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5B" w:rsidRDefault="002A275B">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2A275B" w:rsidRDefault="002A275B">
      <w:pPr>
        <w:pStyle w:val="newncpi"/>
        <w:ind w:firstLine="0"/>
        <w:jc w:val="center"/>
      </w:pPr>
      <w:r>
        <w:rPr>
          <w:rStyle w:val="datepr"/>
        </w:rPr>
        <w:t>17 февраля 2012 г.</w:t>
      </w:r>
      <w:r>
        <w:rPr>
          <w:rStyle w:val="number"/>
        </w:rPr>
        <w:t xml:space="preserve"> № 156</w:t>
      </w:r>
    </w:p>
    <w:p w:rsidR="002A275B" w:rsidRDefault="002A275B">
      <w:pPr>
        <w:pStyle w:val="titlencpi"/>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2A275B" w:rsidRDefault="002A275B">
      <w:pPr>
        <w:pStyle w:val="changei"/>
      </w:pPr>
      <w:r>
        <w:t>Изменения и дополнения:</w:t>
      </w:r>
    </w:p>
    <w:p w:rsidR="002A275B" w:rsidRDefault="002A275B">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2A275B" w:rsidRDefault="002A275B">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2A275B" w:rsidRDefault="002A275B">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2A275B" w:rsidRDefault="002A275B">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2A275B" w:rsidRDefault="002A275B">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2A275B" w:rsidRDefault="002A275B">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2A275B" w:rsidRDefault="002A275B">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2A275B" w:rsidRDefault="002A275B">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2A275B" w:rsidRDefault="002A275B">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2A275B" w:rsidRDefault="002A275B">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2A275B" w:rsidRDefault="002A275B">
      <w:pPr>
        <w:pStyle w:val="changeadd"/>
      </w:pPr>
      <w:r>
        <w:t xml:space="preserve">Постановление Совета Министров Республики Беларусь от 11 июля 2012 г. № 637 (Национальный правовой Интернет-портал Республики </w:t>
      </w:r>
      <w:r>
        <w:lastRenderedPageBreak/>
        <w:t xml:space="preserve">Беларусь, 14.07.2012, 5/35959) &lt;C21200637&gt; </w:t>
      </w:r>
      <w:r>
        <w:rPr>
          <w:b/>
          <w:bCs/>
        </w:rPr>
        <w:t>- вступает в силу 3 августа 2012 г.</w:t>
      </w:r>
      <w:r>
        <w:t>;</w:t>
      </w:r>
    </w:p>
    <w:p w:rsidR="002A275B" w:rsidRDefault="002A275B">
      <w:pPr>
        <w:pStyle w:val="changeadd"/>
      </w:pPr>
      <w:r>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2A275B" w:rsidRDefault="002A275B">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2A275B" w:rsidRDefault="002A275B">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2A275B" w:rsidRDefault="002A275B">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2A275B" w:rsidRDefault="002A275B">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2A275B" w:rsidRDefault="002A275B">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2A275B" w:rsidRDefault="002A275B">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2A275B" w:rsidRDefault="002A275B">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2A275B" w:rsidRDefault="002A275B">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2A275B" w:rsidRDefault="002A275B">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2A275B" w:rsidRDefault="002A275B">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2A275B" w:rsidRDefault="002A275B">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2A275B" w:rsidRDefault="002A275B">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2A275B" w:rsidRDefault="002A275B">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2A275B" w:rsidRDefault="002A275B">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2A275B" w:rsidRDefault="002A275B">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2A275B" w:rsidRDefault="002A275B">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2A275B" w:rsidRDefault="002A275B">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2A275B" w:rsidRDefault="002A275B">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2A275B" w:rsidRDefault="002A275B">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2A275B" w:rsidRDefault="002A275B">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2A275B" w:rsidRDefault="002A275B">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2A275B" w:rsidRDefault="002A275B">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2A275B" w:rsidRDefault="002A275B">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2A275B" w:rsidRDefault="002A275B">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2A275B" w:rsidRDefault="002A275B">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2A275B" w:rsidRDefault="002A275B">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2A275B" w:rsidRDefault="002A275B">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2A275B" w:rsidRDefault="002A275B">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2A275B" w:rsidRDefault="002A275B">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2A275B" w:rsidRDefault="002A275B">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2A275B" w:rsidRDefault="002A275B">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2A275B" w:rsidRDefault="002A275B">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2A275B" w:rsidRDefault="002A275B">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2A275B" w:rsidRDefault="002A275B">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2A275B" w:rsidRDefault="002A275B">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2A275B" w:rsidRDefault="002A275B">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2A275B" w:rsidRDefault="002A275B">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2A275B" w:rsidRDefault="002A275B">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2A275B" w:rsidRDefault="002A275B">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2A275B" w:rsidRDefault="002A275B">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2A275B" w:rsidRDefault="002A275B">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2A275B" w:rsidRDefault="002A275B">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2A275B" w:rsidRDefault="002A275B">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2A275B" w:rsidRDefault="002A275B">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2A275B" w:rsidRDefault="002A275B">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2A275B" w:rsidRDefault="002A275B">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2A275B" w:rsidRDefault="002A275B">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2A275B" w:rsidRDefault="002A275B">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2A275B" w:rsidRDefault="002A275B">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2A275B" w:rsidRDefault="002A275B">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2A275B" w:rsidRDefault="002A275B">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2A275B" w:rsidRDefault="002A275B">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2A275B" w:rsidRDefault="002A275B">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2A275B" w:rsidRDefault="002A275B">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2A275B" w:rsidRDefault="002A275B">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2A275B" w:rsidRDefault="002A275B">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2A275B" w:rsidRDefault="002A275B">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2A275B" w:rsidRDefault="002A275B">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2A275B" w:rsidRDefault="002A275B">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2A275B" w:rsidRDefault="002A275B">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2A275B" w:rsidRDefault="002A275B">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2A275B" w:rsidRDefault="002A275B">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2A275B" w:rsidRDefault="002A275B">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2A275B" w:rsidRDefault="002A275B">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2A275B" w:rsidRDefault="002A275B">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2A275B" w:rsidRDefault="002A275B">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2A275B" w:rsidRDefault="002A275B">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2A275B" w:rsidRDefault="002A275B">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2A275B" w:rsidRDefault="002A275B">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2A275B" w:rsidRDefault="002A275B">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2A275B" w:rsidRDefault="002A275B">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2A275B" w:rsidRDefault="002A275B">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2A275B" w:rsidRDefault="002A275B">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2A275B" w:rsidRDefault="002A275B">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2A275B" w:rsidRDefault="002A275B">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2A275B" w:rsidRDefault="002A275B">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2A275B" w:rsidRDefault="002A275B">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2A275B" w:rsidRDefault="002A275B">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2A275B" w:rsidRDefault="002A275B">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2A275B" w:rsidRDefault="002A275B">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2A275B" w:rsidRDefault="002A275B">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2A275B" w:rsidRDefault="002A275B">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2A275B" w:rsidRDefault="002A275B">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2A275B" w:rsidRDefault="002A275B">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2A275B" w:rsidRDefault="002A275B">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2A275B" w:rsidRDefault="002A275B">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2A275B" w:rsidRDefault="002A275B">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2A275B" w:rsidRDefault="002A275B">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2A275B" w:rsidRDefault="002A275B">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2A275B" w:rsidRDefault="002A275B">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2A275B" w:rsidRDefault="002A275B">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2A275B" w:rsidRDefault="002A275B">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2A275B" w:rsidRDefault="002A275B">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2A275B" w:rsidRDefault="002A275B">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2A275B" w:rsidRDefault="002A275B">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2A275B" w:rsidRDefault="002A275B">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2A275B" w:rsidRDefault="002A275B">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2A275B" w:rsidRDefault="002A275B">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2A275B" w:rsidRDefault="002A275B">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2A275B" w:rsidRDefault="002A275B">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2A275B" w:rsidRDefault="002A275B">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2A275B" w:rsidRDefault="002A275B">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2A275B" w:rsidRDefault="002A275B">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2A275B" w:rsidRDefault="002A275B">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2A275B" w:rsidRDefault="002A275B">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2A275B" w:rsidRDefault="002A275B">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2A275B" w:rsidRDefault="002A275B">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2A275B" w:rsidRDefault="002A275B">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2A275B" w:rsidRDefault="002A275B">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2A275B" w:rsidRDefault="002A275B">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2A275B" w:rsidRDefault="002A275B">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2A275B" w:rsidRDefault="002A275B">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2A275B" w:rsidRDefault="002A275B">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2A275B" w:rsidRDefault="002A275B">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2A275B" w:rsidRDefault="002A275B">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2A275B" w:rsidRDefault="002A275B">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2A275B" w:rsidRDefault="002A275B">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2A275B" w:rsidRDefault="002A275B">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2A275B" w:rsidRDefault="002A275B">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2A275B" w:rsidRDefault="002A275B">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2A275B" w:rsidRDefault="002A275B">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2A275B" w:rsidRDefault="002A275B">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2A275B" w:rsidRDefault="002A275B">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2A275B" w:rsidRDefault="002A275B">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2A275B" w:rsidRDefault="002A275B">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2A275B" w:rsidRDefault="002A275B">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2A275B" w:rsidRDefault="002A275B">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2A275B" w:rsidRDefault="002A275B">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2A275B" w:rsidRDefault="002A275B">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2A275B" w:rsidRDefault="002A275B">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2A275B" w:rsidRDefault="002A275B">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2A275B" w:rsidRDefault="002A275B">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2A275B" w:rsidRDefault="002A275B">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2A275B" w:rsidRDefault="002A275B">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2A275B" w:rsidRDefault="002A275B">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2A275B" w:rsidRDefault="002A275B">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2A275B" w:rsidRDefault="002A275B">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2A275B" w:rsidRDefault="002A275B">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2A275B" w:rsidRDefault="002A275B">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2A275B" w:rsidRDefault="002A275B">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2A275B" w:rsidRDefault="002A275B">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2A275B" w:rsidRDefault="002A275B">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2A275B" w:rsidRDefault="002A275B">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2A275B" w:rsidRDefault="002A275B">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2A275B" w:rsidRDefault="002A275B">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2A275B" w:rsidRDefault="002A275B">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2A275B" w:rsidRDefault="002A275B">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2A275B" w:rsidRDefault="002A275B">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2A275B" w:rsidRDefault="002A275B">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2A275B" w:rsidRDefault="002A275B">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2A275B" w:rsidRDefault="002A275B">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2A275B" w:rsidRDefault="002A275B">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2A275B" w:rsidRDefault="002A275B">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2A275B" w:rsidRDefault="002A275B">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2A275B" w:rsidRDefault="002A275B">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2A275B" w:rsidRDefault="002A275B">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2A275B" w:rsidRDefault="002A275B">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2A275B" w:rsidRDefault="002A275B">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2A275B" w:rsidRDefault="002A275B">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2A275B" w:rsidRDefault="002A275B">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2A275B" w:rsidRDefault="002A275B">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2A275B" w:rsidRDefault="002A275B">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2A275B" w:rsidRDefault="002A275B">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2A275B" w:rsidRDefault="002A275B">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2A275B" w:rsidRDefault="002A275B">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2A275B" w:rsidRDefault="002A275B">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2A275B" w:rsidRDefault="002A275B">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2A275B" w:rsidRDefault="002A275B">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2A275B" w:rsidRDefault="002A275B">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2A275B" w:rsidRDefault="002A275B">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2A275B" w:rsidRDefault="002A275B">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2A275B" w:rsidRDefault="002A275B">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2A275B" w:rsidRDefault="002A275B">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2A275B" w:rsidRDefault="002A275B">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2A275B" w:rsidRDefault="002A275B">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2A275B" w:rsidRDefault="002A275B">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2A275B" w:rsidRDefault="002A275B">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2A275B" w:rsidRDefault="002A275B">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2A275B" w:rsidRDefault="002A275B">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2A275B" w:rsidRDefault="002A275B">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2A275B" w:rsidRDefault="002A275B">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2A275B" w:rsidRDefault="002A275B">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2A275B" w:rsidRDefault="002A275B">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2A275B" w:rsidRDefault="002A275B">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2A275B" w:rsidRDefault="002A275B">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2A275B" w:rsidRDefault="002A275B">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2A275B" w:rsidRDefault="002A275B">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2A275B" w:rsidRDefault="002A275B">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2A275B" w:rsidRDefault="002A275B">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2A275B" w:rsidRDefault="002A275B">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2A275B" w:rsidRDefault="002A275B">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2A275B" w:rsidRDefault="002A275B">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2A275B" w:rsidRDefault="002A275B">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2A275B" w:rsidRDefault="002A275B">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2A275B" w:rsidRDefault="002A275B">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2A275B" w:rsidRDefault="002A275B">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2A275B" w:rsidRDefault="002A275B">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2A275B" w:rsidRDefault="002A275B">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2A275B" w:rsidRDefault="002A275B">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2A275B" w:rsidRDefault="002A275B">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2A275B" w:rsidRDefault="002A275B">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2A275B" w:rsidRDefault="002A275B">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2A275B" w:rsidRDefault="002A275B">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2A275B" w:rsidRDefault="002A275B">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2A275B" w:rsidRDefault="002A275B">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2A275B" w:rsidRDefault="002A275B">
      <w:pPr>
        <w:pStyle w:val="changeadd"/>
      </w:pPr>
      <w:r>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2A275B" w:rsidRDefault="002A275B">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2A275B" w:rsidRDefault="002A275B">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2A275B" w:rsidRDefault="002A275B">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2A275B" w:rsidRDefault="002A275B">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2A275B" w:rsidRDefault="002A275B">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2A275B" w:rsidRDefault="002A275B">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2A275B" w:rsidRDefault="002A275B">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2A275B" w:rsidRDefault="002A275B">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2A275B" w:rsidRDefault="002A275B">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2A275B" w:rsidRDefault="002A275B">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2A275B" w:rsidRDefault="002A275B">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2A275B" w:rsidRDefault="002A275B">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2A275B" w:rsidRDefault="002A275B">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2A275B" w:rsidRDefault="002A275B">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2A275B" w:rsidRDefault="002A275B">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2A275B" w:rsidRDefault="002A275B">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2A275B" w:rsidRDefault="002A275B">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2A275B" w:rsidRDefault="002A275B">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2A275B" w:rsidRDefault="002A275B">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2A275B" w:rsidRDefault="002A275B">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2A275B" w:rsidRDefault="002A275B">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2A275B" w:rsidRDefault="002A275B">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2A275B" w:rsidRDefault="002A275B">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2A275B" w:rsidRDefault="002A275B">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2A275B" w:rsidRDefault="002A275B">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2A275B" w:rsidRDefault="002A275B">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2A275B" w:rsidRDefault="002A275B">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2A275B" w:rsidRDefault="002A275B">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2A275B" w:rsidRDefault="002A275B">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2A275B" w:rsidRDefault="002A275B">
      <w:pPr>
        <w:pStyle w:val="changeadd"/>
      </w:pPr>
      <w:r>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2A275B" w:rsidRDefault="002A275B">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2A275B" w:rsidRDefault="002A275B">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2A275B" w:rsidRDefault="002A275B">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 </w:t>
      </w:r>
      <w:r>
        <w:rPr>
          <w:b/>
          <w:bCs/>
        </w:rPr>
        <w:t>вступает в силу 1 июля 2018 г.</w:t>
      </w:r>
      <w:r>
        <w:t>;</w:t>
      </w:r>
    </w:p>
    <w:p w:rsidR="002A275B" w:rsidRDefault="002A275B">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2A275B" w:rsidRDefault="002A275B">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2A275B" w:rsidRDefault="002A275B">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2A275B" w:rsidRDefault="002A275B">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2A275B" w:rsidRDefault="002A275B">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2A275B" w:rsidRDefault="002A275B">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2A275B" w:rsidRDefault="002A275B">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2A275B" w:rsidRDefault="002A275B">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2A275B" w:rsidRDefault="002A275B">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2A275B" w:rsidRDefault="002A275B">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2A275B" w:rsidRDefault="002A275B">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2A275B" w:rsidRDefault="002A275B">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2A275B" w:rsidRDefault="002A275B">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2A275B" w:rsidRDefault="002A275B">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2A275B" w:rsidRDefault="002A275B">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2A275B" w:rsidRDefault="002A275B">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2A275B" w:rsidRDefault="002A275B">
      <w:pPr>
        <w:pStyle w:val="changeadd"/>
      </w:pPr>
      <w:r>
        <w:t xml:space="preserve">Постановление Совета Министров Республики Беларусь от 27 июня 2018 г. № 493 (Национальный правовой Интернет-портал Республики Беларусь, 05.07.2018, 5/45341) &lt;C21800493&gt; - </w:t>
      </w:r>
      <w:r>
        <w:rPr>
          <w:b/>
          <w:bCs/>
        </w:rPr>
        <w:t>вступает в силу 25 сентября 2018 г.;</w:t>
      </w:r>
    </w:p>
    <w:p w:rsidR="002A275B" w:rsidRDefault="002A275B">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2A275B" w:rsidRDefault="002A275B">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2A275B" w:rsidRDefault="002A275B">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2A275B" w:rsidRDefault="002A275B">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2A275B" w:rsidRDefault="002A275B">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2A275B" w:rsidRDefault="002A275B">
      <w:pPr>
        <w:pStyle w:val="changeadd"/>
      </w:pPr>
      <w:r>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&lt;C21800670&gt; - </w:t>
      </w:r>
      <w:r>
        <w:rPr>
          <w:b/>
          <w:bCs/>
        </w:rPr>
        <w:t>вступает в силу 16 декабря 2018 г.;</w:t>
      </w:r>
    </w:p>
    <w:p w:rsidR="002A275B" w:rsidRDefault="002A275B">
      <w:pPr>
        <w:pStyle w:val="changeadd"/>
      </w:pPr>
      <w:r>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&lt;C21800671&gt; - </w:t>
      </w:r>
      <w:r>
        <w:rPr>
          <w:b/>
          <w:bCs/>
        </w:rPr>
        <w:t>вступает в силу 16 декабря 2018 г.;</w:t>
      </w:r>
    </w:p>
    <w:p w:rsidR="002A275B" w:rsidRDefault="002A275B">
      <w:pPr>
        <w:pStyle w:val="changeadd"/>
      </w:pPr>
      <w:r>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&lt;C21800705&gt; - </w:t>
      </w:r>
      <w:r>
        <w:rPr>
          <w:b/>
          <w:bCs/>
        </w:rPr>
        <w:t>вступает в силу 4 октября 2018 г.;</w:t>
      </w:r>
    </w:p>
    <w:p w:rsidR="002A275B" w:rsidRDefault="002A275B">
      <w:pPr>
        <w:pStyle w:val="changeadd"/>
      </w:pPr>
      <w:r>
        <w:t>Постановление Совета Министров Республики Беларусь от 9 октября 2018 г. № 726 (Национальный правовой Интернет-портал Республики Беларусь, 11.10.2018, 5/45678) &lt;C21800726&gt;;</w:t>
      </w:r>
    </w:p>
    <w:p w:rsidR="002A275B" w:rsidRDefault="002A275B">
      <w:pPr>
        <w:pStyle w:val="changeadd"/>
      </w:pPr>
      <w:r>
        <w:t>Постановление Совета Министров Республики Беларусь от 20 октября 2018 г. № 751 (Национальный правовой Интернет-портал Республики Беларусь, 24.10.2018, 5/45721) &lt;C21800751&gt;;</w:t>
      </w:r>
    </w:p>
    <w:p w:rsidR="002A275B" w:rsidRDefault="002A275B">
      <w:pPr>
        <w:pStyle w:val="changeadd"/>
      </w:pPr>
      <w:r>
        <w:t>Постановление Совета Министров Республики Беларусь от 24 октября 2018 г. № 766 (Национальный правовой Интернет-портал Республики Беларусь, 26.10.2018, 5/45732) &lt;C21800766&gt;;</w:t>
      </w:r>
    </w:p>
    <w:p w:rsidR="002A275B" w:rsidRDefault="002A275B">
      <w:pPr>
        <w:pStyle w:val="changeadd"/>
      </w:pPr>
      <w:r>
        <w:t xml:space="preserve">Постановление Совета Министров Республики Беларусь от 31 октября 2018 г. № 785 (Национальный правовой Интернет-портал Республики Беларусь, 15.11.2018, 5/45796) &lt;C21800785&gt; - </w:t>
      </w:r>
      <w:r>
        <w:rPr>
          <w:b/>
          <w:bCs/>
        </w:rPr>
        <w:t>вступает в силу 16 февраля 2019 г.;</w:t>
      </w:r>
    </w:p>
    <w:p w:rsidR="002A275B" w:rsidRDefault="002A275B">
      <w:pPr>
        <w:pStyle w:val="changeadd"/>
      </w:pPr>
      <w:r>
        <w:t xml:space="preserve">Постановление Совета Министров Республики Беларусь от 9 ноября 2018 г. № 805 (Национальный правовой Интернет-портал Республики Беларусь, 13.11.2018, 5/45790) &lt;C21800805&gt; - </w:t>
      </w:r>
      <w:r>
        <w:rPr>
          <w:b/>
          <w:bCs/>
        </w:rPr>
        <w:t>вступает в силу 1 декабря 2018 г.;</w:t>
      </w:r>
    </w:p>
    <w:p w:rsidR="002A275B" w:rsidRDefault="002A275B">
      <w:pPr>
        <w:pStyle w:val="changeadd"/>
      </w:pPr>
      <w:r>
        <w:t>Постановление Совета Министров Республики Беларусь от 14 ноября 2018 г. № 819 (Национальный правовой Интернет-портал Республики Беларусь, 17.11.2018, 5/45813) &lt;C21800819&gt; -</w:t>
      </w:r>
      <w:r>
        <w:rPr>
          <w:b/>
          <w:bCs/>
        </w:rPr>
        <w:t xml:space="preserve"> вступает в силу 28 ноября 2018 г.;</w:t>
      </w:r>
    </w:p>
    <w:p w:rsidR="002A275B" w:rsidRDefault="002A275B">
      <w:pPr>
        <w:pStyle w:val="changeadd"/>
      </w:pPr>
      <w:r>
        <w:t xml:space="preserve">Постановление Совета Министров Республики Беларусь от 14 ноября 2018 г. № 824 (Национальный правовой Интернет-портал Республики Беларусь, 20.11.2018, 5/45818) &lt;C21800824&gt; - </w:t>
      </w:r>
      <w:r>
        <w:rPr>
          <w:b/>
          <w:bCs/>
        </w:rPr>
        <w:t>вступает в силу 21 февраля 2019 г.;</w:t>
      </w:r>
    </w:p>
    <w:p w:rsidR="002A275B" w:rsidRDefault="002A275B">
      <w:pPr>
        <w:pStyle w:val="changeadd"/>
      </w:pPr>
      <w:r>
        <w:t>Постановление Совета Министров Республики Беларусь от 16 ноября 2018 г. № 836 (Национальный правовой Интернет-портал Республики Беларусь, 20.11.2018, 5/45826) &lt;C21800836&gt;;</w:t>
      </w:r>
    </w:p>
    <w:p w:rsidR="002A275B" w:rsidRDefault="002A275B">
      <w:pPr>
        <w:pStyle w:val="changeadd"/>
      </w:pPr>
      <w:r>
        <w:t>Постановление Совета Министров Республики Беларусь от 6 декабря 2018 г. № 878 (Национальный правовой Интернет-портал Республики Беларусь, 12.12.2018, 5/45898) &lt;C21800878&gt;;</w:t>
      </w:r>
    </w:p>
    <w:p w:rsidR="002A275B" w:rsidRDefault="002A275B">
      <w:pPr>
        <w:pStyle w:val="changeadd"/>
      </w:pPr>
      <w:r>
        <w:t>Постановление Совета Министров Республики Беларусь от 21 декабря 2018 г. № 924 (Национальный правовой Интернет-портал Республики Беларусь, 23.12.2018, 5/45955) &lt;C21800924&gt;;</w:t>
      </w:r>
    </w:p>
    <w:p w:rsidR="002A275B" w:rsidRDefault="002A275B">
      <w:pPr>
        <w:pStyle w:val="changeadd"/>
      </w:pPr>
      <w:r>
        <w:t xml:space="preserve">Постановление Совета Министров Республики Беларусь от 22 декабря 2018 г. № 932 (Национальный правовой Интернет-портал Республики Беларусь, 27.12.2018, 5/45964) &lt;C21800932&gt; </w:t>
      </w:r>
      <w:r>
        <w:rPr>
          <w:b/>
          <w:bCs/>
        </w:rPr>
        <w:t>- вступает в силу 3 января 2019 г.;</w:t>
      </w:r>
    </w:p>
    <w:p w:rsidR="002A275B" w:rsidRDefault="002A275B">
      <w:pPr>
        <w:pStyle w:val="changeadd"/>
      </w:pPr>
      <w:r>
        <w:t>Постановление Совета Министров Республики Беларусь от 22 декабря 2018 г. № 934 (Национальный правовой Интернет-портал Республики Беларусь, 04.01.2019, 5/45974) &lt;C21800934&gt;;</w:t>
      </w:r>
    </w:p>
    <w:p w:rsidR="002A275B" w:rsidRDefault="002A275B">
      <w:pPr>
        <w:pStyle w:val="changeadd"/>
      </w:pPr>
      <w:r>
        <w:t xml:space="preserve">Постановление Совета Министров Республики Беларусь от 8 января 2019 г. № 3 (Национальный правовой Интернет-портал Республики Беларусь, 10.01.2019, 5/46034) &lt;C21900003&gt; </w:t>
      </w:r>
      <w:r>
        <w:rPr>
          <w:b/>
          <w:bCs/>
        </w:rPr>
        <w:t>- вступает в силу 1 апреля 2019 г.;</w:t>
      </w:r>
    </w:p>
    <w:p w:rsidR="002A275B" w:rsidRDefault="002A275B">
      <w:pPr>
        <w:pStyle w:val="changeadd"/>
      </w:pPr>
      <w:r>
        <w:t>Постановление Совета Министров Республики Беларусь от 15 января 2019 г. № 23 (Национальный правовой Интернет-портал Республики Беларусь, 17.01.2019, 5/46059) &lt;C21900023&gt;;</w:t>
      </w:r>
    </w:p>
    <w:p w:rsidR="002A275B" w:rsidRDefault="002A275B">
      <w:pPr>
        <w:pStyle w:val="changeadd"/>
      </w:pPr>
      <w:r>
        <w:t>Постановление Совета Министров Республики Беларусь от 18 января 2019 г. № 34 (Национальный правовой Интернет-портал Республики Беларусь, 21.01.2019, 5/46072) &lt;C21900034&gt;;</w:t>
      </w:r>
    </w:p>
    <w:p w:rsidR="002A275B" w:rsidRDefault="002A275B">
      <w:pPr>
        <w:pStyle w:val="changeadd"/>
      </w:pPr>
      <w:r>
        <w:t xml:space="preserve">Постановление Совета Министров Республики Беларусь от 15 февраля 2019 г. № 101 (Национальный правовой Интернет-портал Республики Беларусь, 19.02.2019, 5/46168) &lt;C21900101&gt; </w:t>
      </w:r>
      <w:r>
        <w:rPr>
          <w:b/>
          <w:bCs/>
        </w:rPr>
        <w:t>- вступает в силу 20 мая 2019 г.;</w:t>
      </w:r>
    </w:p>
    <w:p w:rsidR="002A275B" w:rsidRDefault="002A275B">
      <w:pPr>
        <w:pStyle w:val="changeadd"/>
      </w:pPr>
      <w:r>
        <w:t xml:space="preserve">Постановление Совета Министров Республики Беларусь от 28 февраля 2019 г. № 137 (Национальный правовой Интернет-портал Республики Беларусь, 05.03.2019, 5/46214) &lt;C21900137&gt; </w:t>
      </w:r>
      <w:r>
        <w:rPr>
          <w:b/>
          <w:bCs/>
        </w:rPr>
        <w:t>- вступает в силу 1 апреля 2019 г.;</w:t>
      </w:r>
    </w:p>
    <w:p w:rsidR="002A275B" w:rsidRDefault="002A275B">
      <w:pPr>
        <w:pStyle w:val="changeadd"/>
      </w:pPr>
      <w:r>
        <w:t>Постановление Совета Министров Республики Беларусь от 20 марта 2019 г. № 179 (Национальный правовой Интернет-портал Республики Беларусь, 23.03.2019, 5/46268) &lt;C21900179&gt;;</w:t>
      </w:r>
    </w:p>
    <w:p w:rsidR="002A275B" w:rsidRDefault="002A275B">
      <w:pPr>
        <w:pStyle w:val="changeadd"/>
      </w:pPr>
      <w:r>
        <w:t>Постановление Совета Министров Республики Беларусь от 29 марта 2019 г. № 213 (Национальный правовой Интернет-портал Республики Беларусь, 04.04.2019, 5/46319) &lt;C21900213&gt;;</w:t>
      </w:r>
    </w:p>
    <w:p w:rsidR="002A275B" w:rsidRDefault="002A275B">
      <w:pPr>
        <w:pStyle w:val="changeadd"/>
      </w:pPr>
      <w:r>
        <w:t>Постановление Совета Министров Республики Беларусь от 12 апреля 2019 г. № 240 (Национальный правовой Интернет-портал Республики Беларусь, 17.04.2019, 5/46355) &lt;C21900240&gt;;</w:t>
      </w:r>
    </w:p>
    <w:p w:rsidR="002A275B" w:rsidRDefault="002A275B">
      <w:pPr>
        <w:pStyle w:val="changeadd"/>
      </w:pPr>
      <w:r>
        <w:t xml:space="preserve">Постановление Совета Министров Республики Беларусь от 2 мая 2019 г. № 273 (Национальный правовой Интернет-портал Республики Беларусь, 04.05.2019, 5/46411) &lt;C21900273&gt; </w:t>
      </w:r>
      <w:r>
        <w:rPr>
          <w:b/>
          <w:bCs/>
        </w:rPr>
        <w:t>- вступает в силу 5 августа 2019 г.;</w:t>
      </w:r>
    </w:p>
    <w:p w:rsidR="002A275B" w:rsidRDefault="002A275B">
      <w:pPr>
        <w:pStyle w:val="changeadd"/>
      </w:pPr>
      <w:r>
        <w:t xml:space="preserve">Постановление Совета Министров Республики Беларусь от 16 мая 2019 г. № 306 (Национальный правовой Интернет-портал Республики Беларусь, 25.05.2019, 5/46479) &lt;C21900306&gt; </w:t>
      </w:r>
      <w:r>
        <w:rPr>
          <w:b/>
          <w:bCs/>
        </w:rPr>
        <w:t>- вступает в силу 27 июля 2019 г.;</w:t>
      </w:r>
    </w:p>
    <w:p w:rsidR="002A275B" w:rsidRDefault="002A275B">
      <w:pPr>
        <w:pStyle w:val="changeadd"/>
      </w:pPr>
      <w:r>
        <w:t>Постановление Совета Министров Республики Беларусь от 22 мая 2019 г. № 321 (Национальный правовой Интернет-портал Республики Беларусь, 24.05.2019, 5/46515) &lt;C21900321&gt;;</w:t>
      </w:r>
    </w:p>
    <w:p w:rsidR="002A275B" w:rsidRDefault="002A275B">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за исключением изменений и дополнений, которые вступят в силу 28 июня 2019 г.;</w:t>
      </w:r>
    </w:p>
    <w:p w:rsidR="002A275B" w:rsidRDefault="002A275B">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и 28 июня 2019 г.;</w:t>
      </w:r>
    </w:p>
    <w:p w:rsidR="002A275B" w:rsidRDefault="002A275B">
      <w:pPr>
        <w:pStyle w:val="changeadd"/>
      </w:pPr>
      <w:r>
        <w:t>Постановление Совета Министров Республики Беларусь от 25 мая 2019 г. № 335 (Национальный правовой Интернет-портал Республики Беларусь, 28.05.2019, 5/46532) &lt;C21900335&gt;;</w:t>
      </w:r>
    </w:p>
    <w:p w:rsidR="002A275B" w:rsidRDefault="002A275B">
      <w:pPr>
        <w:pStyle w:val="changeadd"/>
      </w:pPr>
      <w:r>
        <w:t xml:space="preserve">Постановление Совета Министров Республики Беларусь от 1 июня 2019 г. № 349 (Национальный правовой Интернет-портал Республики Беларусь, 05.06.2019, 5/46577) &lt;C21900349&gt; </w:t>
      </w:r>
      <w:r>
        <w:rPr>
          <w:b/>
          <w:bCs/>
        </w:rPr>
        <w:t>- вступает в силу 16 июня 2019 г.;</w:t>
      </w:r>
    </w:p>
    <w:p w:rsidR="002A275B" w:rsidRDefault="002A275B">
      <w:pPr>
        <w:pStyle w:val="changeadd"/>
      </w:pPr>
      <w:r>
        <w:t>Постановление Совета Министров Республики Беларусь от 5 июня 2019 г. № 363 (Национальный правовой Интернет-портал Республики Беларусь, 07.06.2019, 5/46586) &lt;C21900363&gt;;</w:t>
      </w:r>
    </w:p>
    <w:p w:rsidR="002A275B" w:rsidRDefault="002A275B">
      <w:pPr>
        <w:pStyle w:val="changeadd"/>
      </w:pPr>
      <w:r>
        <w:t>Постановление Совета Министров Республики Беларусь от 12 июня 2019 г. № 382 (Национальный правовой Интернет-портал Республики Беларусь, 15.06.2019, 5/46619) &lt;C21900382&gt;</w:t>
      </w:r>
      <w:r>
        <w:rPr>
          <w:b/>
          <w:bCs/>
        </w:rPr>
        <w:t>- вступает в силу 29 июня 2019 г.;</w:t>
      </w:r>
    </w:p>
    <w:p w:rsidR="002A275B" w:rsidRDefault="002A275B">
      <w:pPr>
        <w:pStyle w:val="changeadd"/>
      </w:pPr>
      <w:r>
        <w:t xml:space="preserve">Постановление Совета Министров Республики Беларусь от 17 июня 2019 г. № 401 (Национальный правовой Интернет-портал Республики Беларусь, 20.06.2019, 5/46649) &lt;C21900401&gt; </w:t>
      </w:r>
      <w:r>
        <w:rPr>
          <w:b/>
          <w:bCs/>
        </w:rPr>
        <w:t>- вступает в силу 1 июля 2019 г.;</w:t>
      </w:r>
    </w:p>
    <w:p w:rsidR="002A275B" w:rsidRDefault="002A275B">
      <w:pPr>
        <w:pStyle w:val="changeadd"/>
      </w:pPr>
      <w:r>
        <w:t>Постановление Совета Министров Республики Беларусь от 19 июня 2019 г. № 405 (Национальный правовой Интернет-портал Республики Беларусь, 25.06.2019, 5/46668) &lt;C21900405&gt;</w:t>
      </w:r>
      <w:r>
        <w:rPr>
          <w:b/>
          <w:bCs/>
        </w:rPr>
        <w:t>;</w:t>
      </w:r>
    </w:p>
    <w:p w:rsidR="002A275B" w:rsidRDefault="002A275B">
      <w:pPr>
        <w:pStyle w:val="changeadd"/>
      </w:pPr>
      <w:r>
        <w:t>Постановление Совета Министров Республики Беларусь от 25 июня 2019 г. № 416 (Национальный правовой Интернет-портал Республики Беларусь, 29.06.2019, 5/46681) &lt;C21900416&gt;;</w:t>
      </w:r>
    </w:p>
    <w:p w:rsidR="002A275B" w:rsidRDefault="002A275B">
      <w:pPr>
        <w:pStyle w:val="changeadd"/>
      </w:pPr>
      <w:r>
        <w:t>Постановление Совета Министров Республики Беларусь от 26 июня 2019 г. № 424 (Национальный правовой Интернет-портал Республики Беларусь, 28.06.2019, 5/46695) &lt;C21900424&gt;;</w:t>
      </w:r>
    </w:p>
    <w:p w:rsidR="002A275B" w:rsidRDefault="002A275B">
      <w:pPr>
        <w:pStyle w:val="changeadd"/>
      </w:pPr>
      <w:r>
        <w:t>Постановление Совета Министров Республики Беларусь от 28 июня 2019 г. № 433 (Национальный правовой Интернет-портал Республики Беларусь, 06.07.2019, 5/46705) &lt;C21900433&gt;;</w:t>
      </w:r>
    </w:p>
    <w:p w:rsidR="002A275B" w:rsidRDefault="002A275B">
      <w:pPr>
        <w:pStyle w:val="changeadd"/>
      </w:pPr>
      <w:r>
        <w:t>Постановление Совета Министров Республики Беларусь от 9 июля 2019 г. № 459 (Национальный правовой Интернет-портал Республики Беларусь, 10.07.2019, 5/46753) &lt;C21900459&gt;;</w:t>
      </w:r>
    </w:p>
    <w:p w:rsidR="002A275B" w:rsidRDefault="002A275B">
      <w:pPr>
        <w:pStyle w:val="changeadd"/>
      </w:pPr>
      <w:r>
        <w:t>Постановление Совета Министров Республики Беларусь от 22 июля 2019 г. № 481 (Национальный правовой Интернет-портал Республики Беларусь, 25.07.2019, 5/46787) &lt;C21900481&gt;;</w:t>
      </w:r>
    </w:p>
    <w:p w:rsidR="002A275B" w:rsidRDefault="002A275B">
      <w:pPr>
        <w:pStyle w:val="changeadd"/>
      </w:pPr>
      <w:r>
        <w:t xml:space="preserve">Постановление Совета Министров Республики Беларусь от 12 августа 2019 г. № 531 (Национальный правовой Интернет-портал Республики Беларусь, 16.08.2019, 5/46867) &lt;C21900531&gt; - </w:t>
      </w:r>
      <w:r>
        <w:rPr>
          <w:b/>
          <w:bCs/>
        </w:rPr>
        <w:t>вступает в силу 1 января 2020 г.</w:t>
      </w:r>
      <w:r>
        <w:t>;</w:t>
      </w:r>
    </w:p>
    <w:p w:rsidR="002A275B" w:rsidRDefault="002A275B">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2A275B" w:rsidRDefault="002A275B">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за исключением изменений и дополнений, которые вступят в силу 8 декабря 2019 г.;</w:t>
      </w:r>
    </w:p>
    <w:p w:rsidR="002A275B" w:rsidRDefault="002A275B">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и 8 декабря 2019 г.;</w:t>
      </w:r>
    </w:p>
    <w:p w:rsidR="002A275B" w:rsidRDefault="002A275B">
      <w:pPr>
        <w:pStyle w:val="changeadd"/>
      </w:pPr>
      <w:r>
        <w:t>Постановление Совета Министров Республики Беларусь от 19 сентября 2019 г. № 643 (Национальный правовой Интернет-портал Республики Беларусь, 24.09.2019, 5/47060) &lt;C21900643&gt;;</w:t>
      </w:r>
    </w:p>
    <w:p w:rsidR="002A275B" w:rsidRDefault="002A275B">
      <w:pPr>
        <w:pStyle w:val="changeadd"/>
      </w:pPr>
      <w:r>
        <w:t xml:space="preserve">Постановление Совета Министров Республики Беларусь от 23 сентября 2019 г. № 649 (Национальный правовой Интернет-портал Республики Беларусь, 26.09.2019, 5/47078) &lt;C21900649&gt; </w:t>
      </w:r>
      <w:r>
        <w:rPr>
          <w:b/>
          <w:bCs/>
        </w:rPr>
        <w:t>- вступает в силу 27 декабря 2019 г.;</w:t>
      </w:r>
    </w:p>
    <w:p w:rsidR="002A275B" w:rsidRDefault="002A275B">
      <w:pPr>
        <w:pStyle w:val="changeadd"/>
      </w:pPr>
      <w:r>
        <w:t>Постановление Совета Министров Республики Беларусь от 5 ноября 2019 г. № 746 (Национальный правовой Интернет-портал Республики Беларусь, 07.11.2019, 5/47300) &lt;C21900746&gt;;</w:t>
      </w:r>
    </w:p>
    <w:p w:rsidR="002A275B" w:rsidRDefault="002A275B">
      <w:pPr>
        <w:pStyle w:val="changeadd"/>
      </w:pPr>
      <w:r>
        <w:t>Постановление Совета Министров Республики Беларусь от 11 ноября 2019 г. № 754 (Национальный правовой Интернет-портал Республики Беларусь, 16.11.2019, 5/47318) &lt;C21900754&gt;;</w:t>
      </w:r>
    </w:p>
    <w:p w:rsidR="002A275B" w:rsidRDefault="002A275B">
      <w:pPr>
        <w:pStyle w:val="changeadd"/>
      </w:pPr>
      <w:r>
        <w:t xml:space="preserve">Постановление Совета Министров Республики Беларусь от 27 ноября 2019 г. № 803 (Национальный правовой Интернет-портал Республики Беларусь, 30.11.2019, 5/47415) &lt;C21900803&gt; </w:t>
      </w:r>
      <w:r>
        <w:rPr>
          <w:b/>
          <w:bCs/>
        </w:rPr>
        <w:t>- вступает в силу 27 декабря 2019 г.;</w:t>
      </w:r>
    </w:p>
    <w:p w:rsidR="002A275B" w:rsidRDefault="002A275B">
      <w:pPr>
        <w:pStyle w:val="changeadd"/>
      </w:pPr>
      <w:r>
        <w:t>Постановление Совета Министров Республики Беларусь от 28 ноября 2019 г. № 818 (Национальный правовой Интернет-портал Республики Беларусь, 05.12.2019, 5/47436) &lt;C21900818&gt;;</w:t>
      </w:r>
    </w:p>
    <w:p w:rsidR="002A275B" w:rsidRDefault="002A275B">
      <w:pPr>
        <w:pStyle w:val="changeadd"/>
      </w:pPr>
      <w:r>
        <w:t xml:space="preserve">Постановление Совета Министров Республики Беларусь от 13 декабря 2019 г. № 860 (Национальный правовой Интернет-портал Республики Беларусь, 17.12.2019, 5/47522) &lt;C21900860&gt; </w:t>
      </w:r>
      <w:r>
        <w:rPr>
          <w:b/>
          <w:bCs/>
        </w:rPr>
        <w:t>- вступает в силу 18 марта 2020 г.;</w:t>
      </w:r>
    </w:p>
    <w:p w:rsidR="002A275B" w:rsidRDefault="002A275B">
      <w:pPr>
        <w:pStyle w:val="changeadd"/>
      </w:pPr>
      <w:r>
        <w:t>Постановление Совета Министров Республики Беларусь от 13 декабря 2019 г. № 863 (Национальный правовой Интернет-портал Республики Беларусь, 17.12.2019, 5/47524) &lt;C21900863&gt;</w:t>
      </w:r>
      <w:r>
        <w:rPr>
          <w:b/>
          <w:bCs/>
        </w:rPr>
        <w:t xml:space="preserve"> - вступает в силу 27 января 2020 г.</w:t>
      </w:r>
      <w:r>
        <w:t>;</w:t>
      </w:r>
    </w:p>
    <w:p w:rsidR="002A275B" w:rsidRDefault="002A275B">
      <w:pPr>
        <w:pStyle w:val="changeadd"/>
      </w:pPr>
      <w:r>
        <w:t>Постановление Совета Министров Республики Беларусь от 20 декабря 2019 г. № 881 (Национальный правовой Интернет-портал Республики Беларусь, 25.12.2019, 5/47567) &lt;C21900881&gt;;</w:t>
      </w:r>
    </w:p>
    <w:p w:rsidR="002A275B" w:rsidRDefault="002A275B">
      <w:pPr>
        <w:pStyle w:val="changeadd"/>
      </w:pPr>
      <w:r>
        <w:t>Постановление Совета Министров Республики Беларусь от 30 декабря 2019 г. № 941 (Национальный правовой Интернет-портал Республики Беларусь, 04.01.2020, 5/47628) &lt;C21900941&gt;;</w:t>
      </w:r>
    </w:p>
    <w:p w:rsidR="002A275B" w:rsidRDefault="002A275B">
      <w:pPr>
        <w:pStyle w:val="changeadd"/>
      </w:pPr>
      <w:r>
        <w:t>Постановление Совета Министров Республики Беларусь от 31 декабря 2019 г. № 952 (Национальный правовой Интернет-портал Республики Беларусь, 05.01.2020, 5/47634) &lt;C21900952&gt;;</w:t>
      </w:r>
    </w:p>
    <w:p w:rsidR="002A275B" w:rsidRDefault="002A275B">
      <w:pPr>
        <w:pStyle w:val="changeadd"/>
      </w:pPr>
      <w:r>
        <w:t>Постановление Совета Министров Республики Беларусь от 20 января 2020 г. № 26 (Национальный правовой Интернет-портал Республики Беларусь, 21.01.2020, 5/47697) &lt;C22000026&gt;</w:t>
      </w:r>
      <w:r>
        <w:rPr>
          <w:b/>
          <w:bCs/>
        </w:rPr>
        <w:t xml:space="preserve"> - вступает в силу 22 апреля 2020 г.</w:t>
      </w:r>
      <w:r>
        <w:t>;</w:t>
      </w:r>
    </w:p>
    <w:p w:rsidR="002A275B" w:rsidRDefault="002A275B">
      <w:pPr>
        <w:pStyle w:val="changeadd"/>
      </w:pPr>
      <w:r>
        <w:t>Постановление Совета Министров Республики Беларусь от 20 января 2020 г. № 27 (Национальный правовой Интернет-портал Республики Беларусь, 22.01.2020, 5/47700) &lt;C22000027&gt;;</w:t>
      </w:r>
    </w:p>
    <w:p w:rsidR="002A275B" w:rsidRDefault="002A275B">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2A275B" w:rsidRDefault="002A275B">
      <w:pPr>
        <w:pStyle w:val="changeadd"/>
      </w:pPr>
      <w:r>
        <w:t xml:space="preserve">Постановление Совета Министров Республики Беларусь от 1 февраля 2020 г. № 65 (Национальный правовой Интернет-портал Республики Беларусь, 05.02.2020, 5/47754) &lt;C22000065&gt; </w:t>
      </w:r>
      <w:r>
        <w:rPr>
          <w:b/>
          <w:bCs/>
        </w:rPr>
        <w:t>- вступает в силу 6 мая 2020 г.;</w:t>
      </w:r>
    </w:p>
    <w:p w:rsidR="002A275B" w:rsidRDefault="002A275B">
      <w:pPr>
        <w:pStyle w:val="changeadd"/>
      </w:pPr>
      <w:r>
        <w:t>Постановление Совета Министров Республики Беларусь от 3 февраля 2020 г. № 67 (Национальный правовой Интернет-портал Республики Беларусь, 05.02.2020, 5/47758) &lt;C22000067&gt;;</w:t>
      </w:r>
    </w:p>
    <w:p w:rsidR="002A275B" w:rsidRDefault="002A275B">
      <w:pPr>
        <w:pStyle w:val="changeadd"/>
      </w:pPr>
      <w:r>
        <w:t>Постановление Совета Министров Республики Беларусь от 20 февраля 2020 г. № 102 (Национальный правовой Интернет-портал Республики Беларусь, 22.02.2020, 5/47828) &lt;C22000102&gt;;</w:t>
      </w:r>
    </w:p>
    <w:p w:rsidR="002A275B" w:rsidRDefault="002A275B">
      <w:pPr>
        <w:pStyle w:val="changeadd"/>
      </w:pPr>
      <w:r>
        <w:t>Постановление Совета Министров Республики Беларусь от 9 марта 2020 г. № 141 (Национальный правовой Интернет-портал Республики Беларусь, 12.03.2020, 5/47883) &lt;C22000141&gt;;</w:t>
      </w:r>
    </w:p>
    <w:p w:rsidR="002A275B" w:rsidRDefault="002A275B">
      <w:pPr>
        <w:pStyle w:val="changeadd"/>
      </w:pPr>
      <w:r>
        <w:t>Постановление Совета Министров Республики Беларусь от 16 марта 2020 г. № 146 (Национальный правовой Интернет-портал Республики Беларусь, 19.03.2020, 5/47899) &lt;C22000146&gt;;</w:t>
      </w:r>
    </w:p>
    <w:p w:rsidR="002A275B" w:rsidRDefault="002A275B">
      <w:pPr>
        <w:pStyle w:val="changeadd"/>
      </w:pPr>
      <w:r>
        <w:t xml:space="preserve">Постановление Совета Министров Республики Беларусь от 18 марта 2020 г. № 151 (Национальный правовой Интернет-портал Республики Беларусь, 20.03.2020, 5/47907) &lt;C22000151&gt; </w:t>
      </w:r>
      <w:r>
        <w:rPr>
          <w:b/>
          <w:bCs/>
        </w:rPr>
        <w:t>- вступает в силу 21 июня 2020 г.;</w:t>
      </w:r>
    </w:p>
    <w:p w:rsidR="002A275B" w:rsidRDefault="002A275B">
      <w:pPr>
        <w:pStyle w:val="changeadd"/>
      </w:pPr>
      <w:r>
        <w:t>Постановление Совета Министров Республики Беларусь от 1 апреля 2020 г. № 191 (Национальный правовой Интернет-портал Республики Беларусь, 08.04.2020, 5/47960) &lt;C22000191&gt; - внесены изменения и дополнения, вступившие в силу 9 апреля 2020 г., за исключением изменений и дополнений, которые вступят в силу 1 декабря 2020 г.;</w:t>
      </w:r>
    </w:p>
    <w:p w:rsidR="002A275B" w:rsidRDefault="002A275B">
      <w:pPr>
        <w:pStyle w:val="changeadd"/>
      </w:pPr>
      <w:r>
        <w:t>Постановление Совета Министров Республики Беларусь от 1 апреля 2020 г. № 191 (Национальный правовой Интернет-портал Республики Беларусь, 08.04.2020, 5/47960) &lt;C22000191&gt; - внесены изменения и дополнения, вступившие в силу 9 апреля 2020 г. и 1 декабря 2020 г.;</w:t>
      </w:r>
    </w:p>
    <w:p w:rsidR="002A275B" w:rsidRDefault="002A275B">
      <w:pPr>
        <w:pStyle w:val="changeadd"/>
      </w:pPr>
      <w:r>
        <w:t>Постановление Совета Министров Республики Беларусь от 14 апреля 2020 г. № 224 (Национальный правовой Интернет-портал Республики Беларусь, 16.04.2020, 5/47995) &lt;C22000224&gt;;</w:t>
      </w:r>
    </w:p>
    <w:p w:rsidR="002A275B" w:rsidRDefault="002A275B">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 внесены изменения и дополнения, вступившие в силу 1 мая 2020 г., за исключением изменений и дополнений, которые вступят в силу 1 апреля 2021 г. и 1 ноября 2021 г.;</w:t>
      </w:r>
    </w:p>
    <w:p w:rsidR="002A275B" w:rsidRDefault="002A275B">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внесены изменения и дополнения, вступившие в силу 1 мая 2020 г. и 1 апреля 2021 г., за исключением изменений и дополнений, которые вступят в силу 1 ноября 2021 г.;</w:t>
      </w:r>
    </w:p>
    <w:p w:rsidR="002A275B" w:rsidRDefault="002A275B">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 внесены изменения и дополнения, вступившие в силу 1 мая 2020 г., 1 апреля 2021 г. и 1 ноября 2021 г.;</w:t>
      </w:r>
    </w:p>
    <w:p w:rsidR="002A275B" w:rsidRDefault="002A275B">
      <w:pPr>
        <w:pStyle w:val="changeadd"/>
      </w:pPr>
      <w:r>
        <w:t>Постановление Совета Министров Республики Беларусь от 7 мая 2020 г. № 273 (Национальный правовой Интернет-портал Республики Беларусь, 08.05.2020, 5/48046) &lt;C22000273&gt;</w:t>
      </w:r>
      <w:r>
        <w:rPr>
          <w:b/>
          <w:bCs/>
        </w:rPr>
        <w:t>- вступает в силу 1 января 2021 г.;</w:t>
      </w:r>
    </w:p>
    <w:p w:rsidR="002A275B" w:rsidRDefault="002A275B">
      <w:pPr>
        <w:pStyle w:val="changeadd"/>
      </w:pPr>
      <w:r>
        <w:t xml:space="preserve">Постановление Совета Министров Республики Беларусь от 19 мая 2020 г. № 298 (Национальный правовой Интернет-портал Республики Беларусь, 22.05.2020, 5/48075) &lt;C22000298&gt; </w:t>
      </w:r>
      <w:r>
        <w:rPr>
          <w:b/>
          <w:bCs/>
        </w:rPr>
        <w:t>- вступает в силу 23 августа 2020 г.;</w:t>
      </w:r>
    </w:p>
    <w:p w:rsidR="002A275B" w:rsidRDefault="002A275B">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за исключением изменений и дополнений, которые вступят в силу 28 июня 2020 г.;</w:t>
      </w:r>
    </w:p>
    <w:p w:rsidR="002A275B" w:rsidRDefault="002A275B">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и 28 июня 2020 г.;</w:t>
      </w:r>
    </w:p>
    <w:p w:rsidR="002A275B" w:rsidRDefault="002A275B">
      <w:pPr>
        <w:pStyle w:val="changeadd"/>
      </w:pPr>
      <w:r>
        <w:t>Постановление Совета Министров Республики Беларусь от 25 мая 2020 г. № 309 (Национальный правовой Интернет-портал Республики Беларусь, 30.05.2020, 5/48092) &lt;C22000309&gt;;</w:t>
      </w:r>
    </w:p>
    <w:p w:rsidR="002A275B" w:rsidRDefault="002A275B">
      <w:pPr>
        <w:pStyle w:val="changeadd"/>
      </w:pPr>
      <w:r>
        <w:t>Постановление Совета Министров Республики Беларусь от 19 июня 2020 г. № 356 (Национальный правовой Интернет-портал Республики Беларусь, 24.06.2020, 5/48143) &lt;C22000356&gt; - внесены изменения и дополнения, вступившие в силу 25 июня 2020 г., за исключением изменений и дополнений, которые вступят в силу 29 августа 2020 г.;</w:t>
      </w:r>
    </w:p>
    <w:p w:rsidR="002A275B" w:rsidRDefault="002A275B">
      <w:pPr>
        <w:pStyle w:val="changeadd"/>
      </w:pPr>
      <w:r>
        <w:t>Постановление Совета Министров Республики Беларусь от 19 июня 2020 г. № 356 (Национальный правовой Интернет-портал Республики Беларусь, 24.06.2020, 5/48143) &lt;C22000356&gt; - внесены изменения и дополнения, вступившие в силу 25 июня 2020 г. и 29 августа 2020 г.;</w:t>
      </w:r>
    </w:p>
    <w:p w:rsidR="002A275B" w:rsidRDefault="002A275B">
      <w:pPr>
        <w:pStyle w:val="changeadd"/>
      </w:pPr>
      <w:r>
        <w:t>Постановление Совета Министров Республики Беларусь от 29 июня 2020 г. № 379 (Национальный правовой Интернет-портал Республики Беларусь, 02.07.2020, 5/48171) &lt;C22000379&gt;;</w:t>
      </w:r>
    </w:p>
    <w:p w:rsidR="002A275B" w:rsidRDefault="002A275B">
      <w:pPr>
        <w:pStyle w:val="changeadd"/>
      </w:pPr>
      <w:r>
        <w:t>Постановление Совета Министров Республики Беларусь от 30 июня 2020 г. № 388 (Национальный правовой Интернет-портал Республики Беларусь, 14.07.2020, 5/48195) &lt;C22000388&gt;;</w:t>
      </w:r>
    </w:p>
    <w:p w:rsidR="002A275B" w:rsidRDefault="002A275B">
      <w:pPr>
        <w:pStyle w:val="changeadd"/>
      </w:pPr>
      <w:r>
        <w:t>Постановление Совета Министров Республики Беларусь от 15 июля 2020 г. № 423 (Национальный правовой Интернет-портал Республики Беларусь, 18.07.2020, 5/48217) &lt;C22000423&gt;;</w:t>
      </w:r>
    </w:p>
    <w:p w:rsidR="002A275B" w:rsidRDefault="002A275B">
      <w:pPr>
        <w:pStyle w:val="changeadd"/>
      </w:pPr>
      <w:r>
        <w:t xml:space="preserve">Постановление Совета Министров Республики Беларусь от 29 июля 2020 г. № 440 (Национальный правовой Интернет-портал Республики Беларусь, 31.07.2020, 5/48241) &lt;C22000440&gt; - </w:t>
      </w:r>
      <w:r>
        <w:rPr>
          <w:b/>
          <w:bCs/>
        </w:rPr>
        <w:t>вступает в силу 9 августа 2020 г.;</w:t>
      </w:r>
    </w:p>
    <w:p w:rsidR="002A275B" w:rsidRDefault="002A275B">
      <w:pPr>
        <w:pStyle w:val="changeadd"/>
      </w:pPr>
      <w:r>
        <w:t>Постановление Совета Министров Республики Беларусь от 29 июля 2020 г. № 445 (Национальный правовой Интернет-портал Республики Беларусь, 31.07.2020, 5/48245) &lt;C22000445&gt;;</w:t>
      </w:r>
    </w:p>
    <w:p w:rsidR="002A275B" w:rsidRDefault="002A275B">
      <w:pPr>
        <w:pStyle w:val="changeadd"/>
      </w:pPr>
      <w:r>
        <w:t>Постановление Совета Министров Республики Беларусь от 29 июля 2020 г. № 447 (Национальный правовой Интернет-портал Республики Беларусь, 31.07.2020, 5/48247) &lt;C22000447&gt;;</w:t>
      </w:r>
    </w:p>
    <w:p w:rsidR="002A275B" w:rsidRDefault="002A275B">
      <w:pPr>
        <w:pStyle w:val="changeadd"/>
      </w:pPr>
      <w:r>
        <w:t xml:space="preserve">Постановление Совета Министров Республики Беларусь от 18 августа 2020 г. № 491 (Национальный правовой Интернет-портал Республики Беларусь, 21.08.2020, 5/48304) &lt;C22000491&gt; - </w:t>
      </w:r>
      <w:r>
        <w:rPr>
          <w:b/>
          <w:bCs/>
        </w:rPr>
        <w:t>вступает в силу 1 сентября 2020 г.;</w:t>
      </w:r>
    </w:p>
    <w:p w:rsidR="002A275B" w:rsidRDefault="002A275B">
      <w:pPr>
        <w:pStyle w:val="changeadd"/>
      </w:pPr>
      <w:r>
        <w:t>Постановление Совета Министров Республики Беларусь от 21 августа 2020 г. № 497 (Национальный правовой Интернет-портал Республики Беларусь, 27.08.2020, 5/48312) &lt;C22000497&gt;;</w:t>
      </w:r>
    </w:p>
    <w:p w:rsidR="002A275B" w:rsidRDefault="002A275B">
      <w:pPr>
        <w:pStyle w:val="changeadd"/>
      </w:pPr>
      <w:r>
        <w:t xml:space="preserve">Постановление Совета Министров Республики Беларусь от 18 сентября 2020 г. № 545 (Национальный правовой Интернет-портал Республики Беларусь, 23.09.2020, 5/48376) &lt;C22000545&gt; - </w:t>
      </w:r>
      <w:r>
        <w:rPr>
          <w:b/>
          <w:bCs/>
        </w:rPr>
        <w:t>вступает в силу 20 ноября 2020 г.;</w:t>
      </w:r>
    </w:p>
    <w:p w:rsidR="002A275B" w:rsidRDefault="002A275B">
      <w:pPr>
        <w:pStyle w:val="changeadd"/>
      </w:pPr>
      <w:r>
        <w:t>Постановление Совета Министров Республики Беларусь от 23 сентября 2020 г. № 553 (Национальный правовой Интернет-портал Республики Беларусь, 26.09.2020, 5/48391) &lt;C22000553&gt;;</w:t>
      </w:r>
    </w:p>
    <w:p w:rsidR="002A275B" w:rsidRDefault="002A275B">
      <w:pPr>
        <w:pStyle w:val="changeadd"/>
      </w:pPr>
      <w:r>
        <w:t>Постановление Совета Министров Республики Беларусь от 30 сентября 2020 г. № 566 (Национальный правовой Интернет-портал Республики Беларусь, 02.10.2020, 5/48406) &lt;C22000566&gt;;</w:t>
      </w:r>
    </w:p>
    <w:p w:rsidR="002A275B" w:rsidRDefault="002A275B">
      <w:pPr>
        <w:pStyle w:val="changeadd"/>
      </w:pPr>
      <w:r>
        <w:t>Постановление Совета Министров Республики Беларусь от 3 октября 2020 г. № 579 (Национальный правовой Интернет-портал Республики Беларусь, 08.10.2020, 5/48423) &lt;C22000579&gt;;</w:t>
      </w:r>
    </w:p>
    <w:p w:rsidR="002A275B" w:rsidRDefault="002A275B">
      <w:pPr>
        <w:pStyle w:val="changeadd"/>
      </w:pPr>
      <w:r>
        <w:t xml:space="preserve">Постановление Совета Министров Республики Беларусь от 16 октября 2020 г. № 595 (Национальный правовой Интернет-портал Республики Беларусь, 21.10.2020, 5/48440) &lt;C22000595&gt; - </w:t>
      </w:r>
      <w:r>
        <w:rPr>
          <w:b/>
          <w:bCs/>
        </w:rPr>
        <w:t>вступает в силу 22 января 2021 г.;</w:t>
      </w:r>
    </w:p>
    <w:p w:rsidR="002A275B" w:rsidRDefault="002A275B">
      <w:pPr>
        <w:pStyle w:val="changeadd"/>
      </w:pPr>
      <w:r>
        <w:t>Постановление Совета Министров Республики Беларусь от 27 октября 2020 г. № 610 (Национальный правовой Интернет-портал Республики Беларусь, 30.10.2020, 5/48460) &lt;C22000610&gt;;</w:t>
      </w:r>
    </w:p>
    <w:p w:rsidR="002A275B" w:rsidRDefault="002A275B">
      <w:pPr>
        <w:pStyle w:val="changeadd"/>
      </w:pPr>
      <w:r>
        <w:t>Постановление Совета Министров Республики Беларусь от 27 октября 2020 г. № 611 (Национальный правовой Интернет-портал Республики Беларусь, 30.10.2020, 5/48461) &lt;C22000611&gt;;</w:t>
      </w:r>
    </w:p>
    <w:p w:rsidR="002A275B" w:rsidRDefault="002A275B">
      <w:pPr>
        <w:pStyle w:val="changeadd"/>
      </w:pPr>
      <w:r>
        <w:t xml:space="preserve">Постановление Совета Министров Республики Беларусь от 11 ноября 2020 г. № 637 (Национальный правовой Интернет-портал Республики Беларусь, 13.11.2020, 5/48498) &lt;C22000637&gt; - </w:t>
      </w:r>
      <w:r>
        <w:rPr>
          <w:b/>
          <w:bCs/>
        </w:rPr>
        <w:t>вступает в силу 14 августа 2021 г.;</w:t>
      </w:r>
    </w:p>
    <w:p w:rsidR="002A275B" w:rsidRDefault="002A275B">
      <w:pPr>
        <w:pStyle w:val="changeadd"/>
      </w:pPr>
      <w:r>
        <w:t>Постановление Совета Министров Республики Беларусь от 18 ноября 2020 г. № 658 (Национальный правовой Интернет-портал Республики Беларусь, 19.11.2020, 5/48519) &lt;C22000658&gt;;</w:t>
      </w:r>
    </w:p>
    <w:p w:rsidR="002A275B" w:rsidRDefault="002A275B">
      <w:pPr>
        <w:pStyle w:val="changeadd"/>
      </w:pPr>
      <w:r>
        <w:t>Постановление Совета Министров Республики Беларусь от 20 ноября 2020 г. № 667 (Национальный правовой Интернет-портал Республики Беларусь, 27.11.2020, 5/48534) &lt;C22000667&gt;;</w:t>
      </w:r>
    </w:p>
    <w:p w:rsidR="002A275B" w:rsidRDefault="002A275B">
      <w:pPr>
        <w:pStyle w:val="changeadd"/>
      </w:pPr>
      <w:r>
        <w:t xml:space="preserve">Постановление Совета Министров Республики Беларусь от 16 декабря 2020 г. № 726 (Национальный правовой Интернет-портал Республики Беларусь, 18.12.2020, 5/48601) &lt;C22000726&gt; - </w:t>
      </w:r>
      <w:r>
        <w:rPr>
          <w:b/>
          <w:bCs/>
        </w:rPr>
        <w:t>вступает в силу 19 января 2021 г.;</w:t>
      </w:r>
    </w:p>
    <w:p w:rsidR="002A275B" w:rsidRDefault="002A275B">
      <w:pPr>
        <w:pStyle w:val="changeadd"/>
      </w:pPr>
      <w:r>
        <w:t xml:space="preserve">Постановление Совета Министров Республики Беларусь от 16 декабря 2020 г. № 727 (Национальный правовой Интернет-портал Республики Беларусь, 18.12.2020, 5/48602) &lt;C22000727&gt; - </w:t>
      </w:r>
      <w:r>
        <w:rPr>
          <w:b/>
          <w:bCs/>
        </w:rPr>
        <w:t>вступает в силу 3 января 2021 г.;</w:t>
      </w:r>
    </w:p>
    <w:p w:rsidR="002A275B" w:rsidRDefault="002A275B">
      <w:pPr>
        <w:pStyle w:val="changeadd"/>
      </w:pPr>
      <w:r>
        <w:t xml:space="preserve">Постановление Совета Министров Республики Беларусь от 17 декабря 2020 г. № 734 (Национальный правовой Интернет-портал Республики Беларусь, 13.01.2021, 5/48686) &lt;C22000734&gt; - </w:t>
      </w:r>
      <w:r>
        <w:rPr>
          <w:b/>
          <w:bCs/>
        </w:rPr>
        <w:t>вступает в силу 24 января 2021 г.;</w:t>
      </w:r>
    </w:p>
    <w:p w:rsidR="002A275B" w:rsidRDefault="002A275B">
      <w:pPr>
        <w:pStyle w:val="changeadd"/>
      </w:pPr>
      <w:r>
        <w:t>Постановление Совета Министров Республики Беларусь от 21 декабря 2020 г. № 743 (Национальный правовой Интернет-портал Республики Беларусь, 25.12.2020, 5/48622) &lt;C22000743&gt;;</w:t>
      </w:r>
    </w:p>
    <w:p w:rsidR="002A275B" w:rsidRDefault="002A275B">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2A275B" w:rsidRDefault="002A275B">
      <w:pPr>
        <w:pStyle w:val="changeadd"/>
      </w:pPr>
      <w:r>
        <w:t>Постановление Совета Министров Республики Беларусь от 25 января 2021 г. № 36 (Национальный правовой Интернет-портал Республики Беларусь, 28.01.2021, 5/48723) &lt;C22100036&gt; - внесены изменения и дополнения, вступившие в силу 29 января 2021 г., за исключением изменений и дополнений, которые вступят в силу 29 апреля 2021 г.;</w:t>
      </w:r>
    </w:p>
    <w:p w:rsidR="002A275B" w:rsidRDefault="002A275B">
      <w:pPr>
        <w:pStyle w:val="changeadd"/>
      </w:pPr>
      <w:r>
        <w:t>Постановление Совета Министров Республики Беларусь от 25 января 2021 г. № 36 (Национальный правовой Интернет-портал Республики Беларусь, 28.01.2021, 5/48723) &lt;C22100036&gt; - внесены изменения и дополнения, вступившие в силу 29 января 2021 г. и 29 апреля 2021 г.;</w:t>
      </w:r>
    </w:p>
    <w:p w:rsidR="002A275B" w:rsidRDefault="002A275B">
      <w:pPr>
        <w:pStyle w:val="changeadd"/>
      </w:pPr>
      <w:r>
        <w:t>Постановление Совета Министров Республики Беларусь от 8 февраля 2021 г. № 76 (Национальный правовой Интернет-портал Республики Беларусь, 10.02.2021, 5/48776) &lt;C22100076&gt;;</w:t>
      </w:r>
    </w:p>
    <w:p w:rsidR="002A275B" w:rsidRDefault="002A275B">
      <w:pPr>
        <w:pStyle w:val="changeadd"/>
      </w:pPr>
      <w:r>
        <w:t xml:space="preserve">Постановление Совета Министров Республики Беларусь от 23 марта 2021 г. № 162 (Национальный правовой Интернет-портал Республики Беларусь, 25.03.2021, 5/48900) &lt;C22100162&gt; - </w:t>
      </w:r>
      <w:r>
        <w:rPr>
          <w:b/>
          <w:bCs/>
        </w:rPr>
        <w:t>вступает в силу 26 июня 2021 г.;</w:t>
      </w:r>
    </w:p>
    <w:p w:rsidR="002A275B" w:rsidRDefault="002A275B">
      <w:pPr>
        <w:pStyle w:val="changeadd"/>
      </w:pPr>
      <w:r>
        <w:t xml:space="preserve">Постановление Совета Министров Республики Беларусь от 29 марта 2021 г. № 177 (Национальный правовой Интернет-портал Республики Беларусь, 31.03.2021, 5/48921) &lt;C22100177&gt; - </w:t>
      </w:r>
      <w:r>
        <w:rPr>
          <w:b/>
          <w:bCs/>
        </w:rPr>
        <w:t>вступает в силу 1 июля 2021 г.;</w:t>
      </w:r>
    </w:p>
    <w:p w:rsidR="002A275B" w:rsidRDefault="002A275B">
      <w:pPr>
        <w:pStyle w:val="changeadd"/>
      </w:pPr>
      <w:r>
        <w:t>Постановление Совета Министров Республики Беларусь от 5 апреля 2021 г. № 196 (Национальный правовой Интернет-портал Республики Беларусь, 07.04.2021, 5/48942) &lt;C22100196&gt;;</w:t>
      </w:r>
    </w:p>
    <w:p w:rsidR="002A275B" w:rsidRDefault="002A275B">
      <w:pPr>
        <w:pStyle w:val="changeadd"/>
      </w:pPr>
      <w:r>
        <w:t xml:space="preserve">Постановление Совета Министров Республики Беларусь от 22 апреля 2021 г. № 230 (Национальный правовой Интернет-портал Республики Беларусь, 23.04.2021, 5/48996) &lt;C22100230&gt; - </w:t>
      </w:r>
      <w:r>
        <w:rPr>
          <w:b/>
          <w:bCs/>
        </w:rPr>
        <w:t>вступает в силу 8 июля 2021 г.;</w:t>
      </w:r>
    </w:p>
    <w:p w:rsidR="002A275B" w:rsidRDefault="002A275B">
      <w:pPr>
        <w:pStyle w:val="changeadd"/>
      </w:pPr>
      <w:r>
        <w:t>Постановление Совета Министров Республики Беларусь от 5 мая 2021 г. № 263 (Национальный правовой Интернет-портал Республики Беларусь, 07.05.2021, 5/49037) &lt;C22100263&gt;;</w:t>
      </w:r>
    </w:p>
    <w:p w:rsidR="002A275B" w:rsidRDefault="002A275B">
      <w:pPr>
        <w:pStyle w:val="changeadd"/>
      </w:pPr>
      <w:r>
        <w:t xml:space="preserve">Постановление Совета Министров Республики Беларусь от 13 мая 2021 г. № 266 (Национальный правовой Интернет-портал Республики Беларусь, 16.05.2021, 5/49046) &lt;C22100266&gt; - </w:t>
      </w:r>
      <w:r>
        <w:rPr>
          <w:b/>
          <w:bCs/>
        </w:rPr>
        <w:t>вступает в силу 8 июля 2021 г.;</w:t>
      </w:r>
    </w:p>
    <w:p w:rsidR="002A275B" w:rsidRDefault="002A275B">
      <w:pPr>
        <w:pStyle w:val="changeadd"/>
      </w:pPr>
      <w:r>
        <w:t xml:space="preserve">Постановление Совета Министров Республики Беларусь от 13 мая 2021 г. № 269 (Национальный правовой Интернет-портал Республики Беларусь, 16.05.2021, 5/49052) &lt;C22100269&gt; - </w:t>
      </w:r>
      <w:r>
        <w:rPr>
          <w:b/>
          <w:bCs/>
        </w:rPr>
        <w:t>вступает в силу 23 июля 2021 г.;</w:t>
      </w:r>
    </w:p>
    <w:p w:rsidR="002A275B" w:rsidRDefault="002A275B">
      <w:pPr>
        <w:pStyle w:val="changeadd"/>
      </w:pPr>
      <w:r>
        <w:t xml:space="preserve">Постановление Совета Министров Республики Беларусь от 26 мая 2021 г. № 291 (Национальный правовой Интернет-портал Республики Беларусь, 28.05.2021, 5/49096) &lt;C22100291&gt; - </w:t>
      </w:r>
      <w:r>
        <w:rPr>
          <w:b/>
          <w:bCs/>
        </w:rPr>
        <w:t>вступает в силу 29 июня 2021 г.;</w:t>
      </w:r>
    </w:p>
    <w:p w:rsidR="002A275B" w:rsidRDefault="002A275B">
      <w:pPr>
        <w:pStyle w:val="changeadd"/>
      </w:pPr>
      <w:r>
        <w:t>Постановление Совета Министров Республики Беларусь от 26 мая 2021 г. № 292 (Национальный правовой Интернет-портал Республики Беларусь, 29.05.2021, 5/49097) &lt;C22100292&gt; - внесены изменения и дополнения, вступившие в силу 30 мая 2021 г., за исключением изменений и дополнений, которые вступят в силу 9 июня 2021 г.;</w:t>
      </w:r>
    </w:p>
    <w:p w:rsidR="002A275B" w:rsidRDefault="002A275B">
      <w:pPr>
        <w:pStyle w:val="changeadd"/>
      </w:pPr>
      <w:r>
        <w:t>Постановление Совета Министров Республики Беларусь от 26 мая 2021 г. № 292 (Национальный правовой Интернет-портал Республики Беларусь, 29.05.2021, 5/49097) &lt;C22100292&gt; - внесены изменения и дополнения, вступившие в силу 30 мая 2021 г. и 9 июня 2021 г.;</w:t>
      </w:r>
    </w:p>
    <w:p w:rsidR="002A275B" w:rsidRDefault="002A275B">
      <w:pPr>
        <w:pStyle w:val="changeadd"/>
      </w:pPr>
      <w:r>
        <w:t>Постановление Совета Министров Республики Беларусь от 3 июня 2021 г. № 303 (Национальный правовой Интернет-портал Республики Беларусь, 04.06.2021, 5/49108) &lt;C22100303&gt;;</w:t>
      </w:r>
    </w:p>
    <w:p w:rsidR="002A275B" w:rsidRDefault="002A275B">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2A275B" w:rsidRDefault="002A275B">
      <w:pPr>
        <w:pStyle w:val="changeadd"/>
      </w:pPr>
      <w:r>
        <w:t xml:space="preserve">Постановление Совета Министров Республики Беларусь от 25 июня 2021 г. № 363 (Национальный правовой Интернет-портал Республики Беларусь, 30.06.2021, 5/49190) &lt;C22100363&gt; - </w:t>
      </w:r>
      <w:r>
        <w:rPr>
          <w:b/>
          <w:bCs/>
        </w:rPr>
        <w:t>вступает в силу 8 июля 2021 г.;</w:t>
      </w:r>
    </w:p>
    <w:p w:rsidR="002A275B" w:rsidRDefault="002A275B">
      <w:pPr>
        <w:pStyle w:val="changeadd"/>
      </w:pPr>
      <w:r>
        <w:t xml:space="preserve">Постановление Совета Министров Республики Беларусь от 2 июля 2021 г. № 376 (Национальный правовой Интернет-портал Республики Беларусь, 07.07.2021, 5/49225) &lt;C22100376&gt; - </w:t>
      </w:r>
      <w:r>
        <w:rPr>
          <w:b/>
          <w:bCs/>
        </w:rPr>
        <w:t>вступает в силу 8 июля 2021 г.;</w:t>
      </w:r>
    </w:p>
    <w:p w:rsidR="002A275B" w:rsidRDefault="002A275B">
      <w:pPr>
        <w:pStyle w:val="changeadd"/>
      </w:pPr>
      <w:r>
        <w:t xml:space="preserve">Постановление Совета Министров Республики Беларусь от 2 июля 2021 г. № 381 (Национальный правовой Интернет-портал Республики Беларусь, 16.07.2021, 5/49228) &lt;C22100381&gt; - </w:t>
      </w:r>
      <w:r>
        <w:rPr>
          <w:b/>
          <w:bCs/>
        </w:rPr>
        <w:t>вступает в силу 21 октября 2021 г.;</w:t>
      </w:r>
    </w:p>
    <w:p w:rsidR="002A275B" w:rsidRDefault="002A275B">
      <w:pPr>
        <w:pStyle w:val="changeadd"/>
      </w:pPr>
      <w:r>
        <w:t xml:space="preserve">Постановление Совета Министров Республики Беларусь от 2 июля 2021 г. № 384 (Национальный правовой Интернет-портал Республики Беларусь, 08.07.2021, 5/49227) &lt;C22100384&gt; - </w:t>
      </w:r>
      <w:r>
        <w:rPr>
          <w:b/>
          <w:bCs/>
        </w:rPr>
        <w:t>вступает в силу 8 июля 2021 г.;</w:t>
      </w:r>
    </w:p>
    <w:p w:rsidR="002A275B" w:rsidRDefault="002A275B">
      <w:pPr>
        <w:pStyle w:val="changeadd"/>
      </w:pPr>
      <w:r>
        <w:t>Постановление Совета Министров Республики Беларусь от 2 июля 2021 г. № 386 (Национальный правовой Интернет-портал Республики Беларусь, 06.07.2021, 5/49219) &lt;C22100386&gt;;</w:t>
      </w:r>
    </w:p>
    <w:p w:rsidR="002A275B" w:rsidRDefault="002A275B">
      <w:pPr>
        <w:pStyle w:val="changeadd"/>
      </w:pPr>
      <w:r>
        <w:t>Постановление Совета Министров Республики Беларусь от 7 июля 2021 г. № 395 (Национальный правовой Интернет-портал Республики Беларусь, 09.07.2021, 5/49239) &lt;C22100395&gt;;</w:t>
      </w:r>
    </w:p>
    <w:p w:rsidR="002A275B" w:rsidRDefault="002A275B">
      <w:pPr>
        <w:pStyle w:val="changeadd"/>
      </w:pPr>
      <w:r>
        <w:t>Постановление Совета Министров Республики Беларусь от 23 августа 2021 г. № 481 (Национальный правовой Интернет-портал Республики Беларусь, 25.08.2021, 5/49362) &lt;C22100481&gt;;</w:t>
      </w:r>
    </w:p>
    <w:p w:rsidR="002A275B" w:rsidRDefault="002A275B">
      <w:pPr>
        <w:pStyle w:val="changeadd"/>
      </w:pPr>
      <w:r>
        <w:t xml:space="preserve">Постановление Совета Министров Республики Беларусь от 27 августа 2021 г. № 486 (Национальный правовой Интернет-портал Республики Беларусь, 03.09.2021, 5/49406) &lt;C22100486&gt; - </w:t>
      </w:r>
      <w:r>
        <w:rPr>
          <w:b/>
          <w:bCs/>
        </w:rPr>
        <w:t>вступает в силу 7 ноября 2021 г.;</w:t>
      </w:r>
    </w:p>
    <w:p w:rsidR="002A275B" w:rsidRDefault="002A275B">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2A275B" w:rsidRDefault="002A275B">
      <w:pPr>
        <w:pStyle w:val="changeadd"/>
      </w:pPr>
      <w:r>
        <w:t xml:space="preserve">Постановление Совета Министров Республики Беларусь от 30 августа 2021 г. № 499 (Национальный правовой Интернет-портал Республики Беларусь, 02.09.2021, 5/49397) &lt;C22100499&gt; - </w:t>
      </w:r>
      <w:r>
        <w:rPr>
          <w:b/>
          <w:bCs/>
        </w:rPr>
        <w:t>вступает в силу 13 сентября 2021 г. и действует до 13 марта 2022 г.;</w:t>
      </w:r>
    </w:p>
    <w:p w:rsidR="002A275B" w:rsidRDefault="002A275B">
      <w:pPr>
        <w:pStyle w:val="changeadd"/>
      </w:pPr>
      <w:r>
        <w:t>Постановление Совета Министров Республики Беларусь от 1 сентября 2021 г. № 504 (Национальный правовой Интернет-портал Республики Беларусь, 03.09.2021, 5/49405) &lt;C22100504&gt;;</w:t>
      </w:r>
    </w:p>
    <w:p w:rsidR="002A275B" w:rsidRDefault="002A275B">
      <w:pPr>
        <w:pStyle w:val="changeadd"/>
      </w:pPr>
      <w:r>
        <w:t xml:space="preserve">Постановление Совета Министров Республики Беларусь от 2 сентября 2021 г. № 509 (Национальный правовой Интернет-портал Республики Беларусь, 07.09.2021, 5/49407) &lt;C22100509&gt; - </w:t>
      </w:r>
      <w:r>
        <w:rPr>
          <w:b/>
          <w:bCs/>
        </w:rPr>
        <w:t>вступает в силу 14 октября 2021 г.;</w:t>
      </w:r>
    </w:p>
    <w:p w:rsidR="002A275B" w:rsidRDefault="002A275B">
      <w:pPr>
        <w:pStyle w:val="changeadd"/>
      </w:pPr>
      <w:r>
        <w:t>Постановление Совета Министров Республики Беларусь от 17 сентября 2021 г. № 537 (Национальный правовой Интернет-портал Республики Беларусь, 05.10.2021, 5/49477) &lt;C22100537&gt;;</w:t>
      </w:r>
    </w:p>
    <w:p w:rsidR="002A275B" w:rsidRDefault="002A275B">
      <w:pPr>
        <w:pStyle w:val="changeadd"/>
      </w:pPr>
      <w:r>
        <w:t xml:space="preserve">Постановление Совета Министров Республики Беларусь от 23 сентября 2021 г. № 547 (Национальный правовой Интернет-портал Республики Беларусь, 07.10.2021, 5/49489) &lt;C22100547&gt; - </w:t>
      </w:r>
      <w:r>
        <w:rPr>
          <w:b/>
          <w:bCs/>
        </w:rPr>
        <w:t>вступает в силу 8 октября 2021 г.;</w:t>
      </w:r>
    </w:p>
    <w:p w:rsidR="002A275B" w:rsidRDefault="002A275B">
      <w:pPr>
        <w:pStyle w:val="changeadd"/>
      </w:pPr>
      <w:r>
        <w:t xml:space="preserve">Постановление Совета Министров Республики Беларусь от 6 октября 2021 г. № 558 (Национальный правовой Интернет-портал Республики Беларусь, 09.10.2021, 5/49501) &lt;C22100558&gt; - </w:t>
      </w:r>
      <w:r>
        <w:rPr>
          <w:b/>
          <w:bCs/>
        </w:rPr>
        <w:t>вступает в силу 10 октября 2021 г.;</w:t>
      </w:r>
    </w:p>
    <w:p w:rsidR="002A275B" w:rsidRDefault="002A275B">
      <w:pPr>
        <w:pStyle w:val="changeadd"/>
      </w:pPr>
      <w:r>
        <w:t xml:space="preserve">Постановление Совета Министров Республики Беларусь от 6 октября 2021 г. № 561 (Национальный правовой Интернет-портал Республики Беларусь, 08.10.2021, 5/49499) &lt;C22100561&gt; - </w:t>
      </w:r>
      <w:r>
        <w:rPr>
          <w:b/>
          <w:bCs/>
        </w:rPr>
        <w:t>вступает в силу 8 октября 2021 г.;</w:t>
      </w:r>
    </w:p>
    <w:p w:rsidR="002A275B" w:rsidRDefault="002A275B">
      <w:pPr>
        <w:pStyle w:val="changeadd"/>
      </w:pPr>
      <w:r>
        <w:t>Постановление Совета Министров Республики Беларусь от 8 октября 2021 г. № 570 (Национальный правовой Интернет-портал Республики Беларусь, 14.10.2021, 5/49520) &lt;C22100570&gt;;</w:t>
      </w:r>
    </w:p>
    <w:p w:rsidR="002A275B" w:rsidRDefault="002A275B">
      <w:pPr>
        <w:pStyle w:val="changeadd"/>
      </w:pPr>
      <w:r>
        <w:t>Постановление Совета Министров Республики Беларусь от 15 ноября 2021 г. № 650 (Национальный правовой Интернет-портал Республики Беларусь, 18.11.2021, 5/49625) &lt;C22100650&gt;;</w:t>
      </w:r>
    </w:p>
    <w:p w:rsidR="002A275B" w:rsidRDefault="002A275B">
      <w:pPr>
        <w:pStyle w:val="changeadd"/>
      </w:pPr>
      <w:r>
        <w:t>Постановление Совета Министров Республики Беларусь от 26 ноября 2021 г. № 674 (Национальный правовой Интернет-портал Республики Беларусь, 01.12.2021, 5/49666) &lt;C22100674&gt;;</w:t>
      </w:r>
    </w:p>
    <w:p w:rsidR="002A275B" w:rsidRDefault="002A275B">
      <w:pPr>
        <w:pStyle w:val="changeadd"/>
      </w:pPr>
      <w:r>
        <w:t>Постановление Совета Министров Республики Беларусь от 7 декабря 2021 г. № 702 (Национальный правовой Интернет-портал Республики Беларусь, 09.12.2021, 5/49710) &lt;C22100702&gt;;</w:t>
      </w:r>
    </w:p>
    <w:p w:rsidR="002A275B" w:rsidRDefault="002A275B">
      <w:pPr>
        <w:pStyle w:val="changeadd"/>
      </w:pPr>
      <w:r>
        <w:t>Постановление Совета Министров Республики Беларусь от 14 декабря 2021 г. № 716 (Национальный правовой Интернет-портал Республики Беларусь, 16.12.2021, 5/49736) &lt;C22100716&gt;;</w:t>
      </w:r>
    </w:p>
    <w:p w:rsidR="002A275B" w:rsidRDefault="002A275B">
      <w:pPr>
        <w:pStyle w:val="changeadd"/>
      </w:pPr>
      <w:r>
        <w:t>Постановление Совета Министров Республики Беларусь от 17 декабря 2021 г. № 726 (Национальный правовой Интернет-портал Республики Беларусь, 21.12.2021, 5/49749) &lt;C22100726&gt;;</w:t>
      </w:r>
    </w:p>
    <w:p w:rsidR="002A275B" w:rsidRDefault="002A275B">
      <w:pPr>
        <w:pStyle w:val="changeadd"/>
      </w:pPr>
      <w:r>
        <w:t>Постановление Совета Министров Республики Беларусь от 21 декабря 2021 г. № 731 (Национальный правовой Интернет-портал Республики Беларусь, 23.12.2021, 5/49755) &lt;C22100731&gt;;</w:t>
      </w:r>
    </w:p>
    <w:p w:rsidR="002A275B" w:rsidRDefault="002A275B">
      <w:pPr>
        <w:pStyle w:val="changeadd"/>
      </w:pPr>
      <w:r>
        <w:t>Постановление Совета Министров Республики Беларусь от 24 декабря 2021 г. № 746 (Национальный правовой Интернет-портал Республики Беларусь, 30.12.2021, 5/49772) &lt;C22100746&gt;;</w:t>
      </w:r>
    </w:p>
    <w:p w:rsidR="002A275B" w:rsidRDefault="002A275B">
      <w:pPr>
        <w:pStyle w:val="changeadd"/>
      </w:pPr>
      <w:r>
        <w:t xml:space="preserve">Постановление Совета Министров Республики Беларусь от 24 декабря 2021 г. № 747 (Национальный правовой Интернет-портал Республики Беларусь, 25.12.2021, 5/49771) &lt;C22100747&gt; - </w:t>
      </w:r>
      <w:r>
        <w:rPr>
          <w:b/>
          <w:bCs/>
        </w:rPr>
        <w:t>вступает в силу 5 января 2022 г.;</w:t>
      </w:r>
    </w:p>
    <w:p w:rsidR="002A275B" w:rsidRDefault="002A275B">
      <w:pPr>
        <w:pStyle w:val="changeadd"/>
      </w:pPr>
      <w:r>
        <w:t>Постановление Совета Министров Республики Беларусь от 30 декабря 2021 г. № 779 (Национальный правовой Интернет-портал Республики Беларусь, 01.01.2022, 5/49808) &lt;C22100779&gt;;</w:t>
      </w:r>
    </w:p>
    <w:p w:rsidR="002A275B" w:rsidRDefault="002A275B">
      <w:pPr>
        <w:pStyle w:val="changeadd"/>
      </w:pPr>
      <w:r>
        <w:t>Постановление Совета Министров Республики Беларусь от 20 января 2022 г. № 32 (Национальный правовой Интернет-портал Республики Беларусь, 21.01.2022, 5/49874) &lt;C22200032&gt;;</w:t>
      </w:r>
    </w:p>
    <w:p w:rsidR="002A275B" w:rsidRDefault="002A275B">
      <w:pPr>
        <w:pStyle w:val="changeadd"/>
      </w:pPr>
      <w:r>
        <w:t xml:space="preserve">Постановление Совета Министров Республики Беларусь от 27 января 2022 г. № 51 (Национальный правовой Интернет-портал Республики Беларусь, 29.01.2022, 5/49897) &lt;C22200051&gt; - </w:t>
      </w:r>
      <w:r>
        <w:rPr>
          <w:b/>
          <w:bCs/>
        </w:rPr>
        <w:t>вступает в силу 9 февраля 2022 г.;</w:t>
      </w:r>
    </w:p>
    <w:p w:rsidR="002A275B" w:rsidRDefault="002A275B">
      <w:pPr>
        <w:pStyle w:val="changeadd"/>
      </w:pPr>
      <w:r>
        <w:t>Постановление Совета Министров Республики Беларусь от 4 февраля 2022 г. № 70 (Национальный правовой Интернет-портал Республики Беларусь, 07.02.2022, 5/49921) &lt;C22200070&gt;</w:t>
      </w:r>
    </w:p>
    <w:p w:rsidR="002A275B" w:rsidRDefault="002A275B">
      <w:pPr>
        <w:pStyle w:val="newncpi"/>
      </w:pPr>
      <w:r>
        <w:t> </w:t>
      </w:r>
    </w:p>
    <w:p w:rsidR="002A275B" w:rsidRDefault="002A275B">
      <w:pPr>
        <w:pStyle w:val="changei"/>
      </w:pPr>
      <w:r>
        <w:t>Приостановление действия:</w:t>
      </w:r>
    </w:p>
    <w:p w:rsidR="002A275B" w:rsidRDefault="002A275B">
      <w:pPr>
        <w:pStyle w:val="changeadd"/>
      </w:pPr>
      <w:r>
        <w:t>Постановление Совета Министров Республики Беларусь от 22 мая 2020 г. № 305 (Национальный правовой Интернет-портал Республики Беларусь, 26.05.2020, 5/48083) &lt;C22000305&gt;</w:t>
      </w:r>
    </w:p>
    <w:p w:rsidR="002A275B" w:rsidRDefault="002A275B">
      <w:pPr>
        <w:pStyle w:val="newncpi"/>
      </w:pPr>
      <w:r>
        <w:t> </w:t>
      </w:r>
    </w:p>
    <w:p w:rsidR="002A275B" w:rsidRDefault="002A275B">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2A275B" w:rsidRDefault="002A275B">
      <w:pPr>
        <w:pStyle w:val="point"/>
      </w:pPr>
      <w:r>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2A275B" w:rsidRDefault="002A275B">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2A275B" w:rsidRDefault="002A275B">
      <w:pPr>
        <w:pStyle w:val="newncpi"/>
      </w:pPr>
      <w:r>
        <w:t>указанных в пункте 1 статьи 2 Закона Республики Беларусь от 28 октября 2008 г. № 433-З «Об основах административных процедур»;</w:t>
      </w:r>
    </w:p>
    <w:p w:rsidR="002A275B" w:rsidRDefault="002A275B">
      <w:pPr>
        <w:pStyle w:val="newncpi"/>
      </w:pPr>
      <w:r>
        <w:t>возникающих в связи с осуществлением деятельности, связанной со специфическими товарами (работами, услугами)*;</w:t>
      </w:r>
    </w:p>
    <w:p w:rsidR="002A275B" w:rsidRDefault="002A275B">
      <w:pPr>
        <w:pStyle w:val="newncpi"/>
      </w:pPr>
      <w:r>
        <w:t>связанных с изъятием и предоставлением земельных участков;</w:t>
      </w:r>
    </w:p>
    <w:p w:rsidR="002A275B" w:rsidRDefault="002A275B">
      <w:pPr>
        <w:pStyle w:val="newncpi"/>
      </w:pPr>
      <w:r>
        <w:t>связанных с лицензированием отдельных видов деятельности;</w:t>
      </w:r>
    </w:p>
    <w:p w:rsidR="002A275B" w:rsidRDefault="002A275B">
      <w:pPr>
        <w:pStyle w:val="newncpi"/>
      </w:pPr>
      <w:r>
        <w:t>связанных с государственной регистрацией юридических лиц и индивидуальных предпринимателей.</w:t>
      </w:r>
    </w:p>
    <w:p w:rsidR="002A275B" w:rsidRDefault="002A275B">
      <w:pPr>
        <w:pStyle w:val="snoskiline"/>
      </w:pPr>
      <w:r>
        <w:t>______________________________</w:t>
      </w:r>
    </w:p>
    <w:p w:rsidR="002A275B" w:rsidRDefault="002A275B">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2A275B" w:rsidRDefault="002A275B">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2A275B" w:rsidRDefault="002A275B">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2A275B" w:rsidRDefault="002A275B">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2A275B" w:rsidRDefault="002A275B">
      <w:pPr>
        <w:pStyle w:val="point"/>
      </w:pPr>
      <w:r>
        <w:t>5. Признать утратившими силу постановления Совета Министров Республики Беларусь согласно приложению.</w:t>
      </w:r>
    </w:p>
    <w:p w:rsidR="002A275B" w:rsidRDefault="002A275B">
      <w:pPr>
        <w:pStyle w:val="point"/>
      </w:pPr>
      <w:r>
        <w:t>6. Настоящее постановление вступает в силу после его официального опубликования.</w:t>
      </w:r>
    </w:p>
    <w:p w:rsidR="002A275B" w:rsidRDefault="002A275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2A275B">
        <w:tc>
          <w:tcPr>
            <w:tcW w:w="2500" w:type="pct"/>
            <w:tcMar>
              <w:top w:w="0" w:type="dxa"/>
              <w:left w:w="6" w:type="dxa"/>
              <w:bottom w:w="0" w:type="dxa"/>
              <w:right w:w="6" w:type="dxa"/>
            </w:tcMar>
            <w:vAlign w:val="bottom"/>
            <w:hideMark/>
          </w:tcPr>
          <w:p w:rsidR="002A275B" w:rsidRDefault="002A275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A275B" w:rsidRDefault="002A275B">
            <w:pPr>
              <w:pStyle w:val="newncpi0"/>
              <w:jc w:val="right"/>
            </w:pPr>
            <w:r>
              <w:rPr>
                <w:rStyle w:val="pers"/>
              </w:rPr>
              <w:t>М.Мясникович</w:t>
            </w:r>
          </w:p>
        </w:tc>
      </w:tr>
    </w:tbl>
    <w:p w:rsidR="002A275B" w:rsidRDefault="002A275B">
      <w:pPr>
        <w:pStyle w:val="newncpi"/>
      </w:pPr>
      <w:r>
        <w:t> </w:t>
      </w:r>
    </w:p>
    <w:p w:rsidR="002A275B" w:rsidRDefault="002A275B">
      <w:pPr>
        <w:sectPr w:rsidR="002A275B" w:rsidSect="002A275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2A275B" w:rsidRDefault="002A275B">
      <w:pPr>
        <w:pStyle w:val="newncpi"/>
      </w:pPr>
      <w:r>
        <w:t> </w:t>
      </w:r>
    </w:p>
    <w:tbl>
      <w:tblPr>
        <w:tblW w:w="5000" w:type="pct"/>
        <w:tblCellMar>
          <w:left w:w="0" w:type="dxa"/>
          <w:right w:w="0" w:type="dxa"/>
        </w:tblCellMar>
        <w:tblLook w:val="04A0" w:firstRow="1" w:lastRow="0" w:firstColumn="1" w:lastColumn="0" w:noHBand="0" w:noVBand="1"/>
      </w:tblPr>
      <w:tblGrid>
        <w:gridCol w:w="13206"/>
        <w:gridCol w:w="3017"/>
      </w:tblGrid>
      <w:tr w:rsidR="002A275B">
        <w:tc>
          <w:tcPr>
            <w:tcW w:w="4070" w:type="pct"/>
            <w:tcMar>
              <w:top w:w="0" w:type="dxa"/>
              <w:left w:w="6" w:type="dxa"/>
              <w:bottom w:w="0" w:type="dxa"/>
              <w:right w:w="6" w:type="dxa"/>
            </w:tcMar>
            <w:hideMark/>
          </w:tcPr>
          <w:p w:rsidR="002A275B" w:rsidRDefault="002A275B">
            <w:pPr>
              <w:pStyle w:val="newncpi"/>
            </w:pPr>
            <w:r>
              <w:t> </w:t>
            </w:r>
          </w:p>
        </w:tc>
        <w:tc>
          <w:tcPr>
            <w:tcW w:w="930" w:type="pct"/>
            <w:tcMar>
              <w:top w:w="0" w:type="dxa"/>
              <w:left w:w="6" w:type="dxa"/>
              <w:bottom w:w="0" w:type="dxa"/>
              <w:right w:w="6" w:type="dxa"/>
            </w:tcMar>
            <w:hideMark/>
          </w:tcPr>
          <w:p w:rsidR="002A275B" w:rsidRDefault="002A275B">
            <w:pPr>
              <w:pStyle w:val="capu1"/>
            </w:pPr>
            <w:r>
              <w:t>УТВЕРЖДЕНО</w:t>
            </w:r>
          </w:p>
          <w:p w:rsidR="002A275B" w:rsidRDefault="002A275B">
            <w:pPr>
              <w:pStyle w:val="cap1"/>
            </w:pPr>
            <w:r>
              <w:t xml:space="preserve">Постановление </w:t>
            </w:r>
            <w:r>
              <w:br/>
              <w:t xml:space="preserve">Совета Министров </w:t>
            </w:r>
            <w:r>
              <w:br/>
              <w:t>Республики Беларусь</w:t>
            </w:r>
          </w:p>
          <w:p w:rsidR="002A275B" w:rsidRDefault="002A275B">
            <w:pPr>
              <w:pStyle w:val="cap1"/>
            </w:pPr>
            <w:r>
              <w:t>17.02.2012 № 156</w:t>
            </w:r>
          </w:p>
        </w:tc>
      </w:tr>
    </w:tbl>
    <w:p w:rsidR="002A275B" w:rsidRDefault="002A275B">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3345"/>
        <w:gridCol w:w="3449"/>
        <w:gridCol w:w="2654"/>
        <w:gridCol w:w="2239"/>
        <w:gridCol w:w="2398"/>
        <w:gridCol w:w="2138"/>
      </w:tblGrid>
      <w:tr w:rsidR="002A275B">
        <w:trPr>
          <w:trHeight w:val="240"/>
        </w:trPr>
        <w:tc>
          <w:tcPr>
            <w:tcW w:w="10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A275B" w:rsidRDefault="002A275B">
            <w:pPr>
              <w:pStyle w:val="table10"/>
              <w:jc w:val="center"/>
            </w:pPr>
            <w:r>
              <w:t>Наименование административной процедуры</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275B" w:rsidRDefault="002A275B">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275B" w:rsidRDefault="002A275B">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275B" w:rsidRDefault="002A275B">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275B" w:rsidRDefault="002A275B">
            <w:pPr>
              <w:pStyle w:val="table10"/>
              <w:jc w:val="center"/>
            </w:pPr>
            <w:r>
              <w:t>Срок действия справок или других документов, выдаваемых при осуществлении административной процедуры</w:t>
            </w:r>
          </w:p>
        </w:tc>
        <w:tc>
          <w:tcPr>
            <w:tcW w:w="6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A275B" w:rsidRDefault="002A275B">
            <w:pPr>
              <w:pStyle w:val="table10"/>
              <w:jc w:val="center"/>
            </w:pPr>
            <w:r>
              <w:t>Размер платы, взимаемой при осуществлении административной процедуры</w:t>
            </w:r>
          </w:p>
        </w:tc>
      </w:tr>
      <w:tr w:rsidR="002A275B">
        <w:trPr>
          <w:trHeight w:val="240"/>
        </w:trPr>
        <w:tc>
          <w:tcPr>
            <w:tcW w:w="5000" w:type="pct"/>
            <w:gridSpan w:val="6"/>
            <w:tcBorders>
              <w:top w:val="single" w:sz="4" w:space="0" w:color="auto"/>
            </w:tcBorders>
            <w:tcMar>
              <w:top w:w="0" w:type="dxa"/>
              <w:left w:w="6" w:type="dxa"/>
              <w:bottom w:w="0" w:type="dxa"/>
              <w:right w:w="6" w:type="dxa"/>
            </w:tcMar>
            <w:hideMark/>
          </w:tcPr>
          <w:p w:rsidR="002A275B" w:rsidRDefault="002A275B">
            <w:pPr>
              <w:pStyle w:val="table10"/>
              <w:spacing w:before="120"/>
              <w:jc w:val="center"/>
            </w:pPr>
            <w:r>
              <w:t>ГЛАВА 1</w:t>
            </w:r>
            <w:r>
              <w:br/>
              <w:t>НАЛОГООБЛОЖЕНИЕ</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 Постановка на учет в налоговых органах с выдачей извещения о присвоении учетного номера плательщика: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до снятия с учета в налоговых органах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1.1.1. религиозных организаций, а также иных некоммерческих организаций</w:t>
            </w:r>
          </w:p>
        </w:tc>
        <w:tc>
          <w:tcPr>
            <w:tcW w:w="1063" w:type="pct"/>
            <w:tcMar>
              <w:top w:w="0" w:type="dxa"/>
              <w:left w:w="6" w:type="dxa"/>
              <w:bottom w:w="0" w:type="dxa"/>
              <w:right w:w="6" w:type="dxa"/>
            </w:tcMar>
            <w:hideMark/>
          </w:tcPr>
          <w:p w:rsidR="002A275B" w:rsidRDefault="002A275B">
            <w:pPr>
              <w:pStyle w:val="table10"/>
              <w:spacing w:before="120"/>
            </w:pPr>
            <w:r>
              <w:t>инспекция Министерства по налогам и сборам по району, городу или району в городе (далее – налоговый орган) по месту их нахождения</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оригиналы и копии документов, подтверждающих полномочия лица, осуществляющего руководство бухгалтерским учетом</w:t>
            </w:r>
            <w:r>
              <w:rPr>
                <w:vertAlign w:val="superscript"/>
              </w:rPr>
              <w:t>1</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1.1.3. государственных органов, государственных юридических лиц, положения о которых утверждены актами законодательства</w:t>
            </w:r>
          </w:p>
        </w:tc>
        <w:tc>
          <w:tcPr>
            <w:tcW w:w="1063" w:type="pct"/>
            <w:tcMar>
              <w:top w:w="0" w:type="dxa"/>
              <w:left w:w="6" w:type="dxa"/>
              <w:bottom w:w="0" w:type="dxa"/>
              <w:right w:w="6" w:type="dxa"/>
            </w:tcMar>
            <w:hideMark/>
          </w:tcPr>
          <w:p w:rsidR="002A275B" w:rsidRDefault="002A275B">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сведения о нормативных правовых актах, в соответствии с которыми они образованы</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проведения аттракционов, зверинцев, первого культурно-зрелищного мероприятия</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Pr>
                <w:vertAlign w:val="superscript"/>
              </w:rPr>
              <w:t>1</w:t>
            </w:r>
            <w:r>
              <w:br/>
            </w:r>
            <w:r>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копия учредительного документа иностранной организации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1.1.8. иностранных организаций, которые на основании договора выполняют работы и (или) оказывают услуги на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180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r>
              <w:br/>
            </w:r>
            <w:r>
              <w:br/>
              <w:t>копия выписки банка, подтверждающей открытие текущего (расчетного) счета в банке на территории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jc w:val="center"/>
            </w:pPr>
            <w:r>
              <w:t>до снятия с учета в налоговых органах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63" w:type="pct"/>
            <w:tcMar>
              <w:top w:w="0" w:type="dxa"/>
              <w:left w:w="6" w:type="dxa"/>
              <w:bottom w:w="0" w:type="dxa"/>
              <w:right w:w="6" w:type="dxa"/>
            </w:tcMar>
            <w:hideMark/>
          </w:tcPr>
          <w:p w:rsidR="002A275B" w:rsidRDefault="002A275B">
            <w:pPr>
              <w:pStyle w:val="table10"/>
              <w:spacing w:before="120"/>
            </w:pPr>
            <w:r>
              <w:t>инспекция Министерства по налогам и сборам по г. Минску</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до снятия с учета в налоговом органе</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jc w:val="center"/>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63" w:type="pct"/>
            <w:tcMar>
              <w:top w:w="0" w:type="dxa"/>
              <w:left w:w="6" w:type="dxa"/>
              <w:bottom w:w="0" w:type="dxa"/>
              <w:right w:w="6" w:type="dxa"/>
            </w:tcMar>
            <w:hideMark/>
          </w:tcPr>
          <w:p w:rsidR="002A275B" w:rsidRDefault="002A275B">
            <w:pPr>
              <w:pStyle w:val="table10"/>
              <w:spacing w:before="120"/>
            </w:pPr>
            <w:r>
              <w:t>МНС</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90" w:type="pct"/>
            <w:tcMar>
              <w:top w:w="0" w:type="dxa"/>
              <w:left w:w="6" w:type="dxa"/>
              <w:bottom w:w="0" w:type="dxa"/>
              <w:right w:w="6" w:type="dxa"/>
            </w:tcMar>
            <w:hideMark/>
          </w:tcPr>
          <w:p w:rsidR="002A275B" w:rsidRDefault="002A275B">
            <w:pPr>
              <w:pStyle w:val="table10"/>
              <w:spacing w:before="120"/>
            </w:pPr>
            <w:r>
              <w:t xml:space="preserve">15 рабочих дней </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jc w:val="center"/>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63" w:type="pct"/>
            <w:tcMar>
              <w:top w:w="0" w:type="dxa"/>
              <w:left w:w="6" w:type="dxa"/>
              <w:bottom w:w="0" w:type="dxa"/>
              <w:right w:w="6" w:type="dxa"/>
            </w:tcMar>
            <w:hideMark/>
          </w:tcPr>
          <w:p w:rsidR="002A275B" w:rsidRDefault="002A275B">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2A275B" w:rsidRDefault="002A275B">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1.7.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1.8.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2A275B" w:rsidRDefault="002A275B">
            <w:pPr>
              <w:pStyle w:val="table10"/>
              <w:spacing w:before="120"/>
            </w:pPr>
            <w:r>
              <w:t>заявление налогового агента или иностранной организации</w:t>
            </w:r>
          </w:p>
        </w:tc>
        <w:tc>
          <w:tcPr>
            <w:tcW w:w="690" w:type="pct"/>
            <w:tcMar>
              <w:top w:w="0" w:type="dxa"/>
              <w:left w:w="6" w:type="dxa"/>
              <w:bottom w:w="0" w:type="dxa"/>
              <w:right w:w="6" w:type="dxa"/>
            </w:tcMar>
            <w:hideMark/>
          </w:tcPr>
          <w:p w:rsidR="002A275B" w:rsidRDefault="002A275B">
            <w:pPr>
              <w:pStyle w:val="table10"/>
              <w:spacing w:before="120"/>
            </w:pPr>
            <w:r>
              <w:t xml:space="preserve">3 рабочих дня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1.10. Выдача справки, подтверждающей сумму уплаченного в бюджет налога на прибыль иностранной организацией</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2A275B" w:rsidRDefault="002A275B">
            <w:pPr>
              <w:pStyle w:val="table10"/>
              <w:spacing w:before="120"/>
            </w:pPr>
            <w:r>
              <w:t>заявление иностранной организации</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1.12. Выдача (заверение) справки о подтверждении статуса белорусской организации в качестве плательщика налога на добавленную стоимость</w:t>
            </w:r>
          </w:p>
        </w:tc>
        <w:tc>
          <w:tcPr>
            <w:tcW w:w="1063" w:type="pct"/>
            <w:tcMar>
              <w:top w:w="0" w:type="dxa"/>
              <w:left w:w="6" w:type="dxa"/>
              <w:bottom w:w="0" w:type="dxa"/>
              <w:right w:w="6" w:type="dxa"/>
            </w:tcMar>
            <w:hideMark/>
          </w:tcPr>
          <w:p w:rsidR="002A275B" w:rsidRDefault="002A275B">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2A275B" w:rsidRDefault="002A275B">
            <w:pPr>
              <w:pStyle w:val="table10"/>
              <w:spacing w:before="120"/>
            </w:pPr>
            <w:r>
              <w:t>1 месяц</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1.14.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1.16.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063" w:type="pct"/>
            <w:tcMar>
              <w:top w:w="0" w:type="dxa"/>
              <w:left w:w="6" w:type="dxa"/>
              <w:bottom w:w="0" w:type="dxa"/>
              <w:right w:w="6" w:type="dxa"/>
            </w:tcMar>
            <w:hideMark/>
          </w:tcPr>
          <w:p w:rsidR="002A275B" w:rsidRDefault="002A275B">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1.18.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1.19.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1.20. Выдача заключения об отнесении: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1.20.1. к следующим подакцизным товарам:</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технологической документации (проекта)</w:t>
            </w:r>
          </w:p>
        </w:tc>
        <w:tc>
          <w:tcPr>
            <w:tcW w:w="690" w:type="pct"/>
            <w:tcMar>
              <w:top w:w="0" w:type="dxa"/>
              <w:left w:w="6" w:type="dxa"/>
              <w:bottom w:w="0" w:type="dxa"/>
              <w:right w:w="6" w:type="dxa"/>
            </w:tcMar>
            <w:hideMark/>
          </w:tcPr>
          <w:p w:rsidR="002A275B" w:rsidRDefault="002A275B">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2A275B" w:rsidRDefault="002A275B">
            <w:pPr>
              <w:pStyle w:val="table10"/>
              <w:spacing w:before="120"/>
            </w:pPr>
            <w:r>
              <w:t>до истечения срока действия технологической документации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1063" w:type="pct"/>
            <w:tcMar>
              <w:top w:w="0" w:type="dxa"/>
              <w:left w:w="6" w:type="dxa"/>
              <w:bottom w:w="0" w:type="dxa"/>
              <w:right w:w="6" w:type="dxa"/>
            </w:tcMar>
            <w:hideMark/>
          </w:tcPr>
          <w:p w:rsidR="002A275B" w:rsidRDefault="002A275B">
            <w:pPr>
              <w:pStyle w:val="table10"/>
              <w:spacing w:before="120"/>
            </w:pPr>
            <w:r>
              <w:t>концерн «Белнефтехим»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паспорта безопасности (технические условия)</w:t>
            </w:r>
          </w:p>
        </w:tc>
        <w:tc>
          <w:tcPr>
            <w:tcW w:w="690" w:type="pct"/>
            <w:tcMar>
              <w:top w:w="0" w:type="dxa"/>
              <w:left w:w="6" w:type="dxa"/>
              <w:bottom w:w="0" w:type="dxa"/>
              <w:right w:w="6" w:type="dxa"/>
            </w:tcMar>
            <w:hideMark/>
          </w:tcPr>
          <w:p w:rsidR="002A275B" w:rsidRDefault="002A275B">
            <w:pPr>
              <w:pStyle w:val="table10"/>
              <w:spacing w:before="120"/>
            </w:pPr>
            <w:r>
              <w:t>до 3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1.20.2. к следующим неподакцизным товарам:</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технологической документации (проекта)</w:t>
            </w:r>
          </w:p>
        </w:tc>
        <w:tc>
          <w:tcPr>
            <w:tcW w:w="690" w:type="pct"/>
            <w:tcMar>
              <w:top w:w="0" w:type="dxa"/>
              <w:left w:w="6" w:type="dxa"/>
              <w:bottom w:w="0" w:type="dxa"/>
              <w:right w:w="6" w:type="dxa"/>
            </w:tcMar>
            <w:hideMark/>
          </w:tcPr>
          <w:p w:rsidR="002A275B" w:rsidRDefault="002A275B">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2A275B" w:rsidRDefault="002A275B">
            <w:pPr>
              <w:pStyle w:val="table10"/>
              <w:spacing w:before="120"/>
            </w:pPr>
            <w:r>
              <w:t>до истечения срока действия технологической документации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товарам бытовой химии</w:t>
            </w:r>
          </w:p>
        </w:tc>
        <w:tc>
          <w:tcPr>
            <w:tcW w:w="1063" w:type="pct"/>
            <w:tcMar>
              <w:top w:w="0" w:type="dxa"/>
              <w:left w:w="6" w:type="dxa"/>
              <w:bottom w:w="0" w:type="dxa"/>
              <w:right w:w="6" w:type="dxa"/>
            </w:tcMar>
            <w:hideMark/>
          </w:tcPr>
          <w:p w:rsidR="002A275B" w:rsidRDefault="002A275B">
            <w:pPr>
              <w:pStyle w:val="table10"/>
              <w:spacing w:before="120"/>
            </w:pPr>
            <w:r>
              <w:t>концерн «Белнефтехим»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паспорта безопасности (технические условия)</w:t>
            </w:r>
          </w:p>
        </w:tc>
        <w:tc>
          <w:tcPr>
            <w:tcW w:w="690" w:type="pct"/>
            <w:tcMar>
              <w:top w:w="0" w:type="dxa"/>
              <w:left w:w="6" w:type="dxa"/>
              <w:bottom w:w="0" w:type="dxa"/>
              <w:right w:w="6" w:type="dxa"/>
            </w:tcMar>
            <w:hideMark/>
          </w:tcPr>
          <w:p w:rsidR="002A275B" w:rsidRDefault="002A275B">
            <w:pPr>
              <w:pStyle w:val="table10"/>
              <w:spacing w:before="120"/>
            </w:pPr>
            <w:r>
              <w:t>до 3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90" w:type="pct"/>
            <w:tcMar>
              <w:top w:w="0" w:type="dxa"/>
              <w:left w:w="6" w:type="dxa"/>
              <w:bottom w:w="0" w:type="dxa"/>
              <w:right w:w="6" w:type="dxa"/>
            </w:tcMar>
            <w:hideMark/>
          </w:tcPr>
          <w:p w:rsidR="002A275B" w:rsidRDefault="002A275B">
            <w:pPr>
              <w:pStyle w:val="table10"/>
              <w:spacing w:before="120"/>
            </w:pPr>
            <w:r>
              <w:t>в течение 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90" w:type="pct"/>
            <w:tcMar>
              <w:top w:w="0" w:type="dxa"/>
              <w:left w:w="6" w:type="dxa"/>
              <w:bottom w:w="0" w:type="dxa"/>
              <w:right w:w="6" w:type="dxa"/>
            </w:tcMar>
            <w:hideMark/>
          </w:tcPr>
          <w:p w:rsidR="002A275B" w:rsidRDefault="002A275B">
            <w:pPr>
              <w:pStyle w:val="table10"/>
              <w:spacing w:before="120"/>
            </w:pPr>
            <w:r>
              <w:t>в течение 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дезинфицирующим средствам</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90" w:type="pct"/>
            <w:tcMar>
              <w:top w:w="0" w:type="dxa"/>
              <w:left w:w="6" w:type="dxa"/>
              <w:bottom w:w="0" w:type="dxa"/>
              <w:right w:w="6" w:type="dxa"/>
            </w:tcMar>
            <w:hideMark/>
          </w:tcPr>
          <w:p w:rsidR="002A275B" w:rsidRDefault="002A275B">
            <w:pPr>
              <w:pStyle w:val="table10"/>
              <w:spacing w:before="120"/>
            </w:pPr>
            <w:r>
              <w:t>в течение 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1.21. Выдача заключения (для подтверждения основания для освобождения от налога на добавленную стоимость):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63" w:type="pct"/>
            <w:tcMar>
              <w:top w:w="0" w:type="dxa"/>
              <w:left w:w="6" w:type="dxa"/>
              <w:bottom w:w="0" w:type="dxa"/>
              <w:right w:w="6" w:type="dxa"/>
            </w:tcMar>
            <w:hideMark/>
          </w:tcPr>
          <w:p w:rsidR="002A275B" w:rsidRDefault="002A275B">
            <w:pPr>
              <w:pStyle w:val="table10"/>
              <w:spacing w:before="120"/>
            </w:pPr>
            <w:r>
              <w:t>Минтруда и соцзащиты</w:t>
            </w:r>
          </w:p>
        </w:tc>
        <w:tc>
          <w:tcPr>
            <w:tcW w:w="818" w:type="pct"/>
            <w:tcMar>
              <w:top w:w="0" w:type="dxa"/>
              <w:left w:w="6" w:type="dxa"/>
              <w:bottom w:w="0" w:type="dxa"/>
              <w:right w:w="6" w:type="dxa"/>
            </w:tcMar>
            <w:hideMark/>
          </w:tcPr>
          <w:p w:rsidR="002A275B" w:rsidRDefault="002A275B">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90" w:type="pct"/>
            <w:tcMar>
              <w:top w:w="0" w:type="dxa"/>
              <w:left w:w="6" w:type="dxa"/>
              <w:bottom w:w="0" w:type="dxa"/>
              <w:right w:w="6" w:type="dxa"/>
            </w:tcMar>
            <w:hideMark/>
          </w:tcPr>
          <w:p w:rsidR="002A275B" w:rsidRDefault="002A275B">
            <w:pPr>
              <w:pStyle w:val="table10"/>
              <w:spacing w:before="120"/>
            </w:pPr>
            <w:r>
              <w:t>в течение 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1.21.3. о том, что ввозимые (ввезенные) семена сортов сельскохозяйственных растений предназначены для государственного сортоиспытания </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копия внешнеторгового договора, в соответствии с которым осуществляется ввоз семян сортов сельскохозяйственных растений</w:t>
            </w:r>
          </w:p>
          <w:p w:rsidR="002A275B" w:rsidRDefault="002A275B">
            <w:pPr>
              <w:pStyle w:val="table10"/>
              <w:spacing w:before="120"/>
            </w:pPr>
            <w:r>
              <w:t>копии транспортного (перевозочного) документа и счета-фактуры (инвойса, счета-проформы)</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3 месяца со дня принятия решения о выдаче заключения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1.21.4. о том, что ввозимые (ввезенные) товары относятся к носителям экземпляров фильмов</w:t>
            </w:r>
          </w:p>
        </w:tc>
        <w:tc>
          <w:tcPr>
            <w:tcW w:w="1063" w:type="pct"/>
            <w:tcMar>
              <w:top w:w="0" w:type="dxa"/>
              <w:left w:w="6" w:type="dxa"/>
              <w:bottom w:w="0" w:type="dxa"/>
              <w:right w:w="6" w:type="dxa"/>
            </w:tcMar>
            <w:hideMark/>
          </w:tcPr>
          <w:p w:rsidR="002A275B" w:rsidRDefault="002A275B">
            <w:pPr>
              <w:pStyle w:val="table10"/>
              <w:spacing w:before="120"/>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1.21.5. о том, что товары относятся к культурным ценностям</w:t>
            </w:r>
          </w:p>
        </w:tc>
        <w:tc>
          <w:tcPr>
            <w:tcW w:w="1063" w:type="pct"/>
            <w:tcMar>
              <w:top w:w="0" w:type="dxa"/>
              <w:left w:w="6" w:type="dxa"/>
              <w:bottom w:w="0" w:type="dxa"/>
              <w:right w:w="6" w:type="dxa"/>
            </w:tcMar>
            <w:hideMark/>
          </w:tcPr>
          <w:p w:rsidR="002A275B" w:rsidRDefault="002A275B">
            <w:pPr>
              <w:pStyle w:val="table10"/>
              <w:spacing w:before="120"/>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90" w:type="pct"/>
            <w:tcMar>
              <w:top w:w="0" w:type="dxa"/>
              <w:left w:w="6" w:type="dxa"/>
              <w:bottom w:w="0" w:type="dxa"/>
              <w:right w:w="6" w:type="dxa"/>
            </w:tcMar>
            <w:hideMark/>
          </w:tcPr>
          <w:p w:rsidR="002A275B" w:rsidRDefault="002A275B">
            <w:pPr>
              <w:pStyle w:val="table10"/>
              <w:spacing w:before="120"/>
            </w:pPr>
            <w:r>
              <w:t>в течение 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1.22. Зачет, возврат излишне уплаченной (взысканной) суммы налогов, сборов (пошлин), пеней</w:t>
            </w:r>
          </w:p>
        </w:tc>
        <w:tc>
          <w:tcPr>
            <w:tcW w:w="1063" w:type="pct"/>
            <w:tcMar>
              <w:top w:w="0" w:type="dxa"/>
              <w:left w:w="6" w:type="dxa"/>
              <w:bottom w:w="0" w:type="dxa"/>
              <w:right w:w="6" w:type="dxa"/>
            </w:tcMar>
            <w:hideMark/>
          </w:tcPr>
          <w:p w:rsidR="002A275B" w:rsidRDefault="002A275B">
            <w:pPr>
              <w:pStyle w:val="table10"/>
              <w:spacing w:before="120"/>
            </w:pPr>
            <w:r>
              <w:t>налоговый орган</w:t>
            </w:r>
            <w:r>
              <w:rPr>
                <w:vertAlign w:val="superscript"/>
              </w:rPr>
              <w:t>7</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3 рабочих дня – в случае зачета сумм налогов, сборов (пошлин), пеней</w:t>
            </w:r>
            <w:r>
              <w:br/>
            </w:r>
            <w:r>
              <w:br/>
              <w:t>15 рабочих дней – в случае возврата сумм налогов, сборов (пошлин), пеней, зачета сумм государственной пошлины</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63" w:type="pct"/>
            <w:tcMar>
              <w:top w:w="0" w:type="dxa"/>
              <w:left w:w="6" w:type="dxa"/>
              <w:bottom w:w="0" w:type="dxa"/>
              <w:right w:w="6" w:type="dxa"/>
            </w:tcMar>
            <w:hideMark/>
          </w:tcPr>
          <w:p w:rsidR="002A275B" w:rsidRDefault="002A275B">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2 рабочих дня, а при необходимости проведения проверки – 2 рабочих дня со дня окончания проверки</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63" w:type="pct"/>
            <w:tcMar>
              <w:top w:w="0" w:type="dxa"/>
              <w:left w:w="6" w:type="dxa"/>
              <w:bottom w:w="0" w:type="dxa"/>
              <w:right w:w="6" w:type="dxa"/>
            </w:tcMar>
            <w:hideMark/>
          </w:tcPr>
          <w:p w:rsidR="002A275B" w:rsidRDefault="002A275B">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63" w:type="pct"/>
            <w:tcMar>
              <w:top w:w="0" w:type="dxa"/>
              <w:left w:w="6" w:type="dxa"/>
              <w:bottom w:w="0" w:type="dxa"/>
              <w:right w:w="6" w:type="dxa"/>
            </w:tcMar>
            <w:hideMark/>
          </w:tcPr>
          <w:p w:rsidR="002A275B" w:rsidRDefault="002A275B">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1.27. Выдача заключения: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1.27</w:t>
            </w:r>
            <w:r>
              <w:rPr>
                <w:vertAlign w:val="superscript"/>
              </w:rPr>
              <w:t>1</w:t>
            </w:r>
            <w:r>
              <w:t>. Выдача заключений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перечень технологического оборудования, комплектующих и запасных частей к нему согласно внешнеэкономическому контракту с указанием их наименования, количества и общей стоимости</w:t>
            </w:r>
            <w:r>
              <w:br/>
            </w:r>
            <w:r>
              <w:br/>
              <w:t>заполненная в электронном виде форма реестра сведений выданных заключений о предназначении ввозимых технологического оборудования, комплектующих и запасных частей к нему</w:t>
            </w:r>
            <w:r>
              <w:br/>
            </w:r>
            <w:r>
              <w:br/>
              <w:t>копия проектно-сметной документации (если разработка проектно-сметной документации предусмотрена проектами)</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1.28. Выдача заключения, подтверждающего целевое назначение ввозимых товаров для подготовки и проведения II Европейских игр 2019 года </w:t>
            </w:r>
          </w:p>
        </w:tc>
        <w:tc>
          <w:tcPr>
            <w:tcW w:w="1063" w:type="pct"/>
            <w:tcMar>
              <w:top w:w="0" w:type="dxa"/>
              <w:left w:w="6" w:type="dxa"/>
              <w:bottom w:w="0" w:type="dxa"/>
              <w:right w:w="6" w:type="dxa"/>
            </w:tcMar>
            <w:hideMark/>
          </w:tcPr>
          <w:p w:rsidR="002A275B" w:rsidRDefault="002A275B">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 (на бумажном и электронном (в формате Microsoft Word) носителях)</w:t>
            </w:r>
            <w:r>
              <w:br/>
            </w:r>
            <w:r>
              <w:br/>
              <w:t xml:space="preserve">перечень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1.28</w:t>
            </w:r>
            <w:r>
              <w:rPr>
                <w:vertAlign w:val="superscript"/>
              </w:rPr>
              <w:t>1</w:t>
            </w:r>
            <w:r>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63" w:type="pct"/>
            <w:tcMar>
              <w:top w:w="0" w:type="dxa"/>
              <w:left w:w="6" w:type="dxa"/>
              <w:bottom w:w="0" w:type="dxa"/>
              <w:right w:w="6" w:type="dxa"/>
            </w:tcMar>
            <w:hideMark/>
          </w:tcPr>
          <w:p w:rsidR="002A275B" w:rsidRDefault="002A275B">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 с указанием наименования, количества и стоимости 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1.28</w:t>
            </w:r>
            <w:r>
              <w:rPr>
                <w:vertAlign w:val="superscript"/>
              </w:rPr>
              <w:t>2</w:t>
            </w:r>
            <w:r>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1063" w:type="pct"/>
            <w:tcMar>
              <w:top w:w="0" w:type="dxa"/>
              <w:left w:w="6" w:type="dxa"/>
              <w:bottom w:w="0" w:type="dxa"/>
              <w:right w:w="6" w:type="dxa"/>
            </w:tcMar>
            <w:hideMark/>
          </w:tcPr>
          <w:p w:rsidR="002A275B" w:rsidRDefault="002A275B">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в течение 5 рабочих дней</w:t>
            </w:r>
          </w:p>
        </w:tc>
        <w:tc>
          <w:tcPr>
            <w:tcW w:w="739" w:type="pct"/>
            <w:tcMar>
              <w:top w:w="0" w:type="dxa"/>
              <w:left w:w="6" w:type="dxa"/>
              <w:bottom w:w="0" w:type="dxa"/>
              <w:right w:w="6" w:type="dxa"/>
            </w:tcMar>
            <w:hideMark/>
          </w:tcPr>
          <w:p w:rsidR="002A275B" w:rsidRDefault="002A275B">
            <w:pPr>
              <w:pStyle w:val="table10"/>
              <w:spacing w:before="120"/>
            </w:pPr>
            <w:r>
              <w:t>по 6 июня 2021 г.</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1.28</w:t>
            </w:r>
            <w:r>
              <w:rPr>
                <w:vertAlign w:val="superscript"/>
              </w:rPr>
              <w:t>3</w:t>
            </w:r>
            <w:r>
              <w:t xml:space="preserve">. Выдача заключения, подтверждающего целевое назначение ввозимых товаров для подготовки и проведения в 2021 году в г. Минске чемпионата мира по хоккею с шайбой </w:t>
            </w:r>
          </w:p>
        </w:tc>
        <w:tc>
          <w:tcPr>
            <w:tcW w:w="1063" w:type="pct"/>
            <w:tcMar>
              <w:top w:w="0" w:type="dxa"/>
              <w:left w:w="6" w:type="dxa"/>
              <w:bottom w:w="0" w:type="dxa"/>
              <w:right w:w="6" w:type="dxa"/>
            </w:tcMar>
            <w:hideMark/>
          </w:tcPr>
          <w:p w:rsidR="002A275B" w:rsidRDefault="002A275B">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 (на бумажном и электронном (в формате Microsoft Word) носителях)</w:t>
            </w:r>
          </w:p>
        </w:tc>
        <w:tc>
          <w:tcPr>
            <w:tcW w:w="690" w:type="pct"/>
            <w:tcMar>
              <w:top w:w="0" w:type="dxa"/>
              <w:left w:w="6" w:type="dxa"/>
              <w:bottom w:w="0" w:type="dxa"/>
              <w:right w:w="6" w:type="dxa"/>
            </w:tcMar>
            <w:hideMark/>
          </w:tcPr>
          <w:p w:rsidR="002A275B" w:rsidRDefault="002A275B">
            <w:pPr>
              <w:pStyle w:val="table10"/>
              <w:spacing w:before="120"/>
            </w:pPr>
            <w:r>
              <w:t>в течение 5 рабочих дней</w:t>
            </w:r>
          </w:p>
        </w:tc>
        <w:tc>
          <w:tcPr>
            <w:tcW w:w="739" w:type="pct"/>
            <w:tcMar>
              <w:top w:w="0" w:type="dxa"/>
              <w:left w:w="6" w:type="dxa"/>
              <w:bottom w:w="0" w:type="dxa"/>
              <w:right w:w="6" w:type="dxa"/>
            </w:tcMar>
            <w:hideMark/>
          </w:tcPr>
          <w:p w:rsidR="002A275B" w:rsidRDefault="002A275B">
            <w:pPr>
              <w:pStyle w:val="table10"/>
              <w:spacing w:before="120"/>
            </w:pPr>
            <w:r>
              <w:t>по 6 июня 2021 г.</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1.28</w:t>
            </w:r>
            <w:r>
              <w:rPr>
                <w:vertAlign w:val="superscript"/>
              </w:rPr>
              <w:t>4</w:t>
            </w:r>
            <w:r>
              <w:t>. Выдача заключения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tc>
        <w:tc>
          <w:tcPr>
            <w:tcW w:w="1063" w:type="pct"/>
            <w:tcMar>
              <w:top w:w="0" w:type="dxa"/>
              <w:left w:w="6" w:type="dxa"/>
              <w:bottom w:w="0" w:type="dxa"/>
              <w:right w:w="6" w:type="dxa"/>
            </w:tcMar>
            <w:hideMark/>
          </w:tcPr>
          <w:p w:rsidR="002A275B" w:rsidRDefault="002A275B">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 (на бумажном и электронном (в формате Microsoft Word) носителях)</w:t>
            </w:r>
          </w:p>
          <w:p w:rsidR="002A275B" w:rsidRDefault="002A275B">
            <w:pPr>
              <w:pStyle w:val="table10"/>
              <w:spacing w:before="120"/>
            </w:pPr>
            <w:r>
              <w:t xml:space="preserve">первичные учетные документы, подтверждающие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 </w:t>
            </w:r>
          </w:p>
          <w:p w:rsidR="002A275B" w:rsidRDefault="002A275B">
            <w:pPr>
              <w:pStyle w:val="table10"/>
              <w:spacing w:before="120"/>
            </w:pPr>
            <w: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90" w:type="pct"/>
            <w:tcMar>
              <w:top w:w="0" w:type="dxa"/>
              <w:left w:w="6" w:type="dxa"/>
              <w:bottom w:w="0" w:type="dxa"/>
              <w:right w:w="6" w:type="dxa"/>
            </w:tcMar>
            <w:hideMark/>
          </w:tcPr>
          <w:p w:rsidR="002A275B" w:rsidRDefault="002A275B">
            <w:pPr>
              <w:pStyle w:val="table10"/>
              <w:spacing w:before="120"/>
            </w:pPr>
            <w:r>
              <w:t>в течение 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по 31 декабря 2021 г.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установленной форме </w:t>
            </w:r>
            <w:r>
              <w:br/>
            </w:r>
            <w:r>
              <w:br/>
              <w:t xml:space="preserve">перечень ввозимых устройств для зарядки аккумуляторов по установленной форме </w:t>
            </w:r>
            <w:r>
              <w:br/>
            </w:r>
            <w:r>
              <w:br/>
              <w:t>информация об основных технических характеристиках устройств для зарядки аккумуляторов</w:t>
            </w:r>
          </w:p>
        </w:tc>
        <w:tc>
          <w:tcPr>
            <w:tcW w:w="690" w:type="pct"/>
            <w:tcMar>
              <w:top w:w="0" w:type="dxa"/>
              <w:left w:w="6" w:type="dxa"/>
              <w:bottom w:w="0" w:type="dxa"/>
              <w:right w:w="6" w:type="dxa"/>
            </w:tcMar>
            <w:hideMark/>
          </w:tcPr>
          <w:p w:rsidR="002A275B" w:rsidRDefault="002A275B">
            <w:pPr>
              <w:pStyle w:val="table10"/>
              <w:spacing w:before="120"/>
            </w:pPr>
            <w:r>
              <w:t>в течение 20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1.30. Выдача заключения: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1.30.1. о назначении технологического 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установленной форме </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2</w:t>
            </w:r>
            <w:r>
              <w:br/>
              <w:t>ЭКОНОМИЧЕСКИЕ ОТНОШЕНИЯ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63" w:type="pct"/>
            <w:tcMar>
              <w:top w:w="0" w:type="dxa"/>
              <w:left w:w="6" w:type="dxa"/>
              <w:bottom w:w="0" w:type="dxa"/>
              <w:right w:w="6" w:type="dxa"/>
            </w:tcMar>
            <w:hideMark/>
          </w:tcPr>
          <w:p w:rsidR="002A275B" w:rsidRDefault="002A275B">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A275B" w:rsidRDefault="002A275B">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63" w:type="pct"/>
            <w:tcMar>
              <w:top w:w="0" w:type="dxa"/>
              <w:left w:w="6" w:type="dxa"/>
              <w:bottom w:w="0" w:type="dxa"/>
              <w:right w:w="6" w:type="dxa"/>
            </w:tcMar>
            <w:hideMark/>
          </w:tcPr>
          <w:p w:rsidR="002A275B" w:rsidRDefault="002A275B">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A275B" w:rsidRDefault="002A275B">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63" w:type="pct"/>
            <w:tcMar>
              <w:top w:w="0" w:type="dxa"/>
              <w:left w:w="6" w:type="dxa"/>
              <w:bottom w:w="0" w:type="dxa"/>
              <w:right w:w="6" w:type="dxa"/>
            </w:tcMar>
            <w:hideMark/>
          </w:tcPr>
          <w:p w:rsidR="002A275B" w:rsidRDefault="002A275B">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A275B" w:rsidRDefault="002A275B">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 Выдача документа о согласии на совершение сделки с акциями, долями в уставных фондах хозяйствующих субъектов</w:t>
            </w:r>
          </w:p>
        </w:tc>
        <w:tc>
          <w:tcPr>
            <w:tcW w:w="1063" w:type="pct"/>
            <w:tcMar>
              <w:top w:w="0" w:type="dxa"/>
              <w:left w:w="6" w:type="dxa"/>
              <w:bottom w:w="0" w:type="dxa"/>
              <w:right w:w="6" w:type="dxa"/>
            </w:tcMar>
            <w:hideMark/>
          </w:tcPr>
          <w:p w:rsidR="002A275B" w:rsidRDefault="002A275B">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 Выдача документа о согласии на сделку, совершаемую субъектами естественных монополий</w:t>
            </w:r>
          </w:p>
        </w:tc>
        <w:tc>
          <w:tcPr>
            <w:tcW w:w="1063" w:type="pct"/>
            <w:tcMar>
              <w:top w:w="0" w:type="dxa"/>
              <w:left w:w="6" w:type="dxa"/>
              <w:bottom w:w="0" w:type="dxa"/>
              <w:right w:w="6" w:type="dxa"/>
            </w:tcMar>
            <w:hideMark/>
          </w:tcPr>
          <w:p w:rsidR="002A275B" w:rsidRDefault="002A275B">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w:t>
            </w:r>
            <w:r>
              <w:rPr>
                <w:vertAlign w:val="superscript"/>
              </w:rPr>
              <w:t>1</w:t>
            </w:r>
            <w:r>
              <w:t>. Выдача документа о согласии на создание коммерческой организации</w:t>
            </w:r>
          </w:p>
        </w:tc>
        <w:tc>
          <w:tcPr>
            <w:tcW w:w="1063" w:type="pct"/>
            <w:tcMar>
              <w:top w:w="0" w:type="dxa"/>
              <w:left w:w="6" w:type="dxa"/>
              <w:bottom w:w="0" w:type="dxa"/>
              <w:right w:w="6" w:type="dxa"/>
            </w:tcMar>
            <w:hideMark/>
          </w:tcPr>
          <w:p w:rsidR="002A275B" w:rsidRDefault="002A275B">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биометрический документ, удостоверяющий личность, или копия иного документа, удостоверяющего личность</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63" w:type="pct"/>
            <w:tcMar>
              <w:top w:w="0" w:type="dxa"/>
              <w:left w:w="6" w:type="dxa"/>
              <w:bottom w:w="0" w:type="dxa"/>
              <w:right w:w="6" w:type="dxa"/>
            </w:tcMar>
            <w:hideMark/>
          </w:tcPr>
          <w:p w:rsidR="002A275B" w:rsidRDefault="002A275B">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2.8. Регистрация организации в качестве центра поддержки предпринимательства (базового центра поддержки предпринимательства)</w:t>
            </w:r>
          </w:p>
        </w:tc>
        <w:tc>
          <w:tcPr>
            <w:tcW w:w="1063" w:type="pct"/>
            <w:tcMar>
              <w:top w:w="0" w:type="dxa"/>
              <w:left w:w="6" w:type="dxa"/>
              <w:bottom w:w="0" w:type="dxa"/>
              <w:right w:w="6" w:type="dxa"/>
            </w:tcMar>
            <w:hideMark/>
          </w:tcPr>
          <w:p w:rsidR="002A275B" w:rsidRDefault="002A275B">
            <w:pPr>
              <w:pStyle w:val="table10"/>
              <w:spacing w:before="120"/>
            </w:pPr>
            <w:r>
              <w:t xml:space="preserve">Департамент по предпринимательству Минэкономики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2.9. Регистрация юридического лица в качестве инкубатора малого предпринимательства</w:t>
            </w:r>
          </w:p>
        </w:tc>
        <w:tc>
          <w:tcPr>
            <w:tcW w:w="1063" w:type="pct"/>
            <w:tcMar>
              <w:top w:w="0" w:type="dxa"/>
              <w:left w:w="6" w:type="dxa"/>
              <w:bottom w:w="0" w:type="dxa"/>
              <w:right w:w="6" w:type="dxa"/>
            </w:tcMar>
            <w:hideMark/>
          </w:tcPr>
          <w:p w:rsidR="002A275B" w:rsidRDefault="002A275B">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2.11. Регистрация холдинга</w:t>
            </w:r>
          </w:p>
        </w:tc>
        <w:tc>
          <w:tcPr>
            <w:tcW w:w="1063" w:type="pct"/>
            <w:tcMar>
              <w:top w:w="0" w:type="dxa"/>
              <w:left w:w="6" w:type="dxa"/>
              <w:bottom w:w="0" w:type="dxa"/>
              <w:right w:w="6" w:type="dxa"/>
            </w:tcMar>
            <w:hideMark/>
          </w:tcPr>
          <w:p w:rsidR="002A275B" w:rsidRDefault="002A275B">
            <w:pPr>
              <w:pStyle w:val="table10"/>
              <w:spacing w:before="120"/>
            </w:pPr>
            <w:r>
              <w:t>Минэкономики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бессрочно, если в заявлении не указан иной срок, предусмотренный решением о создании холдинга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 Внесение изменений в перечень участников холдинга</w:t>
            </w:r>
          </w:p>
        </w:tc>
        <w:tc>
          <w:tcPr>
            <w:tcW w:w="1063" w:type="pct"/>
            <w:tcMar>
              <w:top w:w="0" w:type="dxa"/>
              <w:left w:w="6" w:type="dxa"/>
              <w:bottom w:w="0" w:type="dxa"/>
              <w:right w:w="6" w:type="dxa"/>
            </w:tcMar>
            <w:hideMark/>
          </w:tcPr>
          <w:p w:rsidR="002A275B" w:rsidRDefault="002A275B">
            <w:pPr>
              <w:pStyle w:val="table10"/>
              <w:spacing w:before="120"/>
            </w:pPr>
            <w:r>
              <w:t>Минэкономики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 если в заявлении не указан иной срок, предусмотренный решением о создании холдинга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063" w:type="pct"/>
            <w:tcMar>
              <w:top w:w="0" w:type="dxa"/>
              <w:left w:w="6" w:type="dxa"/>
              <w:bottom w:w="0" w:type="dxa"/>
              <w:right w:w="6" w:type="dxa"/>
            </w:tcMar>
            <w:hideMark/>
          </w:tcPr>
          <w:p w:rsidR="002A275B" w:rsidRDefault="002A275B">
            <w:pPr>
              <w:pStyle w:val="table10"/>
              <w:spacing w:before="120"/>
            </w:pPr>
            <w:r>
              <w:t xml:space="preserve">Национальный банк </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90" w:type="pct"/>
            <w:tcMar>
              <w:top w:w="0" w:type="dxa"/>
              <w:left w:w="6" w:type="dxa"/>
              <w:bottom w:w="0" w:type="dxa"/>
              <w:right w:w="6" w:type="dxa"/>
            </w:tcMar>
            <w:hideMark/>
          </w:tcPr>
          <w:p w:rsidR="002A275B" w:rsidRDefault="002A275B">
            <w:pPr>
              <w:pStyle w:val="table10"/>
              <w:spacing w:before="120"/>
            </w:pPr>
            <w:r>
              <w:t xml:space="preserve">15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63" w:type="pct"/>
            <w:tcMar>
              <w:top w:w="0" w:type="dxa"/>
              <w:left w:w="6" w:type="dxa"/>
              <w:bottom w:w="0" w:type="dxa"/>
              <w:right w:w="6" w:type="dxa"/>
            </w:tcMar>
            <w:hideMark/>
          </w:tcPr>
          <w:p w:rsidR="002A275B" w:rsidRDefault="002A275B">
            <w:pPr>
              <w:pStyle w:val="table10"/>
              <w:spacing w:before="120"/>
            </w:pPr>
            <w:r>
              <w:t xml:space="preserve">Национальный банк </w:t>
            </w:r>
          </w:p>
        </w:tc>
        <w:tc>
          <w:tcPr>
            <w:tcW w:w="818" w:type="pct"/>
            <w:tcMar>
              <w:top w:w="0" w:type="dxa"/>
              <w:left w:w="6" w:type="dxa"/>
              <w:bottom w:w="0" w:type="dxa"/>
              <w:right w:w="6" w:type="dxa"/>
            </w:tcMar>
            <w:hideMark/>
          </w:tcPr>
          <w:p w:rsidR="002A275B" w:rsidRDefault="002A275B">
            <w:pPr>
              <w:pStyle w:val="table10"/>
              <w:spacing w:before="120"/>
            </w:pPr>
            <w:r>
              <w:t>заявление о включении юридического лица в реестр микрофинансовых организаций по форме, установленной Национальным банком, с приложением копий документов, установленных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 xml:space="preserve">15 рабочих дней,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5</w:t>
            </w:r>
            <w:r>
              <w:t>. Выдача дубликата свидетельства о включении в реестр микрофинансовых организаций</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при внесении изменений в реестр – заявление об изменении сведений, указанных в заявлении о включении юридического лица в реестр, с приложением:</w:t>
            </w:r>
            <w:r>
              <w:br/>
            </w:r>
            <w:r>
              <w:br/>
              <w:t>в случае изменения размера уставного фонда – копий документов, подтверждающих соответствующие изменения;</w:t>
            </w:r>
            <w:r>
              <w:br/>
            </w:r>
            <w:r>
              <w:br/>
              <w:t>в случае смены руководителя микрофинансовой 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предъявляемым квалификационным требованиям и требованиям к деловой репутации;</w:t>
            </w:r>
            <w:r>
              <w:br/>
            </w:r>
            <w:r>
              <w:br/>
              <w:t>в случае изменения иных сведений – копий подтверждающих документов (при наличии);</w:t>
            </w:r>
            <w:r>
              <w:br/>
            </w:r>
            <w:r>
              <w:br/>
              <w:t>в случае необходимости замены свидетельства о включении в реестр – свидетельства, подлежащего замене;</w:t>
            </w:r>
            <w:r>
              <w:br/>
            </w:r>
            <w:r>
              <w:br/>
              <w:t>при исключении из реестра – заявление об исключении из реестра</w:t>
            </w:r>
          </w:p>
        </w:tc>
        <w:tc>
          <w:tcPr>
            <w:tcW w:w="690" w:type="pct"/>
            <w:tcMar>
              <w:top w:w="0" w:type="dxa"/>
              <w:left w:w="6" w:type="dxa"/>
              <w:bottom w:w="0" w:type="dxa"/>
              <w:right w:w="6" w:type="dxa"/>
            </w:tcMar>
            <w:hideMark/>
          </w:tcPr>
          <w:p w:rsidR="002A275B" w:rsidRDefault="002A275B">
            <w:pPr>
              <w:pStyle w:val="table10"/>
              <w:spacing w:before="120"/>
            </w:pPr>
            <w:r>
              <w:t>5 рабочих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063" w:type="pct"/>
            <w:tcMar>
              <w:top w:w="0" w:type="dxa"/>
              <w:left w:w="6" w:type="dxa"/>
              <w:bottom w:w="0" w:type="dxa"/>
              <w:right w:w="6" w:type="dxa"/>
            </w:tcMar>
            <w:hideMark/>
          </w:tcPr>
          <w:p w:rsidR="002A275B" w:rsidRDefault="002A275B">
            <w:pPr>
              <w:pStyle w:val="table10"/>
              <w:spacing w:before="120"/>
            </w:pPr>
            <w:r>
              <w:t xml:space="preserve">Национальный банк </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90" w:type="pct"/>
            <w:tcMar>
              <w:top w:w="0" w:type="dxa"/>
              <w:left w:w="6" w:type="dxa"/>
              <w:bottom w:w="0" w:type="dxa"/>
              <w:right w:w="6" w:type="dxa"/>
            </w:tcMar>
            <w:hideMark/>
          </w:tcPr>
          <w:p w:rsidR="002A275B" w:rsidRDefault="002A275B">
            <w:pPr>
              <w:pStyle w:val="table10"/>
              <w:spacing w:before="120"/>
            </w:pPr>
            <w:r>
              <w:t xml:space="preserve">30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8</w:t>
            </w:r>
            <w:r>
              <w:t>. Выдача дубликата свидетельства о включении в реестр форекс-компаний</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 с представлением (при необходимости) копий документов, подтверждающих изменение сведений</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2.13. Аккредитация рейтингового агентства путем включения его в реестр рейтинговых агентств и выдачи свидетельства о включении в реестр рейтинговых агентств</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до исключения рейтингового агентства из реестра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информация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информация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информация о 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информация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локальные правовые акты, регулирующие работу методологического комитета и рейтингового комитета, контрольного органа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информация о процедурах осуществления рейтинговых действий</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spacing w:before="120"/>
            </w:pPr>
            <w:r>
              <w:t>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2.13</w:t>
            </w:r>
            <w:r>
              <w:rPr>
                <w:vertAlign w:val="superscript"/>
              </w:rPr>
              <w:t>1</w:t>
            </w:r>
            <w:r>
              <w:t>. Выдача дубликата свидетельства о включении в реестр рейтинговых агентств</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исключения рейтингового агентства из реестра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2.13</w:t>
            </w:r>
            <w:r>
              <w:rPr>
                <w:vertAlign w:val="superscript"/>
              </w:rPr>
              <w:t>2</w:t>
            </w:r>
            <w:r>
              <w:t>. Внесение изменений в реестр рейтинговых агентств</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исключения рейтингового агентства из реестра (до внесения изменений в реестр)</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2.13</w:t>
            </w:r>
            <w:r>
              <w:rPr>
                <w:vertAlign w:val="superscript"/>
              </w:rPr>
              <w:t>3</w:t>
            </w:r>
            <w:r>
              <w:t>. Исключение рейтингового агентства из реестра рейтинговых агентств</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2.14.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1063" w:type="pct"/>
            <w:tcMar>
              <w:top w:w="0" w:type="dxa"/>
              <w:left w:w="6" w:type="dxa"/>
              <w:bottom w:w="0" w:type="dxa"/>
              <w:right w:w="6" w:type="dxa"/>
            </w:tcMar>
            <w:hideMark/>
          </w:tcPr>
          <w:p w:rsidR="002A275B" w:rsidRDefault="002A275B">
            <w:pPr>
              <w:pStyle w:val="table10"/>
              <w:spacing w:before="120"/>
            </w:pPr>
            <w:r>
              <w:t xml:space="preserve">Национальный банк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согласия на предоставление сведений о правонарушениях, хранящихся в едином государственном банке данных о правонарушениях, по установленной форме, выданные руководителем, учредителями (участниками), собственником имущества, бенефициарными и иными владельцами коммерческой организации (их законными представителями)</w:t>
            </w:r>
            <w:r>
              <w:br/>
            </w:r>
            <w:r>
              <w:br/>
              <w:t>копия документа о высшем образовании и (или) дополнительном образовании взрослых руководителя коммерческой организации по специальностям направлений образования «Право», «Экономика», «Управление», «Электронная экономика» профиля образования «Коммуникации. Право. Экономика. Управление. Экономика и организация производства», специальностям направлений образования «Информатика и вычислительная техника», «Связь», «Интеллектуальные системы» профиля образования «Техника и технологии»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(в случае представления документа об образовании, выданного в иностранном государстве)</w:t>
            </w:r>
            <w:r>
              <w:br/>
            </w:r>
            <w:r>
              <w:br/>
              <w:t>выписка об остатке денежных средств на счетах учредителей (участников), собственника имущества, бенефициарных и иных владельцев коммерческой организации по учету безотзывных вкладов (депозитов), открытых в банках Республики Беларусь, и копия (копии) договора (договоров) банковского вклада (депозита)</w:t>
            </w:r>
            <w:r>
              <w:br/>
            </w:r>
            <w:r>
              <w:br/>
              <w:t>документ (документы), выданный (выданные) не ранее чем за месяц до подачи коммерческой организацией заявления о включении в реестр, если иной срок действия не указан в самом документе, компетентным органом иностранного государства, резидентом которого является руководитель, учредитель (участник), собственник имущества, бенефициарный и иной владелец коммерческой организации, подтверждающий (подтверждающие) отсутствие в отношении каждого из указанных лиц непогашенной или неснятой судимости, постановления органа уголовного преследования о возбуждении уголовного дела в отношении него либо привлечении его в качестве подозреваемого или обвиняемого по уголовному делу, факта причастности к осуществлению, финансированию или иному пособничеству в осуществлении террористической, экстремистской деятельности, распространении оружия массового поражения либо легализации доходов, полученных преступным путем, либо документ (документы), подтверждающий (подтверждающие), что законодательством иностранного государства не предусмотрена выдача подтверждающего (подтверждающих) такие сведения документа (документов) в отношении резидентов данного государства, выданный (выданные) не ранее чем за месяц до подачи коммерческой организацией заявления о включении в реестр, если иной срок действия не указан в самом документе</w:t>
            </w:r>
          </w:p>
        </w:tc>
        <w:tc>
          <w:tcPr>
            <w:tcW w:w="690" w:type="pct"/>
            <w:tcMar>
              <w:top w:w="0" w:type="dxa"/>
              <w:left w:w="6" w:type="dxa"/>
              <w:bottom w:w="0" w:type="dxa"/>
              <w:right w:w="6" w:type="dxa"/>
            </w:tcMar>
            <w:hideMark/>
          </w:tcPr>
          <w:p w:rsidR="002A275B" w:rsidRDefault="002A275B">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2.14</w:t>
            </w:r>
            <w:r>
              <w:rPr>
                <w:vertAlign w:val="superscript"/>
              </w:rPr>
              <w:t>1</w:t>
            </w:r>
            <w:r>
              <w:t>. Получение дубликата свидетельства о включении в реестр операторов сервисов онлайн-заимствования</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2.14</w:t>
            </w:r>
            <w:r>
              <w:rPr>
                <w:vertAlign w:val="superscript"/>
              </w:rPr>
              <w:t>2</w:t>
            </w:r>
            <w:r>
              <w:t>. Внесение изменения в реестр операторов сервисов онлайн-заимствования, исключение из реестра операторов сервисов онлайн-заимствования</w:t>
            </w:r>
          </w:p>
        </w:tc>
        <w:tc>
          <w:tcPr>
            <w:tcW w:w="1063" w:type="pct"/>
            <w:tcMar>
              <w:top w:w="0" w:type="dxa"/>
              <w:left w:w="6" w:type="dxa"/>
              <w:bottom w:w="0" w:type="dxa"/>
              <w:right w:w="6" w:type="dxa"/>
            </w:tcMar>
            <w:hideMark/>
          </w:tcPr>
          <w:p w:rsidR="002A275B" w:rsidRDefault="002A275B">
            <w:pPr>
              <w:pStyle w:val="table10"/>
              <w:spacing w:before="120"/>
            </w:pPr>
            <w:r>
              <w:t>Национальный банк</w:t>
            </w:r>
          </w:p>
        </w:tc>
        <w:tc>
          <w:tcPr>
            <w:tcW w:w="818" w:type="pct"/>
            <w:tcMar>
              <w:top w:w="0" w:type="dxa"/>
              <w:left w:w="6" w:type="dxa"/>
              <w:bottom w:w="0" w:type="dxa"/>
              <w:right w:w="6" w:type="dxa"/>
            </w:tcMar>
            <w:hideMark/>
          </w:tcPr>
          <w:p w:rsidR="002A275B" w:rsidRDefault="002A275B">
            <w:pPr>
              <w:pStyle w:val="table10"/>
              <w:spacing w:before="120"/>
            </w:pPr>
            <w:r>
              <w:t>при внесении изменений в реестр – заявление о внесении изменений в реестр с указанием даты, с которой произошли изменения, и приложением:</w:t>
            </w:r>
          </w:p>
          <w:p w:rsidR="002A275B" w:rsidRDefault="002A275B">
            <w:pPr>
              <w:pStyle w:val="table10"/>
              <w:spacing w:before="120"/>
              <w:ind w:left="283"/>
            </w:pPr>
            <w:r>
              <w:t>в случае изменения наименования оператора сервиса онлайн-заимствования (в том числе его организационно-правовой формы) – свидетельства о включении в реестр, если оно было выдано на бумажном носителе</w:t>
            </w:r>
            <w:r>
              <w:br/>
            </w:r>
            <w:r>
              <w:br/>
              <w:t>в случае назначения на должность и (или) при изменении сведений о руководителе оператора сервиса онлайн-заимствования (за исключением контактного телефона):</w:t>
            </w:r>
          </w:p>
          <w:p w:rsidR="002A275B" w:rsidRDefault="002A275B">
            <w:pPr>
              <w:pStyle w:val="table10"/>
              <w:spacing w:before="120"/>
              <w:ind w:left="567"/>
            </w:pPr>
            <w:r>
              <w:t>согласия на предоставление сведений о правонарушениях, хранящихся в едином государственном банке данных о правонарушениях, по установленной форме, выданного руководителем оператора сервиса онлайн-заимствования (его законным представителем)</w:t>
            </w:r>
            <w:r>
              <w:br/>
            </w:r>
            <w:r>
              <w:br/>
              <w:t>копии документа о высшем образовании и (или) дополнительном образовании взрослых руководителя коммерческой организации по специальностям направлений образования «Право», «Экономика», «Управление», «Электронная экономика» профиля образования «Коммуникации. Право. Экономика. Управление. Экономика и организация производства», специальностям направлений образования «Информатика и вычислительная техника», «Связь», «Интеллектуальные системы» профиля образования «Техника и технологии»</w:t>
            </w:r>
            <w:r>
              <w:br/>
            </w:r>
            <w:r>
              <w:br/>
              <w:t>копии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(в случае представления документа об образовании, выданного в иностранном государстве)</w:t>
            </w:r>
            <w:r>
              <w:br/>
            </w:r>
            <w:r>
              <w:br/>
              <w:t>документа, выданного не ранее чем за месяц до подачи оператором сервиса онлайн-заимствования заявления о внесении изменений в реестр, если иной срок действия не указан в самом документе, компетентным органом иностранного государства, резидентом которого является руководитель оператора сервиса онлайн-заимствования, подтверждающего отсутствие в отношении него непогашенной или неснятой судимости, постановления органа уголовного преследования о возбуждении уголовного дела в отношении него либо привлечении его в качестве подозреваемого или обвиняемого по уголовному делу, факта причастности к осуществлению, финансированию или иному пособничеству в осуществлении террористической, экстремистской деятельности, распространении оружия массового поражения либо легализации доходов, полученных преступным путем, либо документа, подтверждающего, что законодательством иностранного государства не предусмотрена выдача подтверждающего такие сведения документа в отношении резидентов данного государства, выданного не ранее чем за месяц до подачи оператором сервиса онлайн-заимствования заявления о внесении изменений в реестр, если иной срок действия не указан в самом документе</w:t>
            </w:r>
            <w:r>
              <w:br/>
            </w:r>
            <w:r>
              <w:br/>
              <w:t>в случае назначения на должность главного бухгалтера (бухгалтера) оператора сервиса онлайн-заимствования и (или) изменения сведений о данном лице или ином лице, осуществляющем ведение бухгалтерского учета (за исключением контактного телефона), – копий документов, подтверждающих назначение на должность, и (или) копии трудового договора (контракта), и (или) договора возмездного оказания услуг</w:t>
            </w:r>
          </w:p>
          <w:p w:rsidR="002A275B" w:rsidRDefault="002A275B">
            <w:pPr>
              <w:pStyle w:val="table10"/>
              <w:spacing w:before="120"/>
              <w:ind w:left="283"/>
            </w:pPr>
            <w:r>
              <w:t>в случае изменения информации об учредителях (участниках), собственнике имущества, бенефициарных и иных владельцах оператора сервиса онлайн-заимствования:</w:t>
            </w:r>
          </w:p>
          <w:p w:rsidR="002A275B" w:rsidRDefault="002A275B">
            <w:pPr>
              <w:pStyle w:val="table10"/>
              <w:spacing w:before="120"/>
              <w:ind w:left="567"/>
            </w:pPr>
            <w:r>
              <w:t>согласий на предоставление сведений о правонарушениях, хранящихся в едином государственном банке данных о правонарушениях, по установленной форме, выданных учредителями (участниками), собственником имущества, бенефициарными и иными владельцами оператора сервиса онлайн-заимствования</w:t>
            </w:r>
            <w:r>
              <w:br/>
            </w:r>
            <w:r>
              <w:br/>
              <w:t>выписки об остатке денежных средств на счетах учредителей (участников), собственника имущества, бенефициарных и иных владельцев оператора сервиса онлайн-заимствования по учету безотзывных вкладов (депозитов), открытых в банках Республики Беларусь, и копии (копий) договора (договоров) банковского вклада (депозита)</w:t>
            </w:r>
            <w:r>
              <w:br/>
            </w:r>
            <w:r>
              <w:br/>
              <w:t>документа (документов), выданного (выданных) не ранее чем за месяц до подачи оператором сервиса онлайн-заимствования заявления о внесении изменений в реестр, если иной срок действия не указан в самом документе, компетентным органом иностранного государства, резидентом которого является учредитель (участник), собственник имущества, бенефициарный и иной владелец оператора сервиса онлайн-заимствования, подтверждающего (подтверждающих) отсутствие в отношении каждого из указанных лиц непогашенной или неснятой судимости, постановления органа уголовного преследования о возбуждении уголовного дела в отношении него либо привлечении его в качестве подозреваемого или обвиняемого по уголовному делу, факта причастности к осуществлению, финансированию или иному пособничеству в осуществлении террористической, экстремистской деятельности, распространении оружия массового поражения либо легализации доходов, полученных преступным путем, либо документа (документов), подтверждающего (подтверждающих), что законодательством иностранного государства не предусмотрена выдача подтверждающего такие сведения документа (документов) в отношении резидентов данного государства, выданного (выданных) не ранее чем за месяц до подачи оператором сервиса онлайн-заимствования заявления о внесении изменений в реестр, если иной срок действия не указан в самом документе</w:t>
            </w:r>
          </w:p>
          <w:p w:rsidR="002A275B" w:rsidRDefault="002A275B">
            <w:pPr>
              <w:pStyle w:val="table10"/>
              <w:spacing w:before="120"/>
            </w:pPr>
            <w:r>
              <w:t>при исключении из реестра – заявление об исключении из реестра</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63" w:type="pct"/>
            <w:tcMar>
              <w:top w:w="0" w:type="dxa"/>
              <w:left w:w="6" w:type="dxa"/>
              <w:bottom w:w="0" w:type="dxa"/>
              <w:right w:w="6" w:type="dxa"/>
            </w:tcMar>
            <w:hideMark/>
          </w:tcPr>
          <w:p w:rsidR="002A275B" w:rsidRDefault="002A275B">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90" w:type="pct"/>
            <w:tcMar>
              <w:top w:w="0" w:type="dxa"/>
              <w:left w:w="6" w:type="dxa"/>
              <w:bottom w:w="0" w:type="dxa"/>
              <w:right w:w="6" w:type="dxa"/>
            </w:tcMar>
            <w:hideMark/>
          </w:tcPr>
          <w:p w:rsidR="002A275B" w:rsidRDefault="002A275B">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2.16. Установление квот на производство в очередном году табачных изделий</w:t>
            </w:r>
          </w:p>
        </w:tc>
        <w:tc>
          <w:tcPr>
            <w:tcW w:w="1063" w:type="pct"/>
            <w:tcMar>
              <w:top w:w="0" w:type="dxa"/>
              <w:left w:w="6" w:type="dxa"/>
              <w:bottom w:w="0" w:type="dxa"/>
              <w:right w:w="6" w:type="dxa"/>
            </w:tcMar>
            <w:hideMark/>
          </w:tcPr>
          <w:p w:rsidR="002A275B" w:rsidRDefault="002A275B">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расчеты и обоснования производства табачных изделий в планируемых объемах</w:t>
            </w:r>
          </w:p>
        </w:tc>
        <w:tc>
          <w:tcPr>
            <w:tcW w:w="690" w:type="pct"/>
            <w:tcMar>
              <w:top w:w="0" w:type="dxa"/>
              <w:left w:w="6" w:type="dxa"/>
              <w:bottom w:w="0" w:type="dxa"/>
              <w:right w:w="6" w:type="dxa"/>
            </w:tcMar>
            <w:hideMark/>
          </w:tcPr>
          <w:p w:rsidR="002A275B" w:rsidRDefault="002A275B">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63" w:type="pct"/>
            <w:tcMar>
              <w:top w:w="0" w:type="dxa"/>
              <w:left w:w="6" w:type="dxa"/>
              <w:bottom w:w="0" w:type="dxa"/>
              <w:right w:w="6" w:type="dxa"/>
            </w:tcMar>
            <w:hideMark/>
          </w:tcPr>
          <w:p w:rsidR="002A275B" w:rsidRDefault="002A275B">
            <w:pPr>
              <w:pStyle w:val="table10"/>
              <w:spacing w:before="120"/>
            </w:pPr>
            <w:r>
              <w:t>облисполкомы (Минский горисполком)</w:t>
            </w:r>
          </w:p>
          <w:p w:rsidR="002A275B" w:rsidRDefault="002A275B">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63" w:type="pct"/>
            <w:tcMar>
              <w:top w:w="0" w:type="dxa"/>
              <w:left w:w="6" w:type="dxa"/>
              <w:bottom w:w="0" w:type="dxa"/>
              <w:right w:w="6" w:type="dxa"/>
            </w:tcMar>
            <w:hideMark/>
          </w:tcPr>
          <w:p w:rsidR="002A275B" w:rsidRDefault="002A275B">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экономическое обоснование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63" w:type="pct"/>
            <w:tcMar>
              <w:top w:w="0" w:type="dxa"/>
              <w:left w:w="6" w:type="dxa"/>
              <w:bottom w:w="0" w:type="dxa"/>
              <w:right w:w="6" w:type="dxa"/>
            </w:tcMar>
            <w:hideMark/>
          </w:tcPr>
          <w:p w:rsidR="002A275B" w:rsidRDefault="002A275B">
            <w:pPr>
              <w:pStyle w:val="table10"/>
              <w:spacing w:before="120"/>
            </w:pPr>
            <w:r>
              <w:t>облисполкомы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pPr>
            <w:r>
              <w:br/>
              <w:t>экономическое обоснование</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2.20. Выдача заключения о целесообразности предоставления экспортного кредита</w:t>
            </w:r>
          </w:p>
        </w:tc>
        <w:tc>
          <w:tcPr>
            <w:tcW w:w="1063" w:type="pct"/>
            <w:tcMar>
              <w:top w:w="0" w:type="dxa"/>
              <w:left w:w="6" w:type="dxa"/>
              <w:bottom w:w="0" w:type="dxa"/>
              <w:right w:w="6" w:type="dxa"/>
            </w:tcMar>
            <w:hideMark/>
          </w:tcPr>
          <w:p w:rsidR="002A275B" w:rsidRDefault="002A275B">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2A275B" w:rsidRDefault="002A275B">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90" w:type="pct"/>
            <w:tcMar>
              <w:top w:w="0" w:type="dxa"/>
              <w:left w:w="6" w:type="dxa"/>
              <w:bottom w:w="0" w:type="dxa"/>
              <w:right w:w="6" w:type="dxa"/>
            </w:tcMar>
            <w:hideMark/>
          </w:tcPr>
          <w:p w:rsidR="002A275B" w:rsidRDefault="002A275B">
            <w:pPr>
              <w:pStyle w:val="table10"/>
              <w:spacing w:before="120"/>
            </w:pPr>
            <w:r>
              <w:t>7 дней</w:t>
            </w:r>
          </w:p>
        </w:tc>
        <w:tc>
          <w:tcPr>
            <w:tcW w:w="739" w:type="pct"/>
            <w:tcMar>
              <w:top w:w="0" w:type="dxa"/>
              <w:left w:w="6" w:type="dxa"/>
              <w:bottom w:w="0" w:type="dxa"/>
              <w:right w:w="6" w:type="dxa"/>
            </w:tcMar>
            <w:hideMark/>
          </w:tcPr>
          <w:p w:rsidR="002A275B" w:rsidRDefault="002A275B">
            <w:pPr>
              <w:pStyle w:val="table10"/>
              <w:spacing w:before="120"/>
            </w:pPr>
            <w:r>
              <w:t>до даты предоставления экспортного кредита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2.21. Выдача заключения об отнесении продукции к изделиям народных промыслов и ремесел</w:t>
            </w:r>
          </w:p>
        </w:tc>
        <w:tc>
          <w:tcPr>
            <w:tcW w:w="1063" w:type="pct"/>
            <w:tcMar>
              <w:top w:w="0" w:type="dxa"/>
              <w:left w:w="6" w:type="dxa"/>
              <w:bottom w:w="0" w:type="dxa"/>
              <w:right w:w="6" w:type="dxa"/>
            </w:tcMar>
            <w:hideMark/>
          </w:tcPr>
          <w:p w:rsidR="002A275B" w:rsidRDefault="002A275B">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2A275B" w:rsidRDefault="002A275B">
            <w:pPr>
              <w:pStyle w:val="table10"/>
              <w:spacing w:before="120"/>
            </w:pPr>
            <w:r>
              <w:t>образец-эталон изделия</w:t>
            </w:r>
            <w:r>
              <w:br/>
            </w:r>
            <w:r>
              <w:br/>
              <w:t>перечень изделий (два экземпляра)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2 года – для строчевышитых, швейных, трикотажных изделий</w:t>
            </w:r>
            <w:r>
              <w:br/>
            </w:r>
            <w:r>
              <w:br/>
              <w:t>3 года – для остальных изделий</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(за услуги по экспертизе одного изделия)</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2.22 действует до 27 марта 2022 г. в соответствии с постановлением Совета Министров Республики Беларусь от 21 декабря 2021 г. № 731</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2.22. Установление норм расхода (предельных уровней потребления) топливно-энергетических ресурсов (далее – ТЭР) для: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vMerge w:val="restart"/>
            <w:tcMar>
              <w:top w:w="0" w:type="dxa"/>
              <w:left w:w="6" w:type="dxa"/>
              <w:bottom w:w="0" w:type="dxa"/>
              <w:right w:w="6" w:type="dxa"/>
            </w:tcMar>
            <w:hideMark/>
          </w:tcPr>
          <w:p w:rsidR="002A275B" w:rsidRDefault="002A275B">
            <w:pPr>
              <w:pStyle w:val="table10"/>
              <w:spacing w:before="120"/>
            </w:pPr>
            <w:r>
              <w:t>для установления текущих норм (предельных уровней потребления):</w:t>
            </w:r>
          </w:p>
          <w:p w:rsidR="002A275B" w:rsidRDefault="002A275B">
            <w:pPr>
              <w:pStyle w:val="table10"/>
              <w:spacing w:before="120"/>
              <w:ind w:left="283"/>
            </w:pPr>
            <w:r>
              <w:t>заявление</w:t>
            </w:r>
            <w:r>
              <w:br/>
            </w:r>
            <w:r>
              <w:br/>
              <w:t>расчет текущих норм расхода (предельных уровней потребления) ТЭР</w:t>
            </w:r>
            <w:r>
              <w:br/>
            </w:r>
            <w:r>
              <w:br/>
              <w:t>нормы расхода (предельные уровни потребления) ТЭР за три года, предшествующие периоду, на который устанавливаются нормы расхода (предельные уровни потребления) ТЭР (далее – рассматриваемый период)</w:t>
            </w:r>
            <w:r>
              <w:br/>
            </w:r>
            <w:r>
              <w:br/>
              <w:t>нормы расхода (предельные уровни потребления) ТЭР на рассматриваемый период в трех экземплярах</w:t>
            </w:r>
          </w:p>
          <w:p w:rsidR="002A275B" w:rsidRDefault="002A275B">
            <w:pPr>
              <w:pStyle w:val="table10"/>
              <w:spacing w:before="120"/>
            </w:pPr>
            <w:r>
              <w:t>для установления прогрессивных норм (предельных уровней потребления):</w:t>
            </w:r>
          </w:p>
          <w:p w:rsidR="002A275B" w:rsidRDefault="002A275B">
            <w:pPr>
              <w:pStyle w:val="table10"/>
              <w:spacing w:before="120"/>
            </w:pPr>
            <w:r>
              <w:t>заявление</w:t>
            </w:r>
            <w:r>
              <w:br/>
            </w:r>
            <w:r>
              <w:br/>
              <w:t>расчет прогрессивных норм расхода (предельных уровней потребления) ТЭР или выписка из утвержденного отчета о результатах проведения энергетического обследования (энергоаудита)</w:t>
            </w:r>
            <w:r>
              <w:br/>
            </w:r>
            <w:r>
              <w:br/>
              <w:t>прогрессивные нормы расхода (предельные уровни потребления) ТЭР на рассматриваемый период в трех экземплярах</w:t>
            </w:r>
          </w:p>
        </w:tc>
        <w:tc>
          <w:tcPr>
            <w:tcW w:w="690" w:type="pct"/>
            <w:vMerge w:val="restart"/>
            <w:tcMar>
              <w:top w:w="0" w:type="dxa"/>
              <w:left w:w="6" w:type="dxa"/>
              <w:bottom w:w="0" w:type="dxa"/>
              <w:right w:w="6" w:type="dxa"/>
            </w:tcMar>
            <w:hideMark/>
          </w:tcPr>
          <w:p w:rsidR="002A275B" w:rsidRDefault="002A275B">
            <w:pPr>
              <w:pStyle w:val="table10"/>
              <w:spacing w:before="120"/>
            </w:pPr>
            <w:r>
              <w:t xml:space="preserve">1 месяц </w:t>
            </w:r>
          </w:p>
        </w:tc>
        <w:tc>
          <w:tcPr>
            <w:tcW w:w="739" w:type="pct"/>
            <w:tcMar>
              <w:top w:w="0" w:type="dxa"/>
              <w:left w:w="6" w:type="dxa"/>
              <w:bottom w:w="0" w:type="dxa"/>
              <w:right w:w="6" w:type="dxa"/>
            </w:tcMar>
            <w:hideMark/>
          </w:tcPr>
          <w:p w:rsidR="002A275B" w:rsidRDefault="002A275B">
            <w:pPr>
              <w:pStyle w:val="table10"/>
              <w:spacing w:before="120"/>
            </w:pPr>
            <w:r>
              <w:t xml:space="preserve">до 1 года </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3"/>
            </w:pPr>
            <w:r>
              <w:t>юридических лиц, за исключением государственных организаций, с годовым суммарным потреблением ТЭР 25 000 тонн условного топлива и более и (или) имеющих источники тепловой энергии производительностью 0,5 Гкал/ч и более</w:t>
            </w:r>
          </w:p>
        </w:tc>
        <w:tc>
          <w:tcPr>
            <w:tcW w:w="1063" w:type="pct"/>
            <w:tcMar>
              <w:top w:w="0" w:type="dxa"/>
              <w:left w:w="6" w:type="dxa"/>
              <w:bottom w:w="0" w:type="dxa"/>
              <w:right w:w="6" w:type="dxa"/>
            </w:tcMar>
            <w:hideMark/>
          </w:tcPr>
          <w:p w:rsidR="002A275B" w:rsidRDefault="002A275B">
            <w:pPr>
              <w:pStyle w:val="table10"/>
              <w:spacing w:before="120"/>
            </w:pPr>
            <w:r>
              <w:t>Департамент по энергоэффективности Госстандарта</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ind w:left="283"/>
            </w:pPr>
            <w:r>
              <w:t>юридических лиц, за исключением государственных организаций, с годовым суммарным потреблением ТЭР от 300 до 25 000 тонн условного топлива и (или) имеющих источники тепловой энергии производительностью 0,5 Гкал/ч и более</w:t>
            </w:r>
          </w:p>
        </w:tc>
        <w:tc>
          <w:tcPr>
            <w:tcW w:w="1063" w:type="pct"/>
            <w:vMerge w:val="restart"/>
            <w:tcMar>
              <w:top w:w="0" w:type="dxa"/>
              <w:left w:w="6" w:type="dxa"/>
              <w:bottom w:w="0" w:type="dxa"/>
              <w:right w:w="6" w:type="dxa"/>
            </w:tcMar>
            <w:hideMark/>
          </w:tcPr>
          <w:p w:rsidR="002A275B" w:rsidRDefault="002A275B">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pPr>
            <w:r>
              <w:t>от 1 года до 5 лет</w:t>
            </w: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2.22</w:t>
            </w:r>
            <w:r>
              <w:rPr>
                <w:vertAlign w:val="superscript"/>
              </w:rPr>
              <w:t>1</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2.23 действует до 27 марта 2022 г. в соответствии с постановлением Совета Министров Республики Беларусь от 21 декабря 2021 г. № 731</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63" w:type="pct"/>
            <w:tcMar>
              <w:top w:w="0" w:type="dxa"/>
              <w:left w:w="6" w:type="dxa"/>
              <w:bottom w:w="0" w:type="dxa"/>
              <w:right w:w="6" w:type="dxa"/>
            </w:tcMar>
            <w:hideMark/>
          </w:tcPr>
          <w:p w:rsidR="002A275B" w:rsidRDefault="002A275B">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обоснование ввоза товара</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2.24.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jc w:val="center"/>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63" w:type="pct"/>
            <w:tcMar>
              <w:top w:w="0" w:type="dxa"/>
              <w:left w:w="6" w:type="dxa"/>
              <w:bottom w:w="0" w:type="dxa"/>
              <w:right w:w="6" w:type="dxa"/>
            </w:tcMar>
            <w:hideMark/>
          </w:tcPr>
          <w:p w:rsidR="002A275B" w:rsidRDefault="002A275B">
            <w:pPr>
              <w:pStyle w:val="table10"/>
              <w:spacing w:before="120"/>
            </w:pPr>
            <w:r>
              <w:t>Госстандарт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центрами технического обслуживания и ремонта кассового оборудования (далее – ЦТО). В договорах должны быть предусмотрены сроки и порядок вступления их в силу</w:t>
            </w:r>
            <w:r>
              <w:br/>
            </w:r>
            <w:r>
              <w:br/>
              <w:t>обязательства заявителя по:</w:t>
            </w:r>
          </w:p>
          <w:p w:rsidR="002A275B" w:rsidRDefault="002A275B">
            <w:pPr>
              <w:pStyle w:val="table10"/>
              <w:spacing w:before="120"/>
              <w:ind w:left="284"/>
            </w:pPr>
            <w:r>
              <w:t>осуществлению подготовки персонала ЦТО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обеспечению ЦТО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2A275B" w:rsidRDefault="002A275B">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90" w:type="pct"/>
            <w:tcMar>
              <w:top w:w="0" w:type="dxa"/>
              <w:left w:w="6" w:type="dxa"/>
              <w:bottom w:w="0" w:type="dxa"/>
              <w:right w:w="6" w:type="dxa"/>
            </w:tcMar>
            <w:hideMark/>
          </w:tcPr>
          <w:p w:rsidR="002A275B" w:rsidRDefault="002A275B">
            <w:pPr>
              <w:pStyle w:val="table10"/>
              <w:spacing w:before="120"/>
            </w:pPr>
            <w:r>
              <w:t xml:space="preserve">15 дней со дня получения документов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63" w:type="pct"/>
            <w:tcMar>
              <w:top w:w="0" w:type="dxa"/>
              <w:left w:w="6" w:type="dxa"/>
              <w:bottom w:w="0" w:type="dxa"/>
              <w:right w:w="6" w:type="dxa"/>
            </w:tcMar>
            <w:hideMark/>
          </w:tcPr>
          <w:p w:rsidR="002A275B" w:rsidRDefault="002A275B">
            <w:pPr>
              <w:pStyle w:val="table10"/>
              <w:spacing w:before="120"/>
            </w:pPr>
            <w:r>
              <w:t>Госстандарт</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10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2.27.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jc w:val="center"/>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63" w:type="pct"/>
            <w:tcMar>
              <w:top w:w="0" w:type="dxa"/>
              <w:left w:w="6" w:type="dxa"/>
              <w:bottom w:w="0" w:type="dxa"/>
              <w:right w:w="6" w:type="dxa"/>
            </w:tcMar>
            <w:hideMark/>
          </w:tcPr>
          <w:p w:rsidR="002A275B" w:rsidRDefault="002A275B">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2.29.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jc w:val="center"/>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jc w:val="center"/>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63" w:type="pct"/>
            <w:tcMar>
              <w:top w:w="0" w:type="dxa"/>
              <w:left w:w="6" w:type="dxa"/>
              <w:bottom w:w="0" w:type="dxa"/>
              <w:right w:w="6" w:type="dxa"/>
            </w:tcMar>
            <w:hideMark/>
          </w:tcPr>
          <w:p w:rsidR="002A275B" w:rsidRDefault="002A275B">
            <w:pPr>
              <w:pStyle w:val="table10"/>
              <w:spacing w:before="120"/>
            </w:pPr>
            <w:r>
              <w:t>областной (Минский городской)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для выдачи разрешения на открытие представительства:</w:t>
            </w:r>
          </w:p>
          <w:p w:rsidR="002A275B" w:rsidRDefault="002A275B">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t>программа деятельности (для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br/>
            </w:r>
            <w:r>
              <w:br/>
              <w:t>документ, подтверждающий уплату государственной пошлины</w:t>
            </w:r>
            <w:r>
              <w:rPr>
                <w:vertAlign w:val="superscript"/>
              </w:rPr>
              <w:t>15</w:t>
            </w:r>
          </w:p>
          <w:p w:rsidR="002A275B" w:rsidRDefault="002A275B">
            <w:pPr>
              <w:pStyle w:val="table10"/>
              <w:spacing w:before="120"/>
            </w:pPr>
            <w:r>
              <w:t>для выдачи разрешения на продление срока действия разрешения на открытие представительства:</w:t>
            </w:r>
          </w:p>
          <w:p w:rsidR="002A275B" w:rsidRDefault="002A275B">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r>
              <w:rPr>
                <w:vertAlign w:val="superscript"/>
              </w:rPr>
              <w:t>15</w:t>
            </w:r>
            <w:r>
              <w:br/>
            </w:r>
            <w:r>
              <w:br/>
              <w:t>документ, подтверждающий полномочия лица, обратившегося за продлением срока действия разрешения на открытие представительства</w:t>
            </w:r>
          </w:p>
        </w:tc>
        <w:tc>
          <w:tcPr>
            <w:tcW w:w="690" w:type="pct"/>
            <w:tcMar>
              <w:top w:w="0" w:type="dxa"/>
              <w:left w:w="6" w:type="dxa"/>
              <w:bottom w:w="0" w:type="dxa"/>
              <w:right w:w="6" w:type="dxa"/>
            </w:tcMar>
            <w:hideMark/>
          </w:tcPr>
          <w:p w:rsidR="002A275B" w:rsidRDefault="002A275B">
            <w:pPr>
              <w:pStyle w:val="table10"/>
              <w:spacing w:before="120"/>
            </w:pPr>
            <w:r>
              <w:t>30 дней (при необходимости получения дополнительной информации – до 2 месяцев) – для выдачи разрешения на открытие представительства</w:t>
            </w:r>
            <w:r>
              <w:br/>
            </w:r>
            <w:r>
              <w:br/>
              <w:t>30 дней – для продления срока действия разрешения на открытие представительства</w:t>
            </w:r>
          </w:p>
        </w:tc>
        <w:tc>
          <w:tcPr>
            <w:tcW w:w="739" w:type="pct"/>
            <w:tcMar>
              <w:top w:w="0" w:type="dxa"/>
              <w:left w:w="6" w:type="dxa"/>
              <w:bottom w:w="0" w:type="dxa"/>
              <w:right w:w="6" w:type="dxa"/>
            </w:tcMar>
            <w:hideMark/>
          </w:tcPr>
          <w:p w:rsidR="002A275B" w:rsidRDefault="002A275B">
            <w:pPr>
              <w:pStyle w:val="table10"/>
              <w:spacing w:before="120"/>
            </w:pPr>
            <w:r>
              <w:t>3 года</w:t>
            </w:r>
          </w:p>
        </w:tc>
        <w:tc>
          <w:tcPr>
            <w:tcW w:w="659" w:type="pct"/>
            <w:tcMar>
              <w:top w:w="0" w:type="dxa"/>
              <w:left w:w="6" w:type="dxa"/>
              <w:bottom w:w="0" w:type="dxa"/>
              <w:right w:w="6" w:type="dxa"/>
            </w:tcMar>
            <w:hideMark/>
          </w:tcPr>
          <w:p w:rsidR="002A275B" w:rsidRDefault="002A275B">
            <w:pPr>
              <w:pStyle w:val="table10"/>
              <w:spacing w:before="120"/>
            </w:pPr>
            <w:r>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63" w:type="pct"/>
            <w:tcMar>
              <w:top w:w="0" w:type="dxa"/>
              <w:left w:w="6" w:type="dxa"/>
              <w:bottom w:w="0" w:type="dxa"/>
              <w:right w:w="6" w:type="dxa"/>
            </w:tcMar>
            <w:hideMark/>
          </w:tcPr>
          <w:p w:rsidR="002A275B" w:rsidRDefault="002A275B">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ранее выданного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2.36.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2.36</w:t>
            </w:r>
            <w:r>
              <w:rPr>
                <w:vertAlign w:val="superscript"/>
              </w:rPr>
              <w:t>1</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3</w:t>
            </w:r>
            <w:r>
              <w:br/>
              <w:t>АРХИТЕКТУРА, ГРАДОСТРОИТЕЛЬСТВО И СТРОИТЕЛЬСТВО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63" w:type="pct"/>
            <w:tcMar>
              <w:top w:w="0" w:type="dxa"/>
              <w:left w:w="6" w:type="dxa"/>
              <w:bottom w:w="0" w:type="dxa"/>
              <w:right w:w="6" w:type="dxa"/>
            </w:tcMar>
            <w:hideMark/>
          </w:tcPr>
          <w:p w:rsidR="002A275B" w:rsidRDefault="002A275B">
            <w:pPr>
              <w:pStyle w:val="table10"/>
              <w:spacing w:before="120"/>
            </w:pPr>
            <w:r>
              <w:t>Минский горисполком, городской (районный) исполком, администрация района в г. Минске,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90" w:type="pct"/>
            <w:tcMar>
              <w:top w:w="0" w:type="dxa"/>
              <w:left w:w="6" w:type="dxa"/>
              <w:bottom w:w="0" w:type="dxa"/>
              <w:right w:w="6" w:type="dxa"/>
            </w:tcMar>
            <w:hideMark/>
          </w:tcPr>
          <w:p w:rsidR="002A275B" w:rsidRDefault="002A275B">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2A275B" w:rsidRDefault="002A275B">
            <w:pPr>
              <w:pStyle w:val="table10"/>
              <w:spacing w:before="120"/>
            </w:pPr>
            <w:r>
              <w:t>до приемки объекта в эксплуатацию</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обладателя права хозяйственного ведения или оперативного управления на помещение, дом, постройку</w:t>
            </w:r>
            <w:r>
              <w:br/>
            </w:r>
            <w:r>
              <w:br/>
              <w:t>ведомость технических характеристик (при наличии)</w:t>
            </w:r>
            <w:r>
              <w:br/>
            </w:r>
            <w:r>
              <w:br/>
              <w:t>документ, подтверждающий принадлежность помещения, дома, постройки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помещение, дом, постройка не зарегистрированы в едином государственном регистре недвижимого имущества, прав на него и сделок с ним</w:t>
            </w:r>
          </w:p>
        </w:tc>
        <w:tc>
          <w:tcPr>
            <w:tcW w:w="690" w:type="pct"/>
            <w:tcMar>
              <w:top w:w="0" w:type="dxa"/>
              <w:left w:w="6" w:type="dxa"/>
              <w:bottom w:w="0" w:type="dxa"/>
              <w:right w:w="6" w:type="dxa"/>
            </w:tcMar>
            <w:hideMark/>
          </w:tcPr>
          <w:p w:rsidR="002A275B" w:rsidRDefault="002A275B">
            <w:pPr>
              <w:pStyle w:val="table10"/>
              <w:spacing w:before="120"/>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63" w:type="pc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3.4. Согласование архитектурного, строительного проекта, внесения изменений в проектную документацию</w:t>
            </w:r>
          </w:p>
        </w:tc>
        <w:tc>
          <w:tcPr>
            <w:tcW w:w="1063" w:type="pct"/>
            <w:tcMar>
              <w:top w:w="0" w:type="dxa"/>
              <w:left w:w="6" w:type="dxa"/>
              <w:bottom w:w="0" w:type="dxa"/>
              <w:right w:w="6" w:type="dxa"/>
            </w:tcMar>
            <w:hideMark/>
          </w:tcPr>
          <w:p w:rsidR="002A275B" w:rsidRDefault="002A275B">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2A275B" w:rsidRDefault="002A275B">
            <w:pPr>
              <w:pStyle w:val="table10"/>
              <w:spacing w:before="120"/>
            </w:pPr>
            <w:r>
              <w:t>архитектурный и (или) строительный проекты</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до приемки объектов в эксплуатацию</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63" w:type="pct"/>
            <w:tcMar>
              <w:top w:w="0" w:type="dxa"/>
              <w:left w:w="6" w:type="dxa"/>
              <w:bottom w:w="0" w:type="dxa"/>
              <w:right w:w="6" w:type="dxa"/>
            </w:tcMar>
            <w:hideMark/>
          </w:tcPr>
          <w:p w:rsidR="002A275B" w:rsidRDefault="002A275B">
            <w:pPr>
              <w:pStyle w:val="table10"/>
              <w:spacing w:before="120"/>
            </w:pPr>
            <w:r>
              <w:t>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управления Государственной автомобильной инспекции управлений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ГАИ РУ-ГО-РОВД)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2A275B" w:rsidRDefault="002A275B">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2A275B" w:rsidRDefault="002A275B">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3.6. Согласование с выдачей заключения: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63" w:type="pct"/>
            <w:tcMar>
              <w:top w:w="0" w:type="dxa"/>
              <w:left w:w="6" w:type="dxa"/>
              <w:bottom w:w="0" w:type="dxa"/>
              <w:right w:w="6" w:type="dxa"/>
            </w:tcMar>
            <w:hideMark/>
          </w:tcPr>
          <w:p w:rsidR="002A275B" w:rsidRDefault="002A275B">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A275B" w:rsidRDefault="002A275B">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pPr>
            <w:r>
              <w:t>15 дней</w:t>
            </w:r>
          </w:p>
        </w:tc>
        <w:tc>
          <w:tcPr>
            <w:tcW w:w="739" w:type="pct"/>
            <w:tcMar>
              <w:top w:w="0" w:type="dxa"/>
              <w:left w:w="6" w:type="dxa"/>
              <w:bottom w:w="0" w:type="dxa"/>
              <w:right w:w="6" w:type="dxa"/>
            </w:tcMar>
            <w:hideMark/>
          </w:tcPr>
          <w:p w:rsidR="002A275B" w:rsidRDefault="002A275B">
            <w:pPr>
              <w:pStyle w:val="table1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3.6.3. градостроительных проектов, а также изменений и (или) дополнений, вносимых в них</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градостроительный проект</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63" w:type="pct"/>
            <w:tcMar>
              <w:top w:w="0" w:type="dxa"/>
              <w:left w:w="6" w:type="dxa"/>
              <w:bottom w:w="0" w:type="dxa"/>
              <w:right w:w="6" w:type="dxa"/>
            </w:tcMar>
            <w:hideMark/>
          </w:tcPr>
          <w:p w:rsidR="002A275B" w:rsidRDefault="002A275B">
            <w:pPr>
              <w:pStyle w:val="table10"/>
              <w:spacing w:before="120"/>
            </w:pPr>
            <w:r>
              <w:t>газоснабжающая организация</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2A275B" w:rsidRDefault="002A275B">
            <w:pPr>
              <w:pStyle w:val="table10"/>
              <w:spacing w:before="120"/>
            </w:pPr>
            <w:r>
              <w:t>3 дня</w:t>
            </w:r>
          </w:p>
        </w:tc>
        <w:tc>
          <w:tcPr>
            <w:tcW w:w="739" w:type="pct"/>
            <w:tcMar>
              <w:top w:w="0" w:type="dxa"/>
              <w:left w:w="6" w:type="dxa"/>
              <w:bottom w:w="0" w:type="dxa"/>
              <w:right w:w="6" w:type="dxa"/>
            </w:tcMar>
            <w:hideMark/>
          </w:tcPr>
          <w:p w:rsidR="002A275B" w:rsidRDefault="002A275B">
            <w:pPr>
              <w:pStyle w:val="table10"/>
              <w:spacing w:before="120"/>
            </w:pPr>
            <w:r>
              <w:t>2 года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2A275B" w:rsidRDefault="002A275B">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2A275B" w:rsidRDefault="002A275B">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(в случаях, предусмотренных законодательством)</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(в случаях, предусмотренных законодательством)</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2A275B" w:rsidRDefault="002A275B">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представляются также:</w:t>
            </w:r>
          </w:p>
          <w:p w:rsidR="002A275B" w:rsidRDefault="002A275B">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 или выполненных по замечаниям, содержащимся в отрицательном заключении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90" w:type="pct"/>
            <w:tcMar>
              <w:top w:w="0" w:type="dxa"/>
              <w:left w:w="6" w:type="dxa"/>
              <w:bottom w:w="0" w:type="dxa"/>
              <w:right w:w="6" w:type="dxa"/>
            </w:tcMar>
            <w:hideMark/>
          </w:tcPr>
          <w:p w:rsidR="002A275B" w:rsidRDefault="002A275B">
            <w:pPr>
              <w:pStyle w:val="table10"/>
              <w:spacing w:before="120"/>
            </w:pPr>
            <w:r>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Mar>
              <w:top w:w="0" w:type="dxa"/>
              <w:left w:w="6" w:type="dxa"/>
              <w:bottom w:w="0" w:type="dxa"/>
              <w:right w:w="6" w:type="dxa"/>
            </w:tcMar>
            <w:hideMark/>
          </w:tcPr>
          <w:p w:rsidR="002A275B" w:rsidRDefault="002A275B">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vMerge w:val="restart"/>
            <w:tcMar>
              <w:top w:w="0" w:type="dxa"/>
              <w:left w:w="6" w:type="dxa"/>
              <w:bottom w:w="0" w:type="dxa"/>
              <w:right w:w="6" w:type="dxa"/>
            </w:tcMar>
            <w:hideMark/>
          </w:tcPr>
          <w:p w:rsidR="002A275B" w:rsidRDefault="002A275B">
            <w:pPr>
              <w:pStyle w:val="table10"/>
              <w:spacing w:before="120"/>
            </w:pPr>
            <w:r>
              <w:t xml:space="preserve">заявление </w:t>
            </w:r>
          </w:p>
          <w:p w:rsidR="002A275B" w:rsidRDefault="002A275B">
            <w:pPr>
              <w:pStyle w:val="table10"/>
              <w:spacing w:before="120"/>
            </w:pPr>
            <w:r>
              <w:t xml:space="preserve">общая пояснительная записка </w:t>
            </w:r>
          </w:p>
          <w:p w:rsidR="002A275B" w:rsidRDefault="002A275B">
            <w:pPr>
              <w:pStyle w:val="table10"/>
              <w:spacing w:before="120"/>
            </w:pPr>
            <w:r>
              <w:t xml:space="preserve">раздел «Энергетическая эффективность» проектной документации </w:t>
            </w:r>
          </w:p>
        </w:tc>
        <w:tc>
          <w:tcPr>
            <w:tcW w:w="690" w:type="pct"/>
            <w:vMerge w:val="restart"/>
            <w:tcMar>
              <w:top w:w="0" w:type="dxa"/>
              <w:left w:w="6" w:type="dxa"/>
              <w:bottom w:w="0" w:type="dxa"/>
              <w:right w:w="6" w:type="dxa"/>
            </w:tcMar>
            <w:hideMark/>
          </w:tcPr>
          <w:p w:rsidR="002A275B" w:rsidRDefault="002A275B">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2A275B" w:rsidRDefault="002A275B">
            <w:pPr>
              <w:pStyle w:val="table10"/>
              <w:spacing w:before="120"/>
            </w:pPr>
            <w:r>
              <w:t>на срок проектной продолжительности строительства объекта, увеличенный на 1 год</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63" w:type="pct"/>
            <w:tcMar>
              <w:top w:w="0" w:type="dxa"/>
              <w:left w:w="6" w:type="dxa"/>
              <w:bottom w:w="0" w:type="dxa"/>
              <w:right w:w="6" w:type="dxa"/>
            </w:tcMar>
            <w:hideMark/>
          </w:tcPr>
          <w:p w:rsidR="002A275B" w:rsidRDefault="002A275B">
            <w:pPr>
              <w:pStyle w:val="table10"/>
              <w:spacing w:before="120"/>
            </w:pPr>
            <w:r>
              <w:t xml:space="preserve">Департамент по энергоэффективности Госстандарта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63" w:type="pct"/>
            <w:tcMar>
              <w:top w:w="0" w:type="dxa"/>
              <w:left w:w="6" w:type="dxa"/>
              <w:bottom w:w="0" w:type="dxa"/>
              <w:right w:w="6" w:type="dxa"/>
            </w:tcMar>
            <w:hideMark/>
          </w:tcPr>
          <w:p w:rsidR="002A275B" w:rsidRDefault="002A275B">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vMerge w:val="restart"/>
            <w:tcMar>
              <w:top w:w="0" w:type="dxa"/>
              <w:left w:w="6" w:type="dxa"/>
              <w:bottom w:w="0" w:type="dxa"/>
              <w:right w:w="6" w:type="dxa"/>
            </w:tcMar>
            <w:hideMark/>
          </w:tcPr>
          <w:p w:rsidR="002A275B" w:rsidRDefault="002A275B">
            <w:pPr>
              <w:pStyle w:val="table10"/>
              <w:spacing w:before="120"/>
            </w:pPr>
            <w:r>
              <w:t xml:space="preserve">при согласовании обоснования инвестиций: </w:t>
            </w:r>
          </w:p>
          <w:p w:rsidR="002A275B" w:rsidRDefault="002A275B">
            <w:pPr>
              <w:pStyle w:val="table10"/>
              <w:spacing w:before="120"/>
              <w:ind w:left="284"/>
            </w:pPr>
            <w:r>
              <w:t xml:space="preserve">заявление </w:t>
            </w:r>
          </w:p>
          <w:p w:rsidR="002A275B" w:rsidRDefault="002A275B">
            <w:pPr>
              <w:pStyle w:val="table10"/>
              <w:spacing w:before="120"/>
              <w:ind w:left="284"/>
            </w:pPr>
            <w:r>
              <w:t xml:space="preserve">обоснование инвестиций или технико-экономическое обоснование </w:t>
            </w:r>
          </w:p>
          <w:p w:rsidR="002A275B" w:rsidRDefault="002A275B">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 </w:t>
            </w:r>
          </w:p>
          <w:p w:rsidR="002A275B" w:rsidRDefault="002A275B">
            <w:pPr>
              <w:pStyle w:val="table10"/>
              <w:spacing w:before="120"/>
            </w:pPr>
            <w:r>
              <w:t xml:space="preserve">при согласовании задания на проектирование: </w:t>
            </w:r>
          </w:p>
          <w:p w:rsidR="002A275B" w:rsidRDefault="002A275B">
            <w:pPr>
              <w:pStyle w:val="table10"/>
              <w:spacing w:before="120"/>
              <w:ind w:left="284"/>
            </w:pPr>
            <w:r>
              <w:t xml:space="preserve">заявление </w:t>
            </w:r>
          </w:p>
          <w:p w:rsidR="002A275B" w:rsidRDefault="002A275B">
            <w:pPr>
              <w:pStyle w:val="table10"/>
              <w:spacing w:before="120"/>
              <w:ind w:left="284"/>
            </w:pPr>
            <w:r>
              <w:t xml:space="preserve">задание на проектирование в трех экземплярах </w:t>
            </w:r>
          </w:p>
          <w:p w:rsidR="002A275B" w:rsidRDefault="002A275B">
            <w:pPr>
              <w:pStyle w:val="table10"/>
              <w:spacing w:before="120"/>
            </w:pPr>
            <w:r>
              <w:t>обоснование инвестиций или технико-экономическое обоснование (при его наличии)</w:t>
            </w:r>
          </w:p>
        </w:tc>
        <w:tc>
          <w:tcPr>
            <w:tcW w:w="690" w:type="pct"/>
            <w:vMerge w:val="restart"/>
            <w:tcMar>
              <w:top w:w="0" w:type="dxa"/>
              <w:left w:w="6" w:type="dxa"/>
              <w:bottom w:w="0" w:type="dxa"/>
              <w:right w:w="6" w:type="dxa"/>
            </w:tcMar>
            <w:hideMark/>
          </w:tcPr>
          <w:p w:rsidR="002A275B" w:rsidRDefault="002A275B">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2A275B" w:rsidRDefault="002A275B">
            <w:pPr>
              <w:pStyle w:val="table10"/>
              <w:spacing w:before="120"/>
            </w:pPr>
            <w:r>
              <w:t>на срок проектной продолжительности строительства объекта, увеличенный на 1 год</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1063" w:type="pct"/>
            <w:tcMar>
              <w:top w:w="0" w:type="dxa"/>
              <w:left w:w="6" w:type="dxa"/>
              <w:bottom w:w="0" w:type="dxa"/>
              <w:right w:w="6" w:type="dxa"/>
            </w:tcMar>
            <w:hideMark/>
          </w:tcPr>
          <w:p w:rsidR="002A275B" w:rsidRDefault="002A275B">
            <w:pPr>
              <w:pStyle w:val="table10"/>
              <w:spacing w:before="120"/>
            </w:pPr>
            <w:r>
              <w:t xml:space="preserve">Департамент по энергоэффективности Госстандарта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1063" w:type="pct"/>
            <w:tcMar>
              <w:top w:w="0" w:type="dxa"/>
              <w:left w:w="6" w:type="dxa"/>
              <w:bottom w:w="0" w:type="dxa"/>
              <w:right w:w="6" w:type="dxa"/>
            </w:tcMar>
            <w:hideMark/>
          </w:tcPr>
          <w:p w:rsidR="002A275B" w:rsidRDefault="002A275B">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3.8</w:t>
            </w:r>
            <w:r>
              <w:rPr>
                <w:vertAlign w:val="superscript"/>
              </w:rPr>
              <w:t>3</w:t>
            </w:r>
            <w:r>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обоснование инвестиций</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на срок проектной продолжительности строительства объекта, увеличенный на 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3.9. Выдача заключения государственной экологической экспертизы:</w:t>
            </w:r>
          </w:p>
          <w:p w:rsidR="002A275B" w:rsidRDefault="002A275B">
            <w:pPr>
              <w:pStyle w:val="table10"/>
              <w:spacing w:before="120"/>
            </w:pPr>
            <w:r>
              <w:t>по градостроительным проектам,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2A275B" w:rsidRDefault="002A275B">
            <w:pPr>
              <w:pStyle w:val="table10"/>
              <w:spacing w:before="120"/>
            </w:pPr>
            <w:r>
              <w:t>приложения:</w:t>
            </w:r>
          </w:p>
          <w:p w:rsidR="002A275B" w:rsidRDefault="002A275B">
            <w:pPr>
              <w:pStyle w:val="table10"/>
              <w:spacing w:before="120"/>
              <w:ind w:left="284"/>
            </w:pPr>
            <w:r>
              <w:t>задание на проектирование</w:t>
            </w:r>
          </w:p>
          <w:p w:rsidR="002A275B" w:rsidRDefault="002A275B">
            <w:pPr>
              <w:pStyle w:val="table10"/>
              <w:spacing w:before="120"/>
              <w:ind w:left="284"/>
            </w:pPr>
            <w:r>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2A275B" w:rsidRDefault="002A275B">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2A275B" w:rsidRDefault="002A275B">
            <w:pPr>
              <w:pStyle w:val="table10"/>
              <w:spacing w:before="120"/>
              <w:ind w:left="284"/>
            </w:pPr>
            <w:r>
              <w:t>экологический доклад по стратегической экологической оценке (в случаях, установленных законодательством)</w:t>
            </w:r>
          </w:p>
          <w:p w:rsidR="002A275B" w:rsidRDefault="002A275B">
            <w:pPr>
              <w:pStyle w:val="table10"/>
              <w:spacing w:before="120"/>
              <w:ind w:left="284"/>
            </w:pPr>
            <w:r>
              <w:t>документ об образовании, подтверждающий прохождение подготовки по проведению стратегической экологической оценки</w:t>
            </w:r>
          </w:p>
          <w:p w:rsidR="002A275B" w:rsidRDefault="002A275B">
            <w:pPr>
              <w:pStyle w:val="table10"/>
              <w:spacing w:before="120"/>
              <w:ind w:left="284"/>
            </w:pPr>
            <w:r>
              <w:t>материалы общественных обсуждений (в случаях, установленных законодательством)</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истечения срока реализации проекта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общая пояснительная записка</w:t>
            </w:r>
          </w:p>
          <w:p w:rsidR="002A275B" w:rsidRDefault="002A275B">
            <w:pPr>
              <w:pStyle w:val="table10"/>
              <w:spacing w:before="120"/>
            </w:pPr>
            <w:r>
              <w:t>раздел «Охрана окружающей среды» (на бумажном и электронном носителях)</w:t>
            </w:r>
          </w:p>
          <w:p w:rsidR="002A275B" w:rsidRDefault="002A275B">
            <w:pPr>
              <w:pStyle w:val="table10"/>
              <w:spacing w:before="120"/>
            </w:pPr>
            <w:r>
              <w:t>графические материалы:</w:t>
            </w:r>
          </w:p>
          <w:p w:rsidR="002A275B" w:rsidRDefault="002A275B">
            <w:pPr>
              <w:pStyle w:val="table10"/>
              <w:spacing w:before="120"/>
              <w:ind w:left="284"/>
            </w:pPr>
            <w:r>
              <w:t>генеральный план застройки (на бумажном и электронном носителях)</w:t>
            </w:r>
          </w:p>
          <w:p w:rsidR="002A275B" w:rsidRDefault="002A275B">
            <w:pPr>
              <w:pStyle w:val="table10"/>
              <w:spacing w:before="120"/>
              <w:ind w:left="284"/>
            </w:pPr>
            <w:r>
              <w:t>таксационный план (при наличии)</w:t>
            </w:r>
          </w:p>
          <w:p w:rsidR="002A275B" w:rsidRDefault="002A275B">
            <w:pPr>
              <w:pStyle w:val="table10"/>
              <w:spacing w:before="120"/>
              <w:ind w:left="284"/>
            </w:pPr>
            <w:r>
              <w:t>план озеленения</w:t>
            </w:r>
          </w:p>
          <w:p w:rsidR="002A275B" w:rsidRDefault="002A275B">
            <w:pPr>
              <w:pStyle w:val="table10"/>
              <w:spacing w:before="120"/>
              <w:ind w:left="284"/>
            </w:pPr>
            <w:r>
              <w:t>план благоустройства</w:t>
            </w:r>
          </w:p>
          <w:p w:rsidR="002A275B" w:rsidRDefault="002A275B">
            <w:pPr>
              <w:pStyle w:val="table10"/>
              <w:spacing w:before="120"/>
              <w:ind w:left="284"/>
            </w:pPr>
            <w:r>
              <w:t>сводный план инженерных сетей</w:t>
            </w:r>
          </w:p>
          <w:p w:rsidR="002A275B" w:rsidRDefault="002A275B">
            <w:pPr>
              <w:pStyle w:val="table10"/>
              <w:spacing w:before="120"/>
              <w:ind w:left="284"/>
            </w:pPr>
            <w:r>
              <w:t>план организации рельефа</w:t>
            </w:r>
          </w:p>
          <w:p w:rsidR="002A275B" w:rsidRDefault="002A275B">
            <w:pPr>
              <w:pStyle w:val="table10"/>
              <w:spacing w:before="120"/>
            </w:pPr>
            <w:r>
              <w:t>приложения:</w:t>
            </w:r>
          </w:p>
          <w:p w:rsidR="002A275B" w:rsidRDefault="002A275B">
            <w:pPr>
              <w:pStyle w:val="table10"/>
              <w:spacing w:before="120"/>
              <w:ind w:left="284"/>
            </w:pPr>
            <w:r>
              <w:t>задание на проектирование</w:t>
            </w:r>
          </w:p>
          <w:p w:rsidR="002A275B" w:rsidRDefault="002A275B">
            <w:pPr>
              <w:pStyle w:val="table10"/>
              <w:spacing w:before="120"/>
              <w:ind w:left="284"/>
            </w:pPr>
            <w:r>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2A275B" w:rsidRDefault="002A275B">
            <w:pPr>
              <w:pStyle w:val="table10"/>
              <w:spacing w:before="120"/>
              <w:ind w:left="284"/>
            </w:pPr>
            <w:r>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предпроектной (предынвестиционной) документации на возведение, реконструкцию объектов, указанных в статье 7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предпроектная (предынвестиционная) документация (на бумажном и электронном носителях), включающая разделы:</w:t>
            </w:r>
          </w:p>
          <w:p w:rsidR="002A275B" w:rsidRDefault="002A275B">
            <w:pPr>
              <w:pStyle w:val="table10"/>
              <w:spacing w:before="120"/>
              <w:ind w:left="284"/>
            </w:pPr>
            <w:r>
              <w:t>«Цели инвестирования»</w:t>
            </w:r>
          </w:p>
          <w:p w:rsidR="002A275B" w:rsidRDefault="002A275B">
            <w:pPr>
              <w:pStyle w:val="table10"/>
              <w:spacing w:before="120"/>
              <w:ind w:left="284"/>
            </w:pPr>
            <w:r>
              <w:t>«Общая характеристика, мощность объекта»</w:t>
            </w:r>
          </w:p>
          <w:p w:rsidR="002A275B" w:rsidRDefault="002A275B">
            <w:pPr>
              <w:pStyle w:val="table10"/>
              <w:spacing w:before="120"/>
              <w:ind w:left="284"/>
            </w:pPr>
            <w:r>
              <w:t>«Основные технологические решения»</w:t>
            </w:r>
          </w:p>
          <w:p w:rsidR="002A275B" w:rsidRDefault="002A275B">
            <w:pPr>
              <w:pStyle w:val="table10"/>
              <w:spacing w:before="120"/>
              <w:ind w:left="284"/>
            </w:pPr>
            <w:r>
              <w:t>«Обеспечение сырьем, вспомогательными материалами, полуфабрикатами, тарой и упаковкой»</w:t>
            </w:r>
          </w:p>
          <w:p w:rsidR="002A275B" w:rsidRDefault="002A275B">
            <w:pPr>
              <w:pStyle w:val="table10"/>
              <w:spacing w:before="120"/>
              <w:ind w:left="284"/>
            </w:pPr>
            <w:r>
              <w:t>«Архитектурно-планировочная концепция»</w:t>
            </w:r>
          </w:p>
          <w:p w:rsidR="002A275B" w:rsidRDefault="002A275B">
            <w:pPr>
              <w:pStyle w:val="table10"/>
              <w:spacing w:before="120"/>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2A275B" w:rsidRDefault="002A275B">
            <w:pPr>
              <w:pStyle w:val="table10"/>
              <w:spacing w:before="120"/>
            </w:pPr>
            <w:r>
              <w:t>документ об образовании, подтверждающий прохождение подготовки по проведению оценки воздействия на окружающую среду</w:t>
            </w:r>
          </w:p>
          <w:p w:rsidR="002A275B" w:rsidRDefault="002A275B">
            <w:pPr>
              <w:pStyle w:val="table10"/>
              <w:spacing w:before="120"/>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2A275B" w:rsidRDefault="002A275B">
            <w:pPr>
              <w:pStyle w:val="table10"/>
              <w:spacing w:before="120"/>
            </w:pPr>
            <w:r>
              <w:t>документы, подтверждающие соответствие (несоответствие) наилучшим доступным техническим методам</w:t>
            </w:r>
          </w:p>
          <w:p w:rsidR="002A275B" w:rsidRDefault="002A275B">
            <w:pPr>
              <w:pStyle w:val="table10"/>
              <w:spacing w:before="120"/>
            </w:pPr>
            <w:r>
              <w:t>приложения:</w:t>
            </w:r>
          </w:p>
          <w:p w:rsidR="002A275B" w:rsidRDefault="002A275B">
            <w:pPr>
              <w:pStyle w:val="table10"/>
              <w:spacing w:before="120"/>
              <w:ind w:left="284"/>
            </w:pPr>
            <w:r>
              <w:t>документ о предоставлении земельного участка (при наличии)</w:t>
            </w:r>
          </w:p>
          <w:p w:rsidR="002A275B" w:rsidRDefault="002A275B">
            <w:pPr>
              <w:pStyle w:val="table10"/>
              <w:spacing w:before="120"/>
            </w:pPr>
            <w:r>
              <w:t>графические материалы:</w:t>
            </w:r>
          </w:p>
          <w:p w:rsidR="002A275B" w:rsidRDefault="002A275B">
            <w:pPr>
              <w:pStyle w:val="table10"/>
              <w:spacing w:before="120"/>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2A275B" w:rsidRDefault="002A275B">
            <w:pPr>
              <w:pStyle w:val="table10"/>
              <w:spacing w:before="120"/>
              <w:ind w:left="284"/>
            </w:pPr>
            <w:r>
              <w:t>схема генерального плана</w:t>
            </w:r>
          </w:p>
          <w:p w:rsidR="002A275B" w:rsidRDefault="002A275B">
            <w:pPr>
              <w:pStyle w:val="table10"/>
              <w:spacing w:before="120"/>
              <w:ind w:left="284"/>
            </w:pPr>
            <w:r>
              <w:t>схемы внеплощадочной инженерной инфраструктуры (при наличии)</w:t>
            </w:r>
          </w:p>
          <w:p w:rsidR="002A275B" w:rsidRDefault="002A275B">
            <w:pPr>
              <w:pStyle w:val="table10"/>
              <w:spacing w:before="120"/>
              <w:ind w:left="284"/>
            </w:pPr>
            <w:r>
              <w:t>карта-схема расположения планируемых источников выбросов загрязняющих веществ в атмосферный воздух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2A275B" w:rsidRDefault="002A275B">
            <w:pPr>
              <w:pStyle w:val="table10"/>
              <w:spacing w:before="120"/>
              <w:ind w:left="284"/>
            </w:pPr>
            <w:r>
              <w:t>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2A275B" w:rsidRDefault="002A275B">
            <w:pPr>
              <w:pStyle w:val="table10"/>
              <w:spacing w:before="120"/>
            </w:pPr>
            <w:r>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проектная документация (на бумажном и электронном носителях):</w:t>
            </w:r>
          </w:p>
          <w:p w:rsidR="002A275B" w:rsidRDefault="002A275B">
            <w:pPr>
              <w:pStyle w:val="table10"/>
              <w:spacing w:before="120"/>
              <w:ind w:left="284"/>
            </w:pPr>
            <w:r>
              <w:t>общая пояснительная записка (на бумажном и электронном носителях)</w:t>
            </w:r>
          </w:p>
          <w:p w:rsidR="002A275B" w:rsidRDefault="002A275B">
            <w:pPr>
              <w:pStyle w:val="table10"/>
              <w:spacing w:before="120"/>
            </w:pPr>
            <w:r>
              <w:t>графические материалы:</w:t>
            </w:r>
          </w:p>
          <w:p w:rsidR="002A275B" w:rsidRDefault="002A275B">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2A275B" w:rsidRDefault="002A275B">
            <w:pPr>
              <w:pStyle w:val="table10"/>
              <w:spacing w:before="120"/>
              <w:ind w:left="284"/>
            </w:pPr>
            <w:r>
              <w:t>генеральный план</w:t>
            </w:r>
          </w:p>
          <w:p w:rsidR="002A275B" w:rsidRDefault="002A275B">
            <w:pPr>
              <w:pStyle w:val="table10"/>
              <w:spacing w:before="120"/>
              <w:ind w:left="284"/>
            </w:pPr>
            <w:r>
              <w:t>карта-схема расположения источников выбросов загрязняющих веществ в атмосферный воздух</w:t>
            </w:r>
          </w:p>
          <w:p w:rsidR="002A275B" w:rsidRDefault="002A275B">
            <w:pPr>
              <w:pStyle w:val="table10"/>
              <w:spacing w:before="120"/>
              <w:ind w:left="284"/>
            </w:pPr>
            <w:r>
              <w:t>таксационный план</w:t>
            </w:r>
          </w:p>
          <w:p w:rsidR="002A275B" w:rsidRDefault="002A275B">
            <w:pPr>
              <w:pStyle w:val="table10"/>
              <w:spacing w:before="120"/>
              <w:ind w:left="284"/>
            </w:pPr>
            <w:r>
              <w:t>план благоустройства</w:t>
            </w:r>
          </w:p>
          <w:p w:rsidR="002A275B" w:rsidRDefault="002A275B">
            <w:pPr>
              <w:pStyle w:val="table10"/>
              <w:spacing w:before="120"/>
              <w:ind w:left="284"/>
            </w:pPr>
            <w:r>
              <w:t>план озеленения участка</w:t>
            </w:r>
          </w:p>
          <w:p w:rsidR="002A275B" w:rsidRDefault="002A275B">
            <w:pPr>
              <w:pStyle w:val="table10"/>
              <w:spacing w:before="120"/>
              <w:ind w:left="284"/>
            </w:pPr>
            <w:r>
              <w:t>сводный план внутриплощадочных инженерных сетей и коммуникаций</w:t>
            </w:r>
          </w:p>
          <w:p w:rsidR="002A275B" w:rsidRDefault="002A275B">
            <w:pPr>
              <w:pStyle w:val="table10"/>
              <w:spacing w:before="120"/>
              <w:ind w:left="284"/>
            </w:pPr>
            <w:r>
              <w:t>планы прокладки трасс наружных сетей (входящих в состав объекта)</w:t>
            </w:r>
          </w:p>
          <w:p w:rsidR="002A275B" w:rsidRDefault="002A275B">
            <w:pPr>
              <w:pStyle w:val="table10"/>
              <w:spacing w:before="120"/>
              <w:ind w:left="284"/>
            </w:pPr>
            <w:r>
              <w:t>план земляных масс, ведомость объемов земляных масс</w:t>
            </w:r>
          </w:p>
          <w:p w:rsidR="002A275B" w:rsidRDefault="002A275B">
            <w:pPr>
              <w:pStyle w:val="table10"/>
              <w:spacing w:before="120"/>
            </w:pPr>
            <w:r>
              <w:t>приложения:</w:t>
            </w:r>
          </w:p>
          <w:p w:rsidR="002A275B" w:rsidRDefault="002A275B">
            <w:pPr>
              <w:pStyle w:val="table10"/>
              <w:spacing w:before="120"/>
              <w:ind w:left="284"/>
            </w:pPr>
            <w:r>
              <w:t>задание на проектирование</w:t>
            </w:r>
          </w:p>
          <w:p w:rsidR="002A275B" w:rsidRDefault="002A275B">
            <w:pPr>
              <w:pStyle w:val="table10"/>
              <w:spacing w:before="120"/>
              <w:ind w:left="284"/>
            </w:pPr>
            <w:r>
              <w:t>акт выбора места размещения земельного участка с копией земельно-кадастрового плана (при наличии)</w:t>
            </w:r>
          </w:p>
          <w:p w:rsidR="002A275B" w:rsidRDefault="002A275B">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2A275B" w:rsidRDefault="002A275B">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2A275B" w:rsidRDefault="002A275B">
            <w:pPr>
              <w:pStyle w:val="table10"/>
              <w:spacing w:before="120"/>
              <w:ind w:left="284"/>
            </w:pPr>
            <w:r>
              <w:t>технические условия на подключение к сетям инженерно-технического обеспечения</w:t>
            </w:r>
          </w:p>
          <w:p w:rsidR="002A275B" w:rsidRDefault="002A275B">
            <w:pPr>
              <w:pStyle w:val="table10"/>
              <w:spacing w:before="120"/>
              <w:ind w:left="284"/>
            </w:pPr>
            <w:r>
              <w:t>копии документов о согласовании отступлений от положений технических условий</w:t>
            </w:r>
          </w:p>
          <w:p w:rsidR="002A275B" w:rsidRDefault="002A275B">
            <w:pPr>
              <w:pStyle w:val="table10"/>
              <w:spacing w:before="120"/>
              <w:ind w:left="284"/>
            </w:pPr>
            <w:r>
              <w:t>раздел проектной документации «Охрана окружающей среды» (на бумажном и электронном носителях)</w:t>
            </w:r>
          </w:p>
          <w:p w:rsidR="002A275B" w:rsidRDefault="002A275B">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2A275B" w:rsidRDefault="002A275B">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2A275B" w:rsidRDefault="002A275B">
            <w:pPr>
              <w:pStyle w:val="table10"/>
              <w:spacing w:before="120"/>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2A275B" w:rsidRDefault="002A275B">
            <w:pPr>
              <w:pStyle w:val="table10"/>
              <w:spacing w:before="120"/>
              <w:ind w:left="284"/>
            </w:pPr>
            <w:r>
              <w:t>документы, подтверждающие соответствие (несоответствие) наилучшим доступным техническим методам</w:t>
            </w:r>
          </w:p>
          <w:p w:rsidR="002A275B" w:rsidRDefault="002A275B">
            <w:pPr>
              <w:pStyle w:val="table10"/>
              <w:spacing w:before="120"/>
              <w:ind w:left="284"/>
            </w:pPr>
            <w:r>
              <w:t>технологическая часть проекта (на бумажном и электронном носителях)</w:t>
            </w:r>
          </w:p>
          <w:p w:rsidR="002A275B" w:rsidRDefault="002A275B">
            <w:pPr>
              <w:pStyle w:val="table10"/>
              <w:spacing w:before="120"/>
              <w:ind w:left="284"/>
            </w:pPr>
            <w:r>
              <w:t>экологический паспорт проекта</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проектная документация либо изменения и (или) дополнения, вносимые в нее (на бумажном и электронном носителях):</w:t>
            </w:r>
          </w:p>
          <w:p w:rsidR="002A275B" w:rsidRDefault="002A275B">
            <w:pPr>
              <w:pStyle w:val="table10"/>
              <w:spacing w:before="120"/>
              <w:ind w:left="284"/>
            </w:pPr>
            <w:r>
              <w:t>общая пояснительная записка (на бумажном и электронном носителях)</w:t>
            </w:r>
          </w:p>
          <w:p w:rsidR="002A275B" w:rsidRDefault="002A275B">
            <w:pPr>
              <w:pStyle w:val="table10"/>
              <w:spacing w:before="120"/>
            </w:pPr>
            <w:r>
              <w:t>графические материалы:</w:t>
            </w:r>
          </w:p>
          <w:p w:rsidR="002A275B" w:rsidRDefault="002A275B">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2A275B" w:rsidRDefault="002A275B">
            <w:pPr>
              <w:pStyle w:val="table10"/>
              <w:spacing w:before="120"/>
              <w:ind w:left="284"/>
            </w:pPr>
            <w:r>
              <w:t>генеральный план</w:t>
            </w:r>
          </w:p>
          <w:p w:rsidR="002A275B" w:rsidRDefault="002A275B">
            <w:pPr>
              <w:pStyle w:val="table10"/>
              <w:spacing w:before="120"/>
              <w:ind w:left="284"/>
            </w:pPr>
            <w:r>
              <w:t>карта-схема расположения источников выбросов загрязняющих веществ в атмосферный воздух</w:t>
            </w:r>
          </w:p>
          <w:p w:rsidR="002A275B" w:rsidRDefault="002A275B">
            <w:pPr>
              <w:pStyle w:val="table10"/>
              <w:spacing w:before="120"/>
              <w:ind w:left="284"/>
            </w:pPr>
            <w:r>
              <w:t>таксационный план</w:t>
            </w:r>
          </w:p>
          <w:p w:rsidR="002A275B" w:rsidRDefault="002A275B">
            <w:pPr>
              <w:pStyle w:val="table10"/>
              <w:spacing w:before="120"/>
              <w:ind w:left="284"/>
            </w:pPr>
            <w:r>
              <w:t>план благоустройства</w:t>
            </w:r>
          </w:p>
          <w:p w:rsidR="002A275B" w:rsidRDefault="002A275B">
            <w:pPr>
              <w:pStyle w:val="table10"/>
              <w:spacing w:before="120"/>
              <w:ind w:left="284"/>
            </w:pPr>
            <w:r>
              <w:t>план озеленения участка</w:t>
            </w:r>
          </w:p>
          <w:p w:rsidR="002A275B" w:rsidRDefault="002A275B">
            <w:pPr>
              <w:pStyle w:val="table10"/>
              <w:spacing w:before="120"/>
              <w:ind w:left="284"/>
            </w:pPr>
            <w:r>
              <w:t>сводный план внутриплощадочных инженерных сетей и коммуникаций</w:t>
            </w:r>
          </w:p>
          <w:p w:rsidR="002A275B" w:rsidRDefault="002A275B">
            <w:pPr>
              <w:pStyle w:val="table10"/>
              <w:spacing w:before="120"/>
              <w:ind w:left="284"/>
            </w:pPr>
            <w:r>
              <w:t>план земляных масс, ведомость объемов земляных масс</w:t>
            </w:r>
          </w:p>
          <w:p w:rsidR="002A275B" w:rsidRDefault="002A275B">
            <w:pPr>
              <w:pStyle w:val="table10"/>
              <w:spacing w:before="120"/>
            </w:pPr>
            <w:r>
              <w:t>приложения:</w:t>
            </w:r>
          </w:p>
          <w:p w:rsidR="002A275B" w:rsidRDefault="002A275B">
            <w:pPr>
              <w:pStyle w:val="table10"/>
              <w:spacing w:before="120"/>
              <w:ind w:left="284"/>
            </w:pPr>
            <w:r>
              <w:t>задание на проектирование</w:t>
            </w:r>
          </w:p>
          <w:p w:rsidR="002A275B" w:rsidRDefault="002A275B">
            <w:pPr>
              <w:pStyle w:val="table10"/>
              <w:spacing w:before="120"/>
              <w:ind w:left="284"/>
            </w:pPr>
            <w:r>
              <w:t>акт выбора места размещения земельного участка с копией земельно-кадастрового плана (при наличии)</w:t>
            </w:r>
          </w:p>
          <w:p w:rsidR="002A275B" w:rsidRDefault="002A275B">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2A275B" w:rsidRDefault="002A275B">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2A275B" w:rsidRDefault="002A275B">
            <w:pPr>
              <w:pStyle w:val="table10"/>
              <w:spacing w:before="120"/>
              <w:ind w:left="284"/>
            </w:pPr>
            <w:r>
              <w:t>технические условия на подключение к сетям инженерно-технического обеспечения</w:t>
            </w:r>
          </w:p>
          <w:p w:rsidR="002A275B" w:rsidRDefault="002A275B">
            <w:pPr>
              <w:pStyle w:val="table10"/>
              <w:spacing w:before="120"/>
              <w:ind w:left="284"/>
            </w:pPr>
            <w:r>
              <w:t>копии документов о согласовании отступлений от положений технических условий</w:t>
            </w:r>
          </w:p>
          <w:p w:rsidR="002A275B" w:rsidRDefault="002A275B">
            <w:pPr>
              <w:pStyle w:val="table10"/>
              <w:spacing w:before="120"/>
              <w:ind w:left="284"/>
            </w:pPr>
            <w:r>
              <w:t>раздел проектной документации «Охрана окружающей среды» (на бумажном и электронном носителях)</w:t>
            </w:r>
          </w:p>
          <w:p w:rsidR="002A275B" w:rsidRDefault="002A275B">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2A275B" w:rsidRDefault="002A275B">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2A275B" w:rsidRDefault="002A275B">
            <w:pPr>
              <w:pStyle w:val="table10"/>
              <w:spacing w:before="120"/>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2A275B" w:rsidRDefault="002A275B">
            <w:pPr>
              <w:pStyle w:val="table10"/>
              <w:spacing w:before="120"/>
              <w:ind w:left="284"/>
            </w:pPr>
            <w:r>
              <w:t>документы, подтверждающие соответствие (несоответствие) наилучшим доступным техническим методам</w:t>
            </w:r>
          </w:p>
          <w:p w:rsidR="002A275B" w:rsidRDefault="002A275B">
            <w:pPr>
              <w:pStyle w:val="table10"/>
              <w:spacing w:before="120"/>
              <w:ind w:left="284"/>
            </w:pPr>
            <w:r>
              <w:t>технологическая часть проекта (на бумажном и электронном носителях)</w:t>
            </w:r>
          </w:p>
          <w:p w:rsidR="002A275B" w:rsidRDefault="002A275B">
            <w:pPr>
              <w:pStyle w:val="table10"/>
              <w:spacing w:before="120"/>
              <w:ind w:left="284"/>
            </w:pPr>
            <w:r>
              <w:t>экологический паспорт проекта</w:t>
            </w:r>
          </w:p>
          <w:p w:rsidR="002A275B" w:rsidRDefault="002A275B">
            <w:pPr>
              <w:pStyle w:val="table10"/>
              <w:spacing w:before="120"/>
              <w:ind w:left="284"/>
            </w:pPr>
            <w:r>
              <w:t>копия заключения 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2A275B" w:rsidRDefault="002A275B">
            <w:pPr>
              <w:pStyle w:val="table10"/>
              <w:spacing w:before="120"/>
              <w:ind w:left="284"/>
            </w:pPr>
            <w:r>
              <w:t>копия протокола по результатам государственной экспертизы геологической информации</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2A275B" w:rsidRDefault="002A275B">
            <w:pPr>
              <w:pStyle w:val="table10"/>
              <w:spacing w:before="120"/>
              <w:ind w:left="284"/>
            </w:pPr>
            <w:r>
              <w:t>пояснительная записка с описанием установки и принципа ее действия</w:t>
            </w:r>
          </w:p>
          <w:p w:rsidR="002A275B" w:rsidRDefault="002A275B">
            <w:pPr>
              <w:pStyle w:val="table10"/>
              <w:spacing w:before="120"/>
              <w:ind w:left="284"/>
            </w:pPr>
            <w: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2A275B" w:rsidRDefault="002A275B">
            <w:pPr>
              <w:pStyle w:val="table10"/>
              <w:spacing w:before="120"/>
              <w:ind w:left="284"/>
            </w:pPr>
            <w:r>
              <w:t>чертеж общего вида установки</w:t>
            </w:r>
          </w:p>
          <w:p w:rsidR="002A275B" w:rsidRDefault="002A275B">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p>
          <w:p w:rsidR="002A275B" w:rsidRDefault="002A275B">
            <w:pPr>
              <w:pStyle w:val="table10"/>
              <w:spacing w:before="120"/>
              <w:ind w:left="284"/>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2A275B" w:rsidRDefault="002A275B">
            <w:pPr>
              <w:pStyle w:val="table10"/>
              <w:spacing w:before="120"/>
              <w:ind w:left="284"/>
            </w:pPr>
            <w:r>
              <w:t>руководство (инструкция) по эксплуатации</w:t>
            </w:r>
          </w:p>
          <w:p w:rsidR="002A275B" w:rsidRDefault="002A275B">
            <w:pPr>
              <w:pStyle w:val="table10"/>
              <w:spacing w:before="120"/>
              <w:ind w:left="284"/>
            </w:pPr>
            <w:r>
              <w:t>раздел документации «Охрана окружающей среды» (на бумажном и электронном носителях)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10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проектам водоохранных зон и прибрежных полос,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пояснительная записка с обоснованием границ водоохранных зон и прибрежных полос (на бумажном и электронном носителях)</w:t>
            </w:r>
          </w:p>
          <w:p w:rsidR="002A275B" w:rsidRDefault="002A275B">
            <w:pPr>
              <w:pStyle w:val="table10"/>
              <w:spacing w:before="120"/>
            </w:pPr>
            <w:r>
              <w:t>планово-картографические материалы (на бумажном и электронном носителях)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проектам охотоустройства,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проект ведения охотничьего хозяйства либо изменения и (или) дополнения, вносимые в него (на бумажном и электронном носителях)</w:t>
            </w:r>
          </w:p>
          <w:p w:rsidR="002A275B" w:rsidRDefault="002A275B">
            <w:pPr>
              <w:pStyle w:val="table10"/>
              <w:spacing w:before="120"/>
            </w:pPr>
            <w: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p w:rsidR="002A275B" w:rsidRDefault="002A275B">
            <w:pPr>
              <w:pStyle w:val="table10"/>
              <w:spacing w:before="120"/>
            </w:pPr>
            <w: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рыбоводно-биологическим обоснованиям,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рыбоводно-биологическое обоснование либо изменения и (или) дополнения, вносимые в него (на бумажном и электронном носителях)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биологическим обоснованиям зарыбления рыболовных угодий,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2A275B" w:rsidRDefault="002A275B">
            <w:pPr>
              <w:pStyle w:val="table10"/>
              <w:spacing w:before="120"/>
            </w:pPr>
            <w:r>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биологическим обоснованиям вселения диких животных в угодья,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2A275B" w:rsidRDefault="002A275B">
            <w:pPr>
              <w:pStyle w:val="table10"/>
              <w:spacing w:before="120"/>
            </w:pPr>
            <w: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лесоустроительным проектам,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лесоустроительный проект либо изменения и (или) дополнения, вносимые в него (пояснительная записка) (на бумажном и электронном носителях)</w:t>
            </w:r>
          </w:p>
          <w:p w:rsidR="002A275B" w:rsidRDefault="002A275B">
            <w:pPr>
              <w:pStyle w:val="table10"/>
              <w:spacing w:before="120"/>
            </w:pPr>
            <w:r>
              <w:t>ведомость проектируемых лесохозяйственных мероприятий (на бумажном и электронном носителях)</w:t>
            </w:r>
          </w:p>
          <w:p w:rsidR="002A275B" w:rsidRDefault="002A275B">
            <w:pPr>
              <w:pStyle w:val="table10"/>
              <w:spacing w:before="120"/>
            </w:pPr>
            <w:r>
              <w:t>карта-схема лесонасаждений, окрашенная по преобладающим породам (на бумажном и электронном носителях)</w:t>
            </w:r>
          </w:p>
          <w:p w:rsidR="002A275B" w:rsidRDefault="002A275B">
            <w:pPr>
              <w:pStyle w:val="table10"/>
              <w:spacing w:before="120"/>
            </w:pPr>
            <w:r>
              <w:t>карта-схема особо охраняемых природных территорий (на бумажном и электронном носителях)</w:t>
            </w:r>
          </w:p>
          <w:p w:rsidR="002A275B" w:rsidRDefault="002A275B">
            <w:pPr>
              <w:pStyle w:val="table10"/>
              <w:spacing w:before="120"/>
            </w:pPr>
            <w: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схемам землеустройства районов,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задание, утвержденное заказчиком</w:t>
            </w:r>
          </w:p>
          <w:p w:rsidR="002A275B" w:rsidRDefault="002A275B">
            <w:pPr>
              <w:pStyle w:val="table10"/>
              <w:spacing w:before="120"/>
            </w:pPr>
            <w:r>
              <w:t>текстовая часть схемы землеустройства либо изменений и (или) дополнений, вносимых в нее (на бумажном и электронном носителях)</w:t>
            </w:r>
          </w:p>
          <w:p w:rsidR="002A275B" w:rsidRDefault="002A275B">
            <w:pPr>
              <w:pStyle w:val="table10"/>
              <w:spacing w:before="120"/>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проектам внутрихозяйственного землеустройства, а также изменениям и (или) дополнениям, вносимым в них</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проект внутрихозяйственного землеустройства либо изменения и (или) дополнения, вносимые в него (на бумажном и электронном носителях)</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по проекту технических условий на продукцию, изготовленную из 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проект технических условий либо изменения и (или) дополнения, вносимые в него (на бумажном и электронном носителях)</w:t>
            </w:r>
          </w:p>
          <w:p w:rsidR="002A275B" w:rsidRDefault="002A275B">
            <w:pPr>
              <w:pStyle w:val="table10"/>
              <w:spacing w:before="120"/>
            </w:pPr>
            <w:r>
              <w:t>документы о результатах научно-исследовательских, и (или) опытно-конструкторских, и (или) опытно-технологических работ</w:t>
            </w:r>
          </w:p>
          <w:p w:rsidR="002A275B" w:rsidRDefault="002A275B">
            <w:pPr>
              <w:pStyle w:val="table10"/>
              <w:spacing w:before="120"/>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2A275B" w:rsidRDefault="002A275B">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центральный аппарат Государственного комитета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в отношении опасного производственного объекта – 10 лет</w:t>
            </w:r>
            <w:r>
              <w:br/>
            </w:r>
            <w:r>
              <w:b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63" w:type="pct"/>
            <w:tcMar>
              <w:top w:w="0" w:type="dxa"/>
              <w:left w:w="6" w:type="dxa"/>
              <w:bottom w:w="0" w:type="dxa"/>
              <w:right w:w="6" w:type="dxa"/>
            </w:tcMar>
            <w:hideMark/>
          </w:tcPr>
          <w:p w:rsidR="002A275B" w:rsidRDefault="002A275B">
            <w:pPr>
              <w:pStyle w:val="table10"/>
              <w:spacing w:before="120"/>
            </w:pPr>
            <w:r>
              <w:t>газоснабжающая организация</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плана производства работ</w:t>
            </w:r>
          </w:p>
        </w:tc>
        <w:tc>
          <w:tcPr>
            <w:tcW w:w="690" w:type="pct"/>
            <w:tcMar>
              <w:top w:w="0" w:type="dxa"/>
              <w:left w:w="6" w:type="dxa"/>
              <w:bottom w:w="0" w:type="dxa"/>
              <w:right w:w="6" w:type="dxa"/>
            </w:tcMar>
            <w:hideMark/>
          </w:tcPr>
          <w:p w:rsidR="002A275B" w:rsidRDefault="002A275B">
            <w:pPr>
              <w:pStyle w:val="table10"/>
              <w:spacing w:before="120"/>
            </w:pPr>
            <w:r>
              <w:t xml:space="preserve">2 рабочих дня </w:t>
            </w:r>
          </w:p>
        </w:tc>
        <w:tc>
          <w:tcPr>
            <w:tcW w:w="739" w:type="pct"/>
            <w:tcMar>
              <w:top w:w="0" w:type="dxa"/>
              <w:left w:w="6" w:type="dxa"/>
              <w:bottom w:w="0" w:type="dxa"/>
              <w:right w:w="6" w:type="dxa"/>
            </w:tcMar>
            <w:hideMark/>
          </w:tcPr>
          <w:p w:rsidR="002A275B" w:rsidRDefault="002A275B">
            <w:pPr>
              <w:pStyle w:val="table10"/>
              <w:spacing w:before="120"/>
            </w:pPr>
            <w:r>
              <w:t>на период проведения работ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3.14. Выдача разрешения на право производства работ в охранной зоне электрических и тепловых сетей</w:t>
            </w:r>
          </w:p>
        </w:tc>
        <w:tc>
          <w:tcPr>
            <w:tcW w:w="1063" w:type="pct"/>
            <w:tcMar>
              <w:top w:w="0" w:type="dxa"/>
              <w:left w:w="6" w:type="dxa"/>
              <w:bottom w:w="0" w:type="dxa"/>
              <w:right w:w="6" w:type="dxa"/>
            </w:tcMar>
            <w:hideMark/>
          </w:tcPr>
          <w:p w:rsidR="002A275B" w:rsidRDefault="002A275B">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2A275B" w:rsidRDefault="002A275B">
            <w:pPr>
              <w:pStyle w:val="table10"/>
              <w:spacing w:before="120"/>
            </w:pPr>
            <w:r>
              <w:t xml:space="preserve">7 дней </w:t>
            </w:r>
          </w:p>
        </w:tc>
        <w:tc>
          <w:tcPr>
            <w:tcW w:w="739" w:type="pct"/>
            <w:tcMar>
              <w:top w:w="0" w:type="dxa"/>
              <w:left w:w="6" w:type="dxa"/>
              <w:bottom w:w="0" w:type="dxa"/>
              <w:right w:w="6" w:type="dxa"/>
            </w:tcMar>
            <w:hideMark/>
          </w:tcPr>
          <w:p w:rsidR="002A275B" w:rsidRDefault="002A275B">
            <w:pPr>
              <w:pStyle w:val="table10"/>
              <w:spacing w:before="120"/>
            </w:pPr>
            <w:r>
              <w:t>на период проведения работ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063" w:type="pct"/>
            <w:tcMar>
              <w:top w:w="0" w:type="dxa"/>
              <w:left w:w="6" w:type="dxa"/>
              <w:bottom w:w="0" w:type="dxa"/>
              <w:right w:w="6" w:type="dxa"/>
            </w:tcMar>
            <w:hideMark/>
          </w:tcPr>
          <w:p w:rsidR="002A275B" w:rsidRDefault="002A275B">
            <w:pPr>
              <w:pStyle w:val="table10"/>
              <w:spacing w:before="120"/>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90" w:type="pct"/>
            <w:tcMar>
              <w:top w:w="0" w:type="dxa"/>
              <w:left w:w="6" w:type="dxa"/>
              <w:bottom w:w="0" w:type="dxa"/>
              <w:right w:w="6" w:type="dxa"/>
            </w:tcMar>
            <w:hideMark/>
          </w:tcPr>
          <w:p w:rsidR="002A275B" w:rsidRDefault="002A275B">
            <w:pPr>
              <w:pStyle w:val="table10"/>
              <w:spacing w:before="120"/>
            </w:pPr>
            <w:r>
              <w:t>15 календарных дней</w:t>
            </w:r>
          </w:p>
        </w:tc>
        <w:tc>
          <w:tcPr>
            <w:tcW w:w="739" w:type="pct"/>
            <w:tcMar>
              <w:top w:w="0" w:type="dxa"/>
              <w:left w:w="6" w:type="dxa"/>
              <w:bottom w:w="0" w:type="dxa"/>
              <w:right w:w="6" w:type="dxa"/>
            </w:tcMar>
            <w:hideMark/>
          </w:tcPr>
          <w:p w:rsidR="002A275B" w:rsidRDefault="002A275B">
            <w:pPr>
              <w:pStyle w:val="table10"/>
              <w:spacing w:before="120"/>
            </w:pPr>
            <w:r>
              <w:t>до конца календарного года, в котором запланировано проведение работ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63" w:type="pct"/>
            <w:tcMar>
              <w:top w:w="0" w:type="dxa"/>
              <w:left w:w="6" w:type="dxa"/>
              <w:bottom w:w="0" w:type="dxa"/>
              <w:right w:w="6" w:type="dxa"/>
            </w:tcMar>
            <w:hideMark/>
          </w:tcPr>
          <w:p w:rsidR="002A275B" w:rsidRDefault="002A275B">
            <w:pPr>
              <w:pStyle w:val="table10"/>
              <w:spacing w:before="120"/>
            </w:pPr>
            <w:r>
              <w:t>Институт истории НАН Беларуси</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63" w:type="pct"/>
            <w:tcMar>
              <w:top w:w="0" w:type="dxa"/>
              <w:left w:w="6" w:type="dxa"/>
              <w:bottom w:w="0" w:type="dxa"/>
              <w:right w:w="6" w:type="dxa"/>
            </w:tcMar>
            <w:hideMark/>
          </w:tcPr>
          <w:p w:rsidR="002A275B" w:rsidRDefault="002A275B">
            <w:pPr>
              <w:pStyle w:val="table10"/>
              <w:spacing w:before="120"/>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90" w:type="pct"/>
            <w:tcMar>
              <w:top w:w="0" w:type="dxa"/>
              <w:left w:w="6" w:type="dxa"/>
              <w:bottom w:w="0" w:type="dxa"/>
              <w:right w:w="6" w:type="dxa"/>
            </w:tcMar>
            <w:hideMark/>
          </w:tcPr>
          <w:p w:rsidR="002A275B" w:rsidRDefault="002A275B">
            <w:pPr>
              <w:pStyle w:val="table10"/>
              <w:spacing w:before="120"/>
            </w:pPr>
            <w:r>
              <w:t>30 календарных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63" w:type="pct"/>
            <w:tcMar>
              <w:top w:w="0" w:type="dxa"/>
              <w:left w:w="6" w:type="dxa"/>
              <w:bottom w:w="0" w:type="dxa"/>
              <w:right w:w="6" w:type="dxa"/>
            </w:tcMar>
            <w:hideMark/>
          </w:tcPr>
          <w:p w:rsidR="002A275B" w:rsidRDefault="002A275B">
            <w:pPr>
              <w:pStyle w:val="table10"/>
              <w:spacing w:before="120"/>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90" w:type="pct"/>
            <w:tcMar>
              <w:top w:w="0" w:type="dxa"/>
              <w:left w:w="6" w:type="dxa"/>
              <w:bottom w:w="0" w:type="dxa"/>
              <w:right w:w="6" w:type="dxa"/>
            </w:tcMar>
            <w:hideMark/>
          </w:tcPr>
          <w:p w:rsidR="002A275B" w:rsidRDefault="002A275B">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2A275B" w:rsidRDefault="002A275B">
            <w:pPr>
              <w:pStyle w:val="table10"/>
              <w:spacing w:before="120"/>
            </w:pPr>
            <w:r>
              <w:t>до приемки в эксплуатацию материальной историко-культурной ценности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63" w:type="pct"/>
            <w:tcMar>
              <w:top w:w="0" w:type="dxa"/>
              <w:left w:w="6" w:type="dxa"/>
              <w:bottom w:w="0" w:type="dxa"/>
              <w:right w:w="6" w:type="dxa"/>
            </w:tcMar>
            <w:hideMark/>
          </w:tcPr>
          <w:p w:rsidR="002A275B" w:rsidRDefault="002A275B">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2A275B" w:rsidRDefault="002A275B">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90" w:type="pct"/>
            <w:tcMar>
              <w:top w:w="0" w:type="dxa"/>
              <w:left w:w="6" w:type="dxa"/>
              <w:bottom w:w="0" w:type="dxa"/>
              <w:right w:w="6" w:type="dxa"/>
            </w:tcMar>
            <w:hideMark/>
          </w:tcPr>
          <w:p w:rsidR="002A275B" w:rsidRDefault="002A275B">
            <w:pPr>
              <w:pStyle w:val="table10"/>
              <w:spacing w:before="120"/>
            </w:pPr>
            <w:r>
              <w:t>20 календарных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проектной документации, установленный законодательством</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63" w:type="pct"/>
            <w:tcMar>
              <w:top w:w="0" w:type="dxa"/>
              <w:left w:w="6" w:type="dxa"/>
              <w:bottom w:w="0" w:type="dxa"/>
              <w:right w:w="6" w:type="dxa"/>
            </w:tcMar>
            <w:hideMark/>
          </w:tcPr>
          <w:p w:rsidR="002A275B" w:rsidRDefault="002A275B">
            <w:pPr>
              <w:pStyle w:val="table10"/>
              <w:spacing w:before="120"/>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90" w:type="pct"/>
            <w:tcMar>
              <w:top w:w="0" w:type="dxa"/>
              <w:left w:w="6" w:type="dxa"/>
              <w:bottom w:w="0" w:type="dxa"/>
              <w:right w:w="6" w:type="dxa"/>
            </w:tcMar>
            <w:hideMark/>
          </w:tcPr>
          <w:p w:rsidR="002A275B" w:rsidRDefault="002A275B">
            <w:pPr>
              <w:pStyle w:val="table10"/>
              <w:spacing w:before="120"/>
            </w:pPr>
            <w:r>
              <w:t>20 календарных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проектной документации, установленный законодательством</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63" w:type="pct"/>
            <w:tcMar>
              <w:top w:w="0" w:type="dxa"/>
              <w:left w:w="6" w:type="dxa"/>
              <w:bottom w:w="0" w:type="dxa"/>
              <w:right w:w="6" w:type="dxa"/>
            </w:tcMar>
            <w:hideMark/>
          </w:tcPr>
          <w:p w:rsidR="002A275B" w:rsidRDefault="002A275B">
            <w:pPr>
              <w:pStyle w:val="table10"/>
              <w:spacing w:before="120"/>
            </w:pPr>
            <w:r>
              <w:t>местные исполнительные и распорядительные органы базового территориального уровня,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90" w:type="pct"/>
            <w:tcMar>
              <w:top w:w="0" w:type="dxa"/>
              <w:left w:w="6" w:type="dxa"/>
              <w:bottom w:w="0" w:type="dxa"/>
              <w:right w:w="6" w:type="dxa"/>
            </w:tcMar>
            <w:hideMark/>
          </w:tcPr>
          <w:p w:rsidR="002A275B" w:rsidRDefault="002A275B">
            <w:pPr>
              <w:pStyle w:val="table10"/>
              <w:spacing w:before="120"/>
            </w:pPr>
            <w:r>
              <w:t>10 календарных дней</w:t>
            </w:r>
          </w:p>
        </w:tc>
        <w:tc>
          <w:tcPr>
            <w:tcW w:w="739" w:type="pct"/>
            <w:tcMar>
              <w:top w:w="0" w:type="dxa"/>
              <w:left w:w="6" w:type="dxa"/>
              <w:bottom w:w="0" w:type="dxa"/>
              <w:right w:w="6" w:type="dxa"/>
            </w:tcMar>
            <w:hideMark/>
          </w:tcPr>
          <w:p w:rsidR="002A275B" w:rsidRDefault="002A275B">
            <w:pPr>
              <w:pStyle w:val="table10"/>
              <w:spacing w:before="120"/>
            </w:pPr>
            <w:r>
              <w:t>до конца календарного года, в котором запланировано выполнение работ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3.16. Выдача разрешений на право производства работ в охранной зоне линий, сооружений электросвязи и радиофикации</w:t>
            </w:r>
          </w:p>
        </w:tc>
        <w:tc>
          <w:tcPr>
            <w:tcW w:w="1063" w:type="pct"/>
            <w:tcMar>
              <w:top w:w="0" w:type="dxa"/>
              <w:left w:w="6" w:type="dxa"/>
              <w:bottom w:w="0" w:type="dxa"/>
              <w:right w:w="6" w:type="dxa"/>
            </w:tcMar>
            <w:hideMark/>
          </w:tcPr>
          <w:p w:rsidR="002A275B" w:rsidRDefault="002A275B">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7 дней</w:t>
            </w:r>
          </w:p>
        </w:tc>
        <w:tc>
          <w:tcPr>
            <w:tcW w:w="739" w:type="pct"/>
            <w:tcMar>
              <w:top w:w="0" w:type="dxa"/>
              <w:left w:w="6" w:type="dxa"/>
              <w:bottom w:w="0" w:type="dxa"/>
              <w:right w:w="6" w:type="dxa"/>
            </w:tcMar>
            <w:hideMark/>
          </w:tcPr>
          <w:p w:rsidR="002A275B" w:rsidRDefault="002A275B">
            <w:pPr>
              <w:pStyle w:val="table10"/>
              <w:spacing w:before="120"/>
            </w:pPr>
            <w:r>
              <w:t>на период проведения работ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63" w:type="pct"/>
            <w:tcMar>
              <w:top w:w="0" w:type="dxa"/>
              <w:left w:w="6" w:type="dxa"/>
              <w:bottom w:w="0" w:type="dxa"/>
              <w:right w:w="6" w:type="dxa"/>
            </w:tcMar>
            <w:hideMark/>
          </w:tcPr>
          <w:p w:rsidR="002A275B" w:rsidRDefault="002A275B">
            <w:pPr>
              <w:pStyle w:val="table10"/>
              <w:spacing w:before="120"/>
            </w:pPr>
            <w:r>
              <w:t>владелец трубопровода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плана производства работ</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на период проведения работ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 xml:space="preserve">до завершения работы приемочной комиссии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63" w:type="pct"/>
            <w:tcMar>
              <w:top w:w="0" w:type="dxa"/>
              <w:left w:w="6" w:type="dxa"/>
              <w:bottom w:w="0" w:type="dxa"/>
              <w:right w:w="6" w:type="dxa"/>
            </w:tcMar>
            <w:hideMark/>
          </w:tcPr>
          <w:p w:rsidR="002A275B" w:rsidRDefault="002A275B">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не более расчетного срока службы объекта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63" w:type="pct"/>
            <w:tcMar>
              <w:top w:w="0" w:type="dxa"/>
              <w:left w:w="6" w:type="dxa"/>
              <w:bottom w:w="0" w:type="dxa"/>
              <w:right w:w="6" w:type="dxa"/>
            </w:tcMar>
            <w:hideMark/>
          </w:tcPr>
          <w:p w:rsidR="002A275B" w:rsidRDefault="002A275B">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63" w:type="pct"/>
            <w:tcMar>
              <w:top w:w="0" w:type="dxa"/>
              <w:left w:w="6" w:type="dxa"/>
              <w:bottom w:w="0" w:type="dxa"/>
              <w:right w:w="6" w:type="dxa"/>
            </w:tcMar>
            <w:hideMark/>
          </w:tcPr>
          <w:p w:rsidR="002A275B" w:rsidRDefault="002A275B">
            <w:pPr>
              <w:pStyle w:val="table10"/>
              <w:spacing w:before="120"/>
            </w:pPr>
            <w:r>
              <w:t>ГУ ГАИ МВД, УГАИ ГУВД, УГАИ УВД, ГАИ РУ-ГО-РОВД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63" w:type="pct"/>
            <w:tcMar>
              <w:top w:w="0" w:type="dxa"/>
              <w:left w:w="6" w:type="dxa"/>
              <w:bottom w:w="0" w:type="dxa"/>
              <w:right w:w="6" w:type="dxa"/>
            </w:tcMar>
            <w:hideMark/>
          </w:tcPr>
          <w:p w:rsidR="002A275B" w:rsidRDefault="002A275B">
            <w:pPr>
              <w:pStyle w:val="table10"/>
              <w:spacing w:before="120"/>
            </w:pPr>
            <w:r>
              <w:t>орган госэнергогазнадзора</w:t>
            </w:r>
          </w:p>
        </w:tc>
        <w:tc>
          <w:tcPr>
            <w:tcW w:w="818" w:type="pct"/>
            <w:tcMar>
              <w:top w:w="0" w:type="dxa"/>
              <w:left w:w="6" w:type="dxa"/>
              <w:bottom w:w="0" w:type="dxa"/>
              <w:right w:w="6" w:type="dxa"/>
            </w:tcMar>
            <w:hideMark/>
          </w:tcPr>
          <w:p w:rsidR="002A275B" w:rsidRDefault="002A275B">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63" w:type="pct"/>
            <w:tcMar>
              <w:top w:w="0" w:type="dxa"/>
              <w:left w:w="6" w:type="dxa"/>
              <w:bottom w:w="0" w:type="dxa"/>
              <w:right w:w="6" w:type="dxa"/>
            </w:tcMar>
            <w:hideMark/>
          </w:tcPr>
          <w:p w:rsidR="002A275B" w:rsidRDefault="002A275B">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2A275B" w:rsidRDefault="002A275B">
            <w:pPr>
              <w:pStyle w:val="table10"/>
            </w:pPr>
            <w:r>
              <w:t> </w:t>
            </w:r>
          </w:p>
          <w:p w:rsidR="002A275B" w:rsidRDefault="002A275B">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2A275B" w:rsidRDefault="002A275B">
            <w:pPr>
              <w:pStyle w:val="table10"/>
            </w:pPr>
            <w:r>
              <w:t> </w:t>
            </w:r>
          </w:p>
          <w:p w:rsidR="002A275B" w:rsidRDefault="002A275B">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63" w:type="pct"/>
            <w:tcMar>
              <w:top w:w="0" w:type="dxa"/>
              <w:left w:w="6" w:type="dxa"/>
              <w:bottom w:w="0" w:type="dxa"/>
              <w:right w:w="6" w:type="dxa"/>
            </w:tcMar>
            <w:hideMark/>
          </w:tcPr>
          <w:p w:rsidR="002A275B" w:rsidRDefault="002A275B">
            <w:pPr>
              <w:pStyle w:val="table10"/>
              <w:spacing w:before="120"/>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90" w:type="pct"/>
            <w:tcMar>
              <w:top w:w="0" w:type="dxa"/>
              <w:left w:w="6" w:type="dxa"/>
              <w:bottom w:w="0" w:type="dxa"/>
              <w:right w:w="6" w:type="dxa"/>
            </w:tcMar>
            <w:hideMark/>
          </w:tcPr>
          <w:p w:rsidR="002A275B" w:rsidRDefault="002A275B">
            <w:pPr>
              <w:pStyle w:val="table10"/>
              <w:spacing w:before="120"/>
            </w:pPr>
            <w:r>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63" w:type="pct"/>
            <w:tcMar>
              <w:top w:w="0" w:type="dxa"/>
              <w:left w:w="6" w:type="dxa"/>
              <w:bottom w:w="0" w:type="dxa"/>
              <w:right w:w="6" w:type="dxa"/>
            </w:tcMar>
            <w:hideMark/>
          </w:tcPr>
          <w:p w:rsidR="002A275B" w:rsidRDefault="002A275B">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3.27. Выдача технического свидетельства о пригодности материалов и изделий для применения в строительстве</w:t>
            </w:r>
          </w:p>
        </w:tc>
        <w:tc>
          <w:tcPr>
            <w:tcW w:w="1063" w:type="pct"/>
            <w:tcMar>
              <w:top w:w="0" w:type="dxa"/>
              <w:left w:w="6" w:type="dxa"/>
              <w:bottom w:w="0" w:type="dxa"/>
              <w:right w:w="6" w:type="dxa"/>
            </w:tcMar>
            <w:hideMark/>
          </w:tcPr>
          <w:p w:rsidR="002A275B" w:rsidRDefault="002A275B">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1 год – продавцу на партию продукции</w:t>
            </w:r>
            <w:r>
              <w:br/>
            </w:r>
            <w:r>
              <w:br/>
              <w:t>5 лет – изготовителю на серийное производство</w:t>
            </w:r>
          </w:p>
        </w:tc>
        <w:tc>
          <w:tcPr>
            <w:tcW w:w="659" w:type="pct"/>
            <w:tcMar>
              <w:top w:w="0" w:type="dxa"/>
              <w:left w:w="6" w:type="dxa"/>
              <w:bottom w:w="0" w:type="dxa"/>
              <w:right w:w="6" w:type="dxa"/>
            </w:tcMar>
            <w:hideMark/>
          </w:tcPr>
          <w:p w:rsidR="002A275B" w:rsidRDefault="002A275B">
            <w:pPr>
              <w:pStyle w:val="table10"/>
              <w:spacing w:before="120"/>
            </w:pPr>
            <w:r>
              <w:t xml:space="preserve">плата за услуги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3.28. Согласование изменения (продления) сроков строительства объектов</w:t>
            </w:r>
          </w:p>
        </w:tc>
        <w:tc>
          <w:tcPr>
            <w:tcW w:w="1063" w:type="pct"/>
            <w:tcMar>
              <w:top w:w="0" w:type="dxa"/>
              <w:left w:w="6" w:type="dxa"/>
              <w:bottom w:w="0" w:type="dxa"/>
              <w:right w:w="6" w:type="dxa"/>
            </w:tcMar>
            <w:hideMark/>
          </w:tcPr>
          <w:p w:rsidR="002A275B" w:rsidRDefault="002A275B">
            <w:pPr>
              <w:pStyle w:val="table10"/>
              <w:spacing w:before="120"/>
            </w:pPr>
            <w: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r>
              <w:br/>
            </w:r>
            <w:r>
              <w:b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 государственное учреждение «Администрация Китайско-Белорусского индустриального парка «Великий камень» – в отношении объектов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 xml:space="preserve">срок, указанный в согласовании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63" w:type="pct"/>
            <w:tcMar>
              <w:top w:w="0" w:type="dxa"/>
              <w:left w:w="6" w:type="dxa"/>
              <w:bottom w:w="0" w:type="dxa"/>
              <w:right w:w="6" w:type="dxa"/>
            </w:tcMar>
            <w:hideMark/>
          </w:tcPr>
          <w:p w:rsidR="002A275B" w:rsidRDefault="002A275B">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2A275B" w:rsidRDefault="002A275B">
            <w:pPr>
              <w:pStyle w:val="table10"/>
              <w:spacing w:before="120"/>
            </w:pPr>
            <w:r>
              <w:t>для получения квалификационного аттестата:</w:t>
            </w:r>
          </w:p>
          <w:p w:rsidR="002A275B" w:rsidRDefault="002A275B">
            <w:pPr>
              <w:pStyle w:val="table10"/>
            </w:pPr>
            <w:r>
              <w:t> </w:t>
            </w:r>
          </w:p>
          <w:p w:rsidR="002A275B" w:rsidRDefault="002A275B">
            <w:pPr>
              <w:pStyle w:val="table10"/>
              <w:spacing w:before="120"/>
              <w:ind w:left="329"/>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дубликата квалификационного аттестата:</w:t>
            </w:r>
          </w:p>
          <w:p w:rsidR="002A275B" w:rsidRDefault="002A275B">
            <w:pPr>
              <w:pStyle w:val="table10"/>
            </w:pPr>
            <w:r>
              <w:t> </w:t>
            </w:r>
          </w:p>
          <w:p w:rsidR="002A275B" w:rsidRDefault="002A275B">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утерянного (пришедшего в негодность) квалификационного аттестата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квалификационный аттестат:</w:t>
            </w:r>
          </w:p>
          <w:p w:rsidR="002A275B" w:rsidRDefault="002A275B">
            <w:pPr>
              <w:pStyle w:val="table10"/>
            </w:pPr>
            <w:r>
              <w:t> </w:t>
            </w:r>
          </w:p>
          <w:p w:rsidR="002A275B" w:rsidRDefault="002A275B">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ранее выданного квалификационного аттестата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63" w:type="pct"/>
            <w:tcMar>
              <w:top w:w="0" w:type="dxa"/>
              <w:left w:w="6" w:type="dxa"/>
              <w:bottom w:w="0" w:type="dxa"/>
              <w:right w:w="6" w:type="dxa"/>
            </w:tcMar>
            <w:hideMark/>
          </w:tcPr>
          <w:p w:rsidR="002A275B" w:rsidRDefault="002A275B">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2A275B" w:rsidRDefault="002A275B">
            <w:pPr>
              <w:pStyle w:val="table10"/>
              <w:spacing w:before="120"/>
            </w:pPr>
            <w:r>
              <w:t>для получения аттестата соответствия:</w:t>
            </w:r>
          </w:p>
          <w:p w:rsidR="002A275B" w:rsidRDefault="002A275B">
            <w:pPr>
              <w:pStyle w:val="table10"/>
            </w:pPr>
            <w:r>
              <w:t> </w:t>
            </w:r>
          </w:p>
          <w:p w:rsidR="002A275B" w:rsidRDefault="002A275B">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дубликата аттестата соответствия:</w:t>
            </w:r>
          </w:p>
          <w:p w:rsidR="002A275B" w:rsidRDefault="002A275B">
            <w:pPr>
              <w:pStyle w:val="table10"/>
            </w:pPr>
            <w:r>
              <w:t> </w:t>
            </w:r>
          </w:p>
          <w:p w:rsidR="002A275B" w:rsidRDefault="002A275B">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утерянного (пришедшего в негодность) аттестата соответствия</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аттестат соответствия:</w:t>
            </w:r>
          </w:p>
          <w:p w:rsidR="002A275B" w:rsidRDefault="002A275B">
            <w:pPr>
              <w:pStyle w:val="table10"/>
            </w:pPr>
            <w:r>
              <w:t> </w:t>
            </w:r>
          </w:p>
          <w:p w:rsidR="002A275B" w:rsidRDefault="002A275B">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ранее выданного аттестата соответствия</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прекращения действия аттестата соответствия:</w:t>
            </w:r>
          </w:p>
          <w:p w:rsidR="002A275B" w:rsidRDefault="002A275B">
            <w:pPr>
              <w:pStyle w:val="table10"/>
            </w:pPr>
            <w:r>
              <w:t> </w:t>
            </w:r>
          </w:p>
          <w:p w:rsidR="002A275B" w:rsidRDefault="002A275B">
            <w:pPr>
              <w:pStyle w:val="table10"/>
              <w:spacing w:before="120"/>
              <w:ind w:left="284"/>
            </w:pPr>
            <w:r>
              <w:t>заявление</w:t>
            </w:r>
            <w:r>
              <w:br/>
            </w:r>
            <w:r>
              <w:br/>
              <w:t>аттестат соответствия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63" w:type="pct"/>
            <w:tcMar>
              <w:top w:w="0" w:type="dxa"/>
              <w:left w:w="6" w:type="dxa"/>
              <w:bottom w:w="0" w:type="dxa"/>
              <w:right w:w="6" w:type="dxa"/>
            </w:tcMar>
            <w:hideMark/>
          </w:tcPr>
          <w:p w:rsidR="002A275B" w:rsidRDefault="002A275B">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2A275B" w:rsidRDefault="002A275B">
            <w:pPr>
              <w:pStyle w:val="table10"/>
            </w:pPr>
            <w:r>
              <w:t>для выдачи свидетельства об оценке сварочного производства:</w:t>
            </w:r>
          </w:p>
          <w:p w:rsidR="002A275B" w:rsidRDefault="002A275B">
            <w:pPr>
              <w:pStyle w:val="table10"/>
            </w:pPr>
            <w:r>
              <w:t> </w:t>
            </w:r>
          </w:p>
          <w:p w:rsidR="002A275B" w:rsidRDefault="002A275B">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3 года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прекращения действия свидетельства об оценке сварочного производства:</w:t>
            </w:r>
          </w:p>
          <w:p w:rsidR="002A275B" w:rsidRDefault="002A275B">
            <w:pPr>
              <w:pStyle w:val="table10"/>
            </w:pPr>
            <w:r>
              <w:t> </w:t>
            </w:r>
          </w:p>
          <w:p w:rsidR="002A275B" w:rsidRDefault="002A275B">
            <w:pPr>
              <w:pStyle w:val="table10"/>
              <w:spacing w:before="120"/>
            </w:pPr>
            <w:r>
              <w:t>заявление</w:t>
            </w:r>
            <w:r>
              <w:br/>
            </w:r>
            <w:r>
              <w:br/>
              <w:t>свидетельство об оценке сварочного производства</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63" w:type="pct"/>
            <w:tcMar>
              <w:top w:w="0" w:type="dxa"/>
              <w:left w:w="6" w:type="dxa"/>
              <w:bottom w:w="0" w:type="dxa"/>
              <w:right w:w="6" w:type="dxa"/>
            </w:tcMar>
            <w:hideMark/>
          </w:tcPr>
          <w:p w:rsidR="002A275B" w:rsidRDefault="002A275B">
            <w:pPr>
              <w:pStyle w:val="table10"/>
              <w:spacing w:before="120"/>
            </w:pPr>
            <w:r>
              <w:t xml:space="preserve">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90" w:type="pct"/>
            <w:tcMar>
              <w:top w:w="0" w:type="dxa"/>
              <w:left w:w="6" w:type="dxa"/>
              <w:bottom w:w="0" w:type="dxa"/>
              <w:right w:w="6" w:type="dxa"/>
            </w:tcMar>
            <w:hideMark/>
          </w:tcPr>
          <w:p w:rsidR="002A275B" w:rsidRDefault="002A275B">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3.30</w:t>
            </w:r>
            <w:r>
              <w:rPr>
                <w:vertAlign w:val="superscript"/>
              </w:rPr>
              <w:t>1</w:t>
            </w:r>
            <w:r>
              <w:t>. 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технический паспорт или ведомость технических характеристик</w:t>
            </w:r>
            <w:r>
              <w:br/>
            </w:r>
            <w:r>
              <w:br/>
              <w:t>документы, удостоверяющие права на земельный участок</w:t>
            </w:r>
            <w:r>
              <w:br/>
            </w:r>
            <w:r>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3.30</w:t>
            </w:r>
            <w:r>
              <w:rPr>
                <w:vertAlign w:val="superscript"/>
              </w:rPr>
              <w:t>4</w:t>
            </w:r>
            <w: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90" w:type="pct"/>
            <w:tcMar>
              <w:top w:w="0" w:type="dxa"/>
              <w:left w:w="6" w:type="dxa"/>
              <w:bottom w:w="0" w:type="dxa"/>
              <w:right w:w="6" w:type="dxa"/>
            </w:tcMar>
            <w:hideMark/>
          </w:tcPr>
          <w:p w:rsidR="002A275B" w:rsidRDefault="002A275B">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3.30</w:t>
            </w:r>
            <w:r>
              <w:rPr>
                <w:vertAlign w:val="superscript"/>
              </w:rPr>
              <w:t>5</w:t>
            </w:r>
            <w:r>
              <w:t>. Принятие решения об определении назначения капитального строения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завершен строительством)</w:t>
            </w:r>
            <w:r>
              <w:br/>
            </w:r>
            <w:r>
              <w:br/>
              <w:t>технический паспорт или ведомость технических характеристик (в случае, если объект завершен строительством)</w:t>
            </w:r>
          </w:p>
        </w:tc>
        <w:tc>
          <w:tcPr>
            <w:tcW w:w="690" w:type="pct"/>
            <w:tcMar>
              <w:top w:w="0" w:type="dxa"/>
              <w:left w:w="6" w:type="dxa"/>
              <w:bottom w:w="0" w:type="dxa"/>
              <w:right w:w="6" w:type="dxa"/>
            </w:tcMar>
            <w:hideMark/>
          </w:tcPr>
          <w:p w:rsidR="002A275B" w:rsidRDefault="002A275B">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3.31. Подключение электроустановок к электрическим сетям, в том числе:</w:t>
            </w:r>
          </w:p>
        </w:tc>
        <w:tc>
          <w:tcPr>
            <w:tcW w:w="1063" w:type="pct"/>
            <w:vMerge w:val="restart"/>
            <w:tcMar>
              <w:top w:w="0" w:type="dxa"/>
              <w:left w:w="6" w:type="dxa"/>
              <w:bottom w:w="0" w:type="dxa"/>
              <w:right w:w="6" w:type="dxa"/>
            </w:tcMar>
            <w:hideMark/>
          </w:tcPr>
          <w:p w:rsidR="002A275B" w:rsidRDefault="002A275B">
            <w:pPr>
              <w:pStyle w:val="table10"/>
              <w:spacing w:before="120"/>
            </w:pPr>
            <w:r>
              <w:t>энергоснабжающая организация (юридическое лицо, в собственности, хозяйственном ведении или оперативном управлении которого находятся электрические сети либо имеющее возможность принятия решения в отношении электрических сетей, предоставленную в рамках управления общим имуществом в соответствии с законодательством и (или) договором управления общим имуществом)</w:t>
            </w:r>
          </w:p>
        </w:tc>
        <w:tc>
          <w:tcPr>
            <w:tcW w:w="818" w:type="pct"/>
            <w:vMerge w:val="restar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2A275B" w:rsidRDefault="002A275B">
            <w:pPr>
              <w:pStyle w:val="table10"/>
              <w:spacing w:before="120"/>
            </w:pPr>
            <w:r>
              <w:t>копия акта технической готовности электромонтажных работ</w:t>
            </w:r>
          </w:p>
          <w:p w:rsidR="002A275B" w:rsidRDefault="002A275B">
            <w:pPr>
              <w:pStyle w:val="table10"/>
              <w:spacing w:before="120"/>
            </w:pPr>
            <w:r>
              <w:t>сведения об организации эксплуатации электроустановок</w:t>
            </w:r>
          </w:p>
          <w:p w:rsidR="002A275B" w:rsidRDefault="002A275B">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2A275B" w:rsidRDefault="002A275B">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2A275B" w:rsidRDefault="002A275B">
            <w:pPr>
              <w:pStyle w:val="table10"/>
              <w:spacing w:before="120"/>
            </w:pPr>
            <w:r>
              <w:t>инструкция, определяющая режимы эксплуатации блок-станции (в случае присоединения к электрической сети блок-станции)</w:t>
            </w:r>
          </w:p>
          <w:p w:rsidR="002A275B" w:rsidRDefault="002A275B">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(в случае присоединения к электрической сети блок-станции)</w:t>
            </w:r>
          </w:p>
          <w:p w:rsidR="002A275B" w:rsidRDefault="002A275B">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2A275B" w:rsidRDefault="002A275B">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2A275B" w:rsidRDefault="002A275B">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2A275B" w:rsidRDefault="002A275B">
            <w:pPr>
              <w:pStyle w:val="table10"/>
              <w:spacing w:before="120"/>
            </w:pPr>
            <w:r>
              <w:t>документ, подтверждающий внесение платы</w:t>
            </w:r>
            <w:r>
              <w:rPr>
                <w:vertAlign w:val="superscript"/>
              </w:rPr>
              <w:t>15</w:t>
            </w:r>
          </w:p>
          <w:p w:rsidR="002A275B" w:rsidRDefault="002A275B">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2A275B" w:rsidRDefault="002A275B">
            <w:pPr>
              <w:pStyle w:val="table10"/>
              <w:spacing w:before="120"/>
              <w:ind w:left="284"/>
            </w:pPr>
            <w:r>
              <w:t>письменное согласие владельца транзитной электрической сети, являющегося юридическим лицом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либо предоставленной на праве управления общим имуществом в соответствии с законодательством и (или) заключенным договором на управление общим имуществом совместного домовладения, договором о совместном домовладении электрической сети (в случае присоединения электроустановок юридических лиц, индивидуальных предпринимателей к электрической сети)</w:t>
            </w:r>
          </w:p>
          <w:p w:rsidR="002A275B" w:rsidRDefault="002A275B">
            <w:pPr>
              <w:pStyle w:val="table10"/>
              <w:spacing w:before="120"/>
              <w:ind w:left="284"/>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2A275B" w:rsidRDefault="002A275B">
            <w:pPr>
              <w:pStyle w:val="table10"/>
              <w:spacing w:before="120"/>
              <w:ind w:left="284"/>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2A275B" w:rsidRDefault="002A275B">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блок-станции дополнительно представляются:</w:t>
            </w:r>
          </w:p>
          <w:p w:rsidR="002A275B" w:rsidRDefault="002A275B">
            <w:pPr>
              <w:pStyle w:val="table10"/>
              <w:spacing w:before="120"/>
              <w:ind w:left="284"/>
            </w:pPr>
            <w:r>
              <w:t>сведения по установленной форме о выполнении требований, указанных в пункте 6 Правил доступа к услугам по оперативно-диспетчерскому управлению в электроэнергетике</w:t>
            </w:r>
          </w:p>
          <w:p w:rsidR="002A275B" w:rsidRDefault="002A275B">
            <w:pPr>
              <w:pStyle w:val="table10"/>
              <w:spacing w:before="120"/>
              <w:ind w:left="284"/>
            </w:pPr>
            <w:r>
              <w:t>перспективный годовой баланс электрической энергии, включающий в том числе:</w:t>
            </w:r>
          </w:p>
          <w:p w:rsidR="002A275B" w:rsidRDefault="002A275B">
            <w:pPr>
              <w:pStyle w:val="table10"/>
              <w:spacing w:before="120"/>
              <w:ind w:left="284"/>
            </w:pPr>
            <w:r>
              <w:t>заявляемые договорные величины активной мощности и электропотребления с разбивкой по расчетным периодам (месяцам)</w:t>
            </w:r>
          </w:p>
          <w:p w:rsidR="002A275B" w:rsidRDefault="002A275B">
            <w:pPr>
              <w:pStyle w:val="table10"/>
              <w:spacing w:before="120"/>
              <w:ind w:left="284"/>
            </w:pPr>
            <w:r>
              <w:t>графики 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энергоснабжающей организации, входящей в состав государственного производственного объединения электроэнергетики «Белэнерго», для целей продажи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(за исключением блок-станций установленной электрической мощностью до 1 МВт, использующих возобновляемые источники энергии)</w:t>
            </w:r>
          </w:p>
          <w:p w:rsidR="002A275B" w:rsidRDefault="002A275B">
            <w:pPr>
              <w:pStyle w:val="table10"/>
              <w:spacing w:before="120"/>
              <w:ind w:left="284"/>
            </w:pPr>
            <w:r>
              <w:t>при необходимости заключить договор оказания услуг по передаче и распределению электрической энергии и (или) договор оказания услуг по распределению электрической энергии по электрическим сетям энергоснабжающих организаций, входящих в состав государственного производственного объединения электроэнергетики «Белэнерго», дополнительно представляются:</w:t>
            </w:r>
          </w:p>
          <w:p w:rsidR="002A275B" w:rsidRDefault="002A275B">
            <w:pPr>
              <w:pStyle w:val="table10"/>
              <w:spacing w:before="120"/>
              <w:ind w:left="284"/>
            </w:pPr>
            <w:r>
              <w:t>заявление по установленной форме</w:t>
            </w:r>
          </w:p>
          <w:p w:rsidR="002A275B" w:rsidRDefault="002A275B">
            <w:pPr>
              <w:pStyle w:val="table10"/>
              <w:spacing w:before="120"/>
              <w:ind w:left="284"/>
            </w:pPr>
            <w:r>
              <w:t>копии договоров электроснабжения обособленных подразделений (филиалов, представительств), иных структурных подразделений и (или) объектов электроснабжения владельца блок-станции (при необходимости передачи и распределения электрической энергии, произведенной блок-станцией, в пределах нескольких областей)</w:t>
            </w:r>
          </w:p>
          <w:p w:rsidR="002A275B" w:rsidRDefault="002A275B">
            <w:pPr>
              <w:pStyle w:val="table10"/>
              <w:spacing w:before="120"/>
              <w:ind w:left="284"/>
            </w:pPr>
            <w:r>
              <w:t>перспективный годовой баланс электрической энергии, включающий в том числе:</w:t>
            </w:r>
          </w:p>
          <w:p w:rsidR="002A275B" w:rsidRDefault="002A275B">
            <w:pPr>
              <w:pStyle w:val="table10"/>
              <w:spacing w:before="120"/>
              <w:ind w:left="284"/>
            </w:pPr>
            <w:r>
              <w:t>заявляемые договорные величины активной мощности и электропотребления с разбивкой по расчетным периодам (месяцам), в том числе по обособленным подразделениям (филиалам, представительствам), иным структурным подразделениям и (или) объектам электроснабжения владельца блок-станции, в отношении которых предусматривается оказание услуг по передаче и (или) распределению электрической энергии, произведенной блок-станцией</w:t>
            </w:r>
          </w:p>
          <w:p w:rsidR="002A275B" w:rsidRDefault="002A275B">
            <w:pPr>
              <w:pStyle w:val="table10"/>
              <w:spacing w:before="120"/>
            </w:pPr>
            <w:r>
              <w:t>графики уровней максимальной мощности и объемов производства блок-станцией электрической энергии, в том числе для целей продажи электрической энергии потребителям либо передачи и (или) распределения электрической энергии обособленным подразделениям (филиалам, представительствам), иным структурным подразделениям и (или) объектам электроснабжения владельца блок-станции,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w:t>
            </w:r>
          </w:p>
          <w:p w:rsidR="002A275B" w:rsidRDefault="002A275B">
            <w:pPr>
              <w:pStyle w:val="table10"/>
              <w:spacing w:before="120"/>
            </w:pPr>
            <w:r>
              <w:t>при осмотре электроустановок на объекте электроснабжения дополнительно представляются:</w:t>
            </w:r>
          </w:p>
          <w:p w:rsidR="002A275B" w:rsidRDefault="002A275B">
            <w:pPr>
              <w:pStyle w:val="table10"/>
              <w:spacing w:before="120"/>
              <w:ind w:left="284"/>
            </w:pPr>
            <w:r>
              <w:t>комплект приемо-сдаточной документации на монтаж электроустановок</w:t>
            </w:r>
          </w:p>
          <w:p w:rsidR="002A275B" w:rsidRDefault="002A275B">
            <w:pPr>
              <w:pStyle w:val="table10"/>
              <w:spacing w:before="120"/>
              <w:ind w:left="284"/>
            </w:pPr>
            <w:r>
              <w:t>комплект документации на проведение пусконаладочных работ</w:t>
            </w:r>
          </w:p>
          <w:p w:rsidR="002A275B" w:rsidRDefault="002A275B">
            <w:pPr>
              <w:pStyle w:val="table10"/>
              <w:spacing w:before="120"/>
              <w:ind w:left="284"/>
            </w:pPr>
            <w:r>
              <w:t>протоколы электрофизических измерений и испытаний</w:t>
            </w:r>
          </w:p>
          <w:p w:rsidR="002A275B" w:rsidRDefault="002A275B">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разрешенной к использованию мощности, точек присоединения, представляются:</w:t>
            </w:r>
          </w:p>
          <w:p w:rsidR="002A275B" w:rsidRDefault="002A275B">
            <w:pPr>
              <w:pStyle w:val="table10"/>
              <w:spacing w:before="120"/>
              <w:ind w:left="284"/>
            </w:pPr>
            <w:r>
              <w:t>копия учредительного документа (для юридических лиц)</w:t>
            </w:r>
          </w:p>
          <w:p w:rsidR="002A275B" w:rsidRDefault="002A275B">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2A275B" w:rsidRDefault="002A275B">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2A275B" w:rsidRDefault="002A275B">
            <w:pPr>
              <w:pStyle w:val="table10"/>
              <w:spacing w:before="120"/>
              <w:ind w:left="284"/>
            </w:pPr>
            <w:r>
              <w:t>копия разрешения на открытие представительства (для представительств иностранных организаций)</w:t>
            </w:r>
          </w:p>
          <w:p w:rsidR="002A275B" w:rsidRDefault="002A275B">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2A275B" w:rsidRDefault="002A275B">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2A275B" w:rsidRDefault="002A275B">
            <w:pPr>
              <w:pStyle w:val="table10"/>
              <w:spacing w:before="120"/>
              <w:ind w:left="284"/>
            </w:pPr>
            <w:r>
              <w:t>заявление</w:t>
            </w:r>
          </w:p>
          <w:p w:rsidR="002A275B" w:rsidRDefault="002A275B">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2A275B" w:rsidRDefault="002A275B">
            <w:pPr>
              <w:pStyle w:val="table10"/>
              <w:spacing w:before="120"/>
              <w:ind w:left="284"/>
            </w:pPr>
            <w:r>
              <w:t>копия акта технической готовности электромонтажных работ</w:t>
            </w:r>
          </w:p>
          <w:p w:rsidR="002A275B" w:rsidRDefault="002A275B">
            <w:pPr>
              <w:pStyle w:val="table10"/>
              <w:spacing w:before="120"/>
            </w:pPr>
            <w:r>
              <w:t>сведения об организации эксплуатации электроустановок</w:t>
            </w:r>
          </w:p>
        </w:tc>
        <w:tc>
          <w:tcPr>
            <w:tcW w:w="690" w:type="pct"/>
            <w:vMerge w:val="restart"/>
            <w:tcMar>
              <w:top w:w="0" w:type="dxa"/>
              <w:left w:w="6" w:type="dxa"/>
              <w:bottom w:w="0" w:type="dxa"/>
              <w:right w:w="6" w:type="dxa"/>
            </w:tcMar>
            <w:hideMark/>
          </w:tcPr>
          <w:p w:rsidR="002A275B" w:rsidRDefault="002A275B">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1,5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осмотр электроустановок с оформлением акта осмотра электроустановок</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3 базовые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1,5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заключение договора электроснабжения (договора электроснабжения с владельцем блок-станции и договора оказания услуг по оперативно-диспетчерскому управлению в электроэнергетике или договора электроснабжения либо иного договора купли-продажи (поставки) электрической энергии и договора оказания услуг по оперативно-диспетчерскому управлению в электроэнергетике)</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непосредственное подключение электроустановок</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2,5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3.31</w:t>
            </w:r>
            <w:r>
              <w:rPr>
                <w:vertAlign w:val="superscript"/>
              </w:rPr>
              <w:t>1</w:t>
            </w:r>
            <w:r>
              <w:t>. Подключение объектов газопотребления к газораспределительным сетям, в том числе:</w:t>
            </w:r>
          </w:p>
          <w:p w:rsidR="002A275B" w:rsidRDefault="002A275B">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63" w:type="pct"/>
            <w:tcMar>
              <w:top w:w="0" w:type="dxa"/>
              <w:left w:w="6" w:type="dxa"/>
              <w:bottom w:w="0" w:type="dxa"/>
              <w:right w:w="6" w:type="dxa"/>
            </w:tcMar>
            <w:hideMark/>
          </w:tcPr>
          <w:p w:rsidR="002A275B" w:rsidRDefault="002A275B">
            <w:pPr>
              <w:pStyle w:val="table10"/>
              <w:spacing w:before="120"/>
            </w:pPr>
            <w:r>
              <w:t>газоснабжающие организации</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3.31</w:t>
            </w:r>
            <w:r>
              <w:rPr>
                <w:vertAlign w:val="superscript"/>
              </w:rPr>
              <w:t>2</w:t>
            </w:r>
            <w:r>
              <w:t>. Подключение теплоустановок к тепловым сетям теплоснабжающей организации, в том числе:</w:t>
            </w:r>
          </w:p>
        </w:tc>
        <w:tc>
          <w:tcPr>
            <w:tcW w:w="1063" w:type="pct"/>
            <w:vMerge w:val="restart"/>
            <w:tcMar>
              <w:top w:w="0" w:type="dxa"/>
              <w:left w:w="6" w:type="dxa"/>
              <w:bottom w:w="0" w:type="dxa"/>
              <w:right w:w="6" w:type="dxa"/>
            </w:tcMar>
            <w:hideMark/>
          </w:tcPr>
          <w:p w:rsidR="002A275B" w:rsidRDefault="002A275B">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90" w:type="pct"/>
            <w:vMerge w:val="restart"/>
            <w:tcMar>
              <w:top w:w="0" w:type="dxa"/>
              <w:left w:w="6" w:type="dxa"/>
              <w:bottom w:w="0" w:type="dxa"/>
              <w:right w:w="6" w:type="dxa"/>
            </w:tcMar>
            <w:hideMark/>
          </w:tcPr>
          <w:p w:rsidR="002A275B" w:rsidRDefault="002A275B">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2A275B" w:rsidRDefault="002A275B">
            <w:pPr>
              <w:pStyle w:val="table10"/>
              <w:spacing w:before="120"/>
            </w:pPr>
            <w:r>
              <w:t>бессрочно</w:t>
            </w:r>
          </w:p>
        </w:tc>
        <w:tc>
          <w:tcPr>
            <w:tcW w:w="659" w:type="pct"/>
            <w:vMerge w:val="restar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осмотр теплоустановок с оформлением акта осмотра</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опломбировка приборов учета тепловой энергии</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заключение договора теплоснабжения</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непосредственное подключение теплоустановок</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63" w:type="pct"/>
            <w:tcMar>
              <w:top w:w="0" w:type="dxa"/>
              <w:left w:w="6" w:type="dxa"/>
              <w:bottom w:w="0" w:type="dxa"/>
              <w:right w:w="6" w:type="dxa"/>
            </w:tcMar>
            <w:hideMark/>
          </w:tcPr>
          <w:p w:rsidR="002A275B" w:rsidRDefault="002A275B">
            <w:pPr>
              <w:pStyle w:val="table10"/>
              <w:spacing w:before="120"/>
            </w:pPr>
            <w:r>
              <w:t>орган госэнергогазнадзора</w:t>
            </w:r>
          </w:p>
        </w:tc>
        <w:tc>
          <w:tcPr>
            <w:tcW w:w="818" w:type="pct"/>
            <w:tcMar>
              <w:top w:w="0" w:type="dxa"/>
              <w:left w:w="6" w:type="dxa"/>
              <w:bottom w:w="0" w:type="dxa"/>
              <w:right w:w="6" w:type="dxa"/>
            </w:tcMar>
            <w:hideMark/>
          </w:tcPr>
          <w:p w:rsidR="002A275B" w:rsidRDefault="002A275B">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до окончания отопительного периода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4</w:t>
            </w:r>
            <w:r>
              <w:br/>
              <w:t>СВЯЗЬ</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 Регистрация (снятие с регистрации) радиоэлектронных средств (далее в настоящей главе – РЭС) и (или) высокочастотных устройств (далее в настоящей главе – ВЧУ), являющихся источником электромагнитного излучения, гражданского назначения: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4.1.1. регистрация РЭС и (или) ВЧУ, являющихся источником электромагнитного излучения, гражданского назначения</w:t>
            </w:r>
          </w:p>
        </w:tc>
        <w:tc>
          <w:tcPr>
            <w:tcW w:w="1063" w:type="pct"/>
            <w:tcMar>
              <w:top w:w="0" w:type="dxa"/>
              <w:left w:w="6" w:type="dxa"/>
              <w:bottom w:w="0" w:type="dxa"/>
              <w:right w:w="6" w:type="dxa"/>
            </w:tcMar>
            <w:hideMark/>
          </w:tcPr>
          <w:p w:rsidR="002A275B" w:rsidRDefault="002A275B">
            <w:pPr>
              <w:pStyle w:val="table10"/>
              <w:spacing w:before="120"/>
            </w:pPr>
            <w:r>
              <w:t>Государственная инспекция по электросвязи Минсвязи (республиканское унитарное предприятие по надзору за электросвязью «БелГИЭ») (далее – 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0,4 базовой величины за единицу РЭС и (или) ВЧУ</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4.1.2. снятие с регистрации РЭС и (или) ВЧУ, являющихся источником электромагнитного излучения, гражданского назначения</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оригиналы или копии документов, подтверждающих изменение сведений, указанных в выданном свидетельстве о регистрации РЭС и (или) ВЧУ</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063" w:type="pct"/>
            <w:tcMar>
              <w:top w:w="0" w:type="dxa"/>
              <w:left w:w="6" w:type="dxa"/>
              <w:bottom w:w="0" w:type="dxa"/>
              <w:right w:w="6" w:type="dxa"/>
            </w:tcMar>
            <w:hideMark/>
          </w:tcPr>
          <w:p w:rsidR="002A275B" w:rsidRDefault="002A275B">
            <w:pPr>
              <w:pStyle w:val="table10"/>
              <w:spacing w:before="120"/>
            </w:pPr>
            <w:r>
              <w:t xml:space="preserve">РУП «БелГИЭ»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заключения (разрешительного документа)</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на срок, указанный в проекте заключения (разрешительного документа), но не более 6 месяцев</w:t>
            </w:r>
          </w:p>
        </w:tc>
        <w:tc>
          <w:tcPr>
            <w:tcW w:w="659" w:type="pct"/>
            <w:tcMar>
              <w:top w:w="0" w:type="dxa"/>
              <w:left w:w="6" w:type="dxa"/>
              <w:bottom w:w="0" w:type="dxa"/>
              <w:right w:w="6" w:type="dxa"/>
            </w:tcMar>
            <w:hideMark/>
          </w:tcPr>
          <w:p w:rsidR="002A275B" w:rsidRDefault="002A275B">
            <w:pPr>
              <w:pStyle w:val="table10"/>
              <w:spacing w:before="120"/>
            </w:pPr>
            <w:r>
              <w:t>1,4 базовой величины за каждый тип РЭС и (или) ВЧУ</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4.4.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1 месяц </w:t>
            </w:r>
          </w:p>
        </w:tc>
        <w:tc>
          <w:tcPr>
            <w:tcW w:w="739" w:type="pct"/>
            <w:tcMar>
              <w:top w:w="0" w:type="dxa"/>
              <w:left w:w="6" w:type="dxa"/>
              <w:bottom w:w="0" w:type="dxa"/>
              <w:right w:w="6" w:type="dxa"/>
            </w:tcMar>
            <w:hideMark/>
          </w:tcPr>
          <w:p w:rsidR="002A275B" w:rsidRDefault="002A275B">
            <w:pPr>
              <w:pStyle w:val="table10"/>
              <w:spacing w:before="120"/>
            </w:pPr>
            <w:r>
              <w:t>не более 5 лет</w:t>
            </w:r>
          </w:p>
        </w:tc>
        <w:tc>
          <w:tcPr>
            <w:tcW w:w="659" w:type="pct"/>
            <w:tcMar>
              <w:top w:w="0" w:type="dxa"/>
              <w:left w:w="6" w:type="dxa"/>
              <w:bottom w:w="0" w:type="dxa"/>
              <w:right w:w="6" w:type="dxa"/>
            </w:tcMar>
            <w:hideMark/>
          </w:tcPr>
          <w:p w:rsidR="002A275B" w:rsidRDefault="002A275B">
            <w:pPr>
              <w:pStyle w:val="table10"/>
              <w:spacing w:before="120"/>
            </w:pPr>
            <w:r>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Mar>
              <w:top w:w="0" w:type="dxa"/>
              <w:left w:w="6" w:type="dxa"/>
              <w:bottom w:w="0" w:type="dxa"/>
              <w:right w:w="6" w:type="dxa"/>
            </w:tcMar>
            <w:hideMark/>
          </w:tcPr>
          <w:p w:rsidR="002A275B" w:rsidRDefault="002A275B">
            <w:pPr>
              <w:pStyle w:val="table10"/>
              <w:spacing w:before="120"/>
            </w:pPr>
            <w:r>
              <w:t>не более 2 лет</w:t>
            </w:r>
          </w:p>
        </w:tc>
        <w:tc>
          <w:tcPr>
            <w:tcW w:w="659" w:type="pct"/>
            <w:tcMar>
              <w:top w:w="0" w:type="dxa"/>
              <w:left w:w="6" w:type="dxa"/>
              <w:bottom w:w="0" w:type="dxa"/>
              <w:right w:w="6" w:type="dxa"/>
            </w:tcMar>
            <w:hideMark/>
          </w:tcPr>
          <w:p w:rsidR="002A275B" w:rsidRDefault="002A275B">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4.7. Выдача:</w:t>
            </w:r>
            <w:r>
              <w:br/>
              <w:t xml:space="preserve">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63" w:type="pct"/>
            <w:tcMar>
              <w:top w:w="0" w:type="dxa"/>
              <w:left w:w="6" w:type="dxa"/>
              <w:bottom w:w="0" w:type="dxa"/>
              <w:right w:w="6" w:type="dxa"/>
            </w:tcMar>
            <w:hideMark/>
          </w:tcPr>
          <w:p w:rsidR="002A275B" w:rsidRDefault="002A275B">
            <w:pPr>
              <w:pStyle w:val="table10"/>
              <w:spacing w:before="120"/>
            </w:pPr>
            <w:r>
              <w:br/>
              <w:t>РУП «БелГИЭ»</w:t>
            </w:r>
          </w:p>
        </w:tc>
        <w:tc>
          <w:tcPr>
            <w:tcW w:w="818" w:type="pct"/>
            <w:tcMar>
              <w:top w:w="0" w:type="dxa"/>
              <w:left w:w="6" w:type="dxa"/>
              <w:bottom w:w="0" w:type="dxa"/>
              <w:right w:w="6" w:type="dxa"/>
            </w:tcMar>
            <w:hideMark/>
          </w:tcPr>
          <w:p w:rsidR="002A275B" w:rsidRDefault="002A275B">
            <w:pPr>
              <w:pStyle w:val="table10"/>
              <w:spacing w:before="120"/>
            </w:pPr>
            <w:r>
              <w:b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br/>
            </w:r>
            <w:r>
              <w:br/>
              <w:t>1 месяц – для ВЧУ гражданского назначения</w:t>
            </w:r>
          </w:p>
        </w:tc>
        <w:tc>
          <w:tcPr>
            <w:tcW w:w="739" w:type="pct"/>
            <w:tcMar>
              <w:top w:w="0" w:type="dxa"/>
              <w:left w:w="6" w:type="dxa"/>
              <w:bottom w:w="0" w:type="dxa"/>
              <w:right w:w="6" w:type="dxa"/>
            </w:tcMar>
            <w:hideMark/>
          </w:tcPr>
          <w:p w:rsidR="002A275B" w:rsidRDefault="002A275B">
            <w:pPr>
              <w:pStyle w:val="table10"/>
              <w:spacing w:before="120"/>
            </w:pPr>
            <w:r>
              <w:br/>
              <w:t>не более</w:t>
            </w:r>
            <w:r>
              <w:br/>
              <w:t>5 лет</w:t>
            </w:r>
          </w:p>
        </w:tc>
        <w:tc>
          <w:tcPr>
            <w:tcW w:w="659" w:type="pct"/>
            <w:tcMar>
              <w:top w:w="0" w:type="dxa"/>
              <w:left w:w="6" w:type="dxa"/>
              <w:bottom w:w="0" w:type="dxa"/>
              <w:right w:w="6" w:type="dxa"/>
            </w:tcMar>
            <w:hideMark/>
          </w:tcPr>
          <w:p w:rsidR="002A275B" w:rsidRDefault="002A275B">
            <w:pPr>
              <w:pStyle w:val="table10"/>
              <w:spacing w:before="120"/>
            </w:pPr>
            <w:r>
              <w:br/>
              <w:t xml:space="preserve">плата за услуги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4.7.2. разрешения на эксплуатацию судовой радиостанции</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4.7.3. разрешения на эксплуатацию головной станции системы кабельного телевидения</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не более 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4.8.1. сетевого адресного пространства</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4.8.2. центра обработки данных</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4.8.3. интернет-сайта</w:t>
            </w:r>
          </w:p>
        </w:tc>
        <w:tc>
          <w:tcPr>
            <w:tcW w:w="1063" w:type="pct"/>
            <w:tcMar>
              <w:top w:w="0" w:type="dxa"/>
              <w:left w:w="6" w:type="dxa"/>
              <w:bottom w:w="0" w:type="dxa"/>
              <w:right w:w="6" w:type="dxa"/>
            </w:tcMar>
            <w:hideMark/>
          </w:tcPr>
          <w:p w:rsidR="002A275B" w:rsidRDefault="002A275B">
            <w:pPr>
              <w:pStyle w:val="table10"/>
              <w:spacing w:before="120"/>
            </w:pPr>
            <w:r>
              <w:t>РУП «БелГИЭ»</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4.9. Выделение ресурса нумерации, согласование передачи ресурса нумерации:</w:t>
            </w:r>
          </w:p>
        </w:tc>
        <w:tc>
          <w:tcPr>
            <w:tcW w:w="1063" w:type="pct"/>
            <w:tcMar>
              <w:top w:w="0" w:type="dxa"/>
              <w:left w:w="6" w:type="dxa"/>
              <w:bottom w:w="0" w:type="dxa"/>
              <w:right w:w="6" w:type="dxa"/>
            </w:tcMar>
            <w:hideMark/>
          </w:tcPr>
          <w:p w:rsidR="002A275B" w:rsidRDefault="002A275B">
            <w:pPr>
              <w:pStyle w:val="table10"/>
              <w:spacing w:before="120"/>
            </w:pPr>
            <w:r>
              <w:t xml:space="preserve">Минсвязи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4.9.1. зон нумерации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2600 базовых величин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4.9.2. номера абонента из зоны нумерации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0,03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4.9</w:t>
            </w:r>
            <w:r>
              <w:rPr>
                <w:vertAlign w:val="superscript"/>
              </w:rPr>
              <w:t>1</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4.9</w:t>
            </w:r>
            <w:r>
              <w:rPr>
                <w:vertAlign w:val="superscript"/>
              </w:rPr>
              <w:t>2</w:t>
            </w:r>
            <w:r>
              <w:t>. Внесение изменений в решение о выделении ресурса нумерации</w:t>
            </w:r>
          </w:p>
        </w:tc>
        <w:tc>
          <w:tcPr>
            <w:tcW w:w="1063" w:type="pct"/>
            <w:tcMar>
              <w:top w:w="0" w:type="dxa"/>
              <w:left w:w="6" w:type="dxa"/>
              <w:bottom w:w="0" w:type="dxa"/>
              <w:right w:w="6" w:type="dxa"/>
            </w:tcMar>
            <w:hideMark/>
          </w:tcPr>
          <w:p w:rsidR="002A275B" w:rsidRDefault="002A275B">
            <w:pPr>
              <w:pStyle w:val="table10"/>
              <w:spacing w:before="120"/>
            </w:pPr>
            <w:r>
              <w:t>Минсвязи</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4.9</w:t>
            </w:r>
            <w:r>
              <w:rPr>
                <w:vertAlign w:val="superscript"/>
              </w:rPr>
              <w:t>3</w:t>
            </w:r>
            <w:r>
              <w:t>. Изъятие ресурса нумерации</w:t>
            </w:r>
          </w:p>
        </w:tc>
        <w:tc>
          <w:tcPr>
            <w:tcW w:w="1063" w:type="pct"/>
            <w:tcMar>
              <w:top w:w="0" w:type="dxa"/>
              <w:left w:w="6" w:type="dxa"/>
              <w:bottom w:w="0" w:type="dxa"/>
              <w:right w:w="6" w:type="dxa"/>
            </w:tcMar>
            <w:hideMark/>
          </w:tcPr>
          <w:p w:rsidR="002A275B" w:rsidRDefault="002A275B">
            <w:pPr>
              <w:pStyle w:val="table10"/>
              <w:spacing w:before="120"/>
            </w:pPr>
            <w:r>
              <w:t>Минсвязи</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4.10. Выдача технических условий на: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63" w:type="pct"/>
            <w:tcMar>
              <w:top w:w="0" w:type="dxa"/>
              <w:left w:w="6" w:type="dxa"/>
              <w:bottom w:w="0" w:type="dxa"/>
              <w:right w:w="6" w:type="dxa"/>
            </w:tcMar>
            <w:hideMark/>
          </w:tcPr>
          <w:p w:rsidR="002A275B" w:rsidRDefault="002A275B">
            <w:pPr>
              <w:pStyle w:val="table10"/>
              <w:spacing w:before="120"/>
            </w:pPr>
            <w:r>
              <w:t>РУП «Белтелеком»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4,5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63" w:type="pct"/>
            <w:tcMar>
              <w:top w:w="0" w:type="dxa"/>
              <w:left w:w="6" w:type="dxa"/>
              <w:bottom w:w="0" w:type="dxa"/>
              <w:right w:w="6" w:type="dxa"/>
            </w:tcMar>
            <w:hideMark/>
          </w:tcPr>
          <w:p w:rsidR="002A275B" w:rsidRDefault="002A275B">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5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4.11. Государственная регистрация информационных систем</w:t>
            </w:r>
          </w:p>
        </w:tc>
        <w:tc>
          <w:tcPr>
            <w:tcW w:w="1063" w:type="pct"/>
            <w:tcMar>
              <w:top w:w="0" w:type="dxa"/>
              <w:left w:w="6" w:type="dxa"/>
              <w:bottom w:w="0" w:type="dxa"/>
              <w:right w:w="6" w:type="dxa"/>
            </w:tcMar>
            <w:hideMark/>
          </w:tcPr>
          <w:p w:rsidR="002A275B" w:rsidRDefault="002A275B">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4.12. Государственная регистрация информационных ресурсов</w:t>
            </w:r>
          </w:p>
        </w:tc>
        <w:tc>
          <w:tcPr>
            <w:tcW w:w="1063" w:type="pct"/>
            <w:tcMar>
              <w:top w:w="0" w:type="dxa"/>
              <w:left w:w="6" w:type="dxa"/>
              <w:bottom w:w="0" w:type="dxa"/>
              <w:right w:w="6" w:type="dxa"/>
            </w:tcMar>
            <w:hideMark/>
          </w:tcPr>
          <w:p w:rsidR="002A275B" w:rsidRDefault="002A275B">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4.13. Выдача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63" w:type="pct"/>
            <w:tcMar>
              <w:top w:w="0" w:type="dxa"/>
              <w:left w:w="6" w:type="dxa"/>
              <w:bottom w:w="0" w:type="dxa"/>
              <w:right w:w="6" w:type="dxa"/>
            </w:tcMar>
            <w:hideMark/>
          </w:tcPr>
          <w:p w:rsidR="002A275B" w:rsidRDefault="002A275B">
            <w:pPr>
              <w:pStyle w:val="table10"/>
              <w:spacing w:before="120"/>
            </w:pPr>
            <w:r>
              <w:t>исполкомы базового уровня,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90" w:type="pct"/>
            <w:tcMar>
              <w:top w:w="0" w:type="dxa"/>
              <w:left w:w="6" w:type="dxa"/>
              <w:bottom w:w="0" w:type="dxa"/>
              <w:right w:w="6" w:type="dxa"/>
            </w:tcMar>
            <w:hideMark/>
          </w:tcPr>
          <w:p w:rsidR="002A275B" w:rsidRDefault="002A275B">
            <w:pPr>
              <w:pStyle w:val="table10"/>
              <w:spacing w:before="120"/>
            </w:pPr>
            <w:r>
              <w:t>18 рабочих дней</w:t>
            </w:r>
          </w:p>
        </w:tc>
        <w:tc>
          <w:tcPr>
            <w:tcW w:w="739" w:type="pct"/>
            <w:tcMar>
              <w:top w:w="0" w:type="dxa"/>
              <w:left w:w="6" w:type="dxa"/>
              <w:bottom w:w="0" w:type="dxa"/>
              <w:right w:w="6" w:type="dxa"/>
            </w:tcMar>
            <w:hideMark/>
          </w:tcPr>
          <w:p w:rsidR="002A275B" w:rsidRDefault="002A275B">
            <w:pPr>
              <w:pStyle w:val="table10"/>
              <w:spacing w:before="120"/>
            </w:pPr>
            <w:r>
              <w:t>до приемки объекта в эксплуатацию</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63" w:type="pct"/>
            <w:tcMar>
              <w:top w:w="0" w:type="dxa"/>
              <w:left w:w="6" w:type="dxa"/>
              <w:bottom w:w="0" w:type="dxa"/>
              <w:right w:w="6" w:type="dxa"/>
            </w:tcMar>
            <w:hideMark/>
          </w:tcPr>
          <w:p w:rsidR="002A275B" w:rsidRDefault="002A275B">
            <w:pPr>
              <w:pStyle w:val="table10"/>
              <w:spacing w:before="120"/>
            </w:pPr>
            <w:r>
              <w:t>исполкомы базового уровня,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11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4.15. Выдача технических условий на: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4,5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4.15.1. присоединение сети передачи данных к единой республиканской сети передачи данных</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4.15.2. присоединение сетей электросвязи к сети электросвязи общего пользования</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63" w:type="pct"/>
            <w:tcMar>
              <w:top w:w="0" w:type="dxa"/>
              <w:left w:w="6" w:type="dxa"/>
              <w:bottom w:w="0" w:type="dxa"/>
              <w:right w:w="6" w:type="dxa"/>
            </w:tcMar>
            <w:hideMark/>
          </w:tcPr>
          <w:p w:rsidR="002A275B" w:rsidRDefault="002A275B">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до изменения представленных сведений и (или) схемы организации связи</w:t>
            </w:r>
          </w:p>
        </w:tc>
        <w:tc>
          <w:tcPr>
            <w:tcW w:w="659" w:type="pct"/>
            <w:tcMar>
              <w:top w:w="0" w:type="dxa"/>
              <w:left w:w="6" w:type="dxa"/>
              <w:bottom w:w="0" w:type="dxa"/>
              <w:right w:w="6" w:type="dxa"/>
            </w:tcMar>
            <w:hideMark/>
          </w:tcPr>
          <w:p w:rsidR="002A275B" w:rsidRDefault="002A275B">
            <w:pPr>
              <w:pStyle w:val="table10"/>
              <w:spacing w:before="120"/>
            </w:pPr>
            <w:r>
              <w:t xml:space="preserve">2 базовые величины </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5</w:t>
            </w:r>
            <w:r>
              <w:br/>
              <w:t>ТРАНСПОРТ</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63" w:type="pct"/>
            <w:tcMar>
              <w:top w:w="0" w:type="dxa"/>
              <w:left w:w="6" w:type="dxa"/>
              <w:bottom w:w="0" w:type="dxa"/>
              <w:right w:w="6" w:type="dxa"/>
            </w:tcMar>
            <w:hideMark/>
          </w:tcPr>
          <w:p w:rsidR="002A275B" w:rsidRDefault="002A275B">
            <w:pPr>
              <w:pStyle w:val="table10"/>
              <w:spacing w:before="120"/>
            </w:pPr>
            <w:r>
              <w:t>ГУ ГАИ МВД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 Согласование проектов технических условий на:</w:t>
            </w:r>
          </w:p>
          <w:p w:rsidR="002A275B" w:rsidRDefault="002A275B">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63" w:type="pct"/>
            <w:tcMar>
              <w:top w:w="0" w:type="dxa"/>
              <w:left w:w="6" w:type="dxa"/>
              <w:bottom w:w="0" w:type="dxa"/>
              <w:right w:w="6" w:type="dxa"/>
            </w:tcMar>
            <w:hideMark/>
          </w:tcPr>
          <w:p w:rsidR="002A275B" w:rsidRDefault="002A275B">
            <w:pPr>
              <w:pStyle w:val="table10"/>
              <w:spacing w:before="120"/>
            </w:pPr>
            <w:r>
              <w:t>ГУ ГАИ МВД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63" w:type="pct"/>
            <w:tcMar>
              <w:top w:w="0" w:type="dxa"/>
              <w:left w:w="6" w:type="dxa"/>
              <w:bottom w:w="0" w:type="dxa"/>
              <w:right w:w="6" w:type="dxa"/>
            </w:tcMar>
            <w:hideMark/>
          </w:tcPr>
          <w:p w:rsidR="002A275B" w:rsidRDefault="002A275B">
            <w:pPr>
              <w:pStyle w:val="table10"/>
              <w:spacing w:before="120"/>
            </w:pPr>
            <w:r>
              <w:t>ГУ ГАИ МВД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программы-методики испытаний</w:t>
            </w:r>
          </w:p>
        </w:tc>
        <w:tc>
          <w:tcPr>
            <w:tcW w:w="690" w:type="pct"/>
            <w:tcMar>
              <w:top w:w="0" w:type="dxa"/>
              <w:left w:w="6" w:type="dxa"/>
              <w:bottom w:w="0" w:type="dxa"/>
              <w:right w:w="6" w:type="dxa"/>
            </w:tcMar>
            <w:hideMark/>
          </w:tcPr>
          <w:p w:rsidR="002A275B" w:rsidRDefault="002A275B">
            <w:pPr>
              <w:pStyle w:val="table10"/>
              <w:spacing w:before="120"/>
            </w:pPr>
            <w:r>
              <w:t xml:space="preserve">10 дней </w:t>
            </w:r>
          </w:p>
        </w:tc>
        <w:tc>
          <w:tcPr>
            <w:tcW w:w="739" w:type="pct"/>
            <w:tcMar>
              <w:top w:w="0" w:type="dxa"/>
              <w:left w:w="6" w:type="dxa"/>
              <w:bottom w:w="0" w:type="dxa"/>
              <w:right w:w="6" w:type="dxa"/>
            </w:tcMar>
            <w:hideMark/>
          </w:tcPr>
          <w:p w:rsidR="002A275B" w:rsidRDefault="002A275B">
            <w:pPr>
              <w:pStyle w:val="table10"/>
              <w:spacing w:before="120"/>
            </w:pPr>
            <w:r>
              <w:t>до окончания испытаний</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063" w:type="pct"/>
            <w:tcMar>
              <w:top w:w="0" w:type="dxa"/>
              <w:left w:w="6" w:type="dxa"/>
              <w:bottom w:w="0" w:type="dxa"/>
              <w:right w:w="6" w:type="dxa"/>
            </w:tcMar>
            <w:hideMark/>
          </w:tcPr>
          <w:p w:rsidR="002A275B" w:rsidRDefault="002A275B">
            <w:pPr>
              <w:pStyle w:val="table10"/>
              <w:spacing w:before="120"/>
            </w:pPr>
            <w:r>
              <w:t>ГУ ГАИ МВД, УГАИ ГУВД, УГАИ УВД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7 рабочих дней со дня подачи заявления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выдачу свидетельства</w:t>
            </w:r>
            <w:r>
              <w:br/>
            </w:r>
            <w:r>
              <w:br/>
              <w:t>0,04 базовой величины – за компьютерные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5.7.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063" w:type="pct"/>
            <w:tcMar>
              <w:top w:w="0" w:type="dxa"/>
              <w:left w:w="6" w:type="dxa"/>
              <w:bottom w:w="0" w:type="dxa"/>
              <w:right w:w="6" w:type="dxa"/>
            </w:tcMar>
            <w:hideMark/>
          </w:tcPr>
          <w:p w:rsidR="002A275B" w:rsidRDefault="002A275B">
            <w:pPr>
              <w:pStyle w:val="table10"/>
              <w:spacing w:before="120"/>
            </w:pPr>
            <w:r>
              <w:t>УГАИ ГУВД, УГАИ УВД</w:t>
            </w:r>
          </w:p>
        </w:tc>
        <w:tc>
          <w:tcPr>
            <w:tcW w:w="818" w:type="pct"/>
            <w:tcMar>
              <w:top w:w="0" w:type="dxa"/>
              <w:left w:w="6" w:type="dxa"/>
              <w:bottom w:w="0" w:type="dxa"/>
              <w:right w:w="6" w:type="dxa"/>
            </w:tcMar>
            <w:hideMark/>
          </w:tcPr>
          <w:p w:rsidR="002A275B" w:rsidRDefault="002A275B">
            <w:pPr>
              <w:pStyle w:val="table10"/>
              <w:spacing w:before="120"/>
            </w:pPr>
            <w:r>
              <w:t>схема маршрута движения</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2 года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5.9. Государственная регистрация транспортных средств (за исключением колесных тракторов, прицепов, полуприцепов к ним)</w:t>
            </w:r>
          </w:p>
        </w:tc>
        <w:tc>
          <w:tcPr>
            <w:tcW w:w="1063" w:type="pct"/>
            <w:tcMar>
              <w:top w:w="0" w:type="dxa"/>
              <w:left w:w="6" w:type="dxa"/>
              <w:bottom w:w="0" w:type="dxa"/>
              <w:right w:w="6" w:type="dxa"/>
            </w:tcMar>
            <w:hideMark/>
          </w:tcPr>
          <w:p w:rsidR="002A275B" w:rsidRDefault="002A275B">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Советом Министров Республики Беларусь, с представлением:</w:t>
            </w:r>
          </w:p>
          <w:p w:rsidR="002A275B" w:rsidRDefault="002A275B">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 если в представляемых документах не оговорено иное</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5.10.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1063" w:type="pct"/>
            <w:tcMar>
              <w:top w:w="0" w:type="dxa"/>
              <w:left w:w="6" w:type="dxa"/>
              <w:bottom w:w="0" w:type="dxa"/>
              <w:right w:w="6" w:type="dxa"/>
            </w:tcMar>
            <w:hideMark/>
          </w:tcPr>
          <w:p w:rsidR="002A275B" w:rsidRDefault="002A275B">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Советом Министров Республики Беларусь, с представлением:</w:t>
            </w:r>
          </w:p>
          <w:p w:rsidR="002A275B" w:rsidRDefault="002A275B">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 – в случае внесения изменений или замены</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акт передачи права собственности на предмет лизинга – в случае перехода права собственности после исполнения лизинговых обязательств</w:t>
            </w:r>
            <w:r>
              <w:br/>
            </w:r>
            <w:r>
              <w:br/>
              <w:t>документов, подтверждающих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2A275B" w:rsidRDefault="002A275B">
            <w:pPr>
              <w:pStyle w:val="table10"/>
              <w:spacing w:before="120"/>
            </w:pPr>
            <w:r>
              <w:t>бессрочно, если в представляемых документах не оговорено иное</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прицеп, полуприцеп (в случае выдачи нового регистрационного знака)</w:t>
            </w:r>
            <w:r>
              <w:br/>
            </w:r>
            <w:r>
              <w:br/>
              <w:t>2 базовые величины – за выдачу регистрационных знаков на автомобиль (в случае выдачи новых регистрационных знаков)</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5.11.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5.11</w:t>
            </w:r>
            <w:r>
              <w:rPr>
                <w:vertAlign w:val="superscript"/>
              </w:rPr>
              <w:t>1</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5.12. Снятие с учета транспортных средств</w:t>
            </w:r>
          </w:p>
        </w:tc>
        <w:tc>
          <w:tcPr>
            <w:tcW w:w="1063" w:type="pct"/>
            <w:tcMar>
              <w:top w:w="0" w:type="dxa"/>
              <w:left w:w="6" w:type="dxa"/>
              <w:bottom w:w="0" w:type="dxa"/>
              <w:right w:w="6" w:type="dxa"/>
            </w:tcMar>
            <w:hideMark/>
          </w:tcPr>
          <w:p w:rsidR="002A275B" w:rsidRDefault="002A275B">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Советом Министров Республики Беларусь, с представлением:</w:t>
            </w:r>
          </w:p>
          <w:p w:rsidR="002A275B" w:rsidRDefault="002A275B">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 – в случае передачи транспортного средства</w:t>
            </w:r>
            <w:r>
              <w:br/>
            </w:r>
            <w:r>
              <w:br/>
              <w:t>документа, подтверждающего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63" w:type="pct"/>
            <w:tcMar>
              <w:top w:w="0" w:type="dxa"/>
              <w:left w:w="6" w:type="dxa"/>
              <w:bottom w:w="0" w:type="dxa"/>
              <w:right w:w="6" w:type="dxa"/>
            </w:tcMar>
            <w:hideMark/>
          </w:tcPr>
          <w:p w:rsidR="002A275B" w:rsidRDefault="002A275B">
            <w:pPr>
              <w:pStyle w:val="table10"/>
              <w:spacing w:before="120"/>
            </w:pPr>
            <w:r>
              <w:t xml:space="preserve">ГУ ГАИ МВД, УГАИ ГУВД, УГАИ УВД, ГАИ РУ-ГО-РОВД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63" w:type="pct"/>
            <w:tcMar>
              <w:top w:w="0" w:type="dxa"/>
              <w:left w:w="6" w:type="dxa"/>
              <w:bottom w:w="0" w:type="dxa"/>
              <w:right w:w="6" w:type="dxa"/>
            </w:tcMar>
            <w:hideMark/>
          </w:tcPr>
          <w:p w:rsidR="002A275B" w:rsidRDefault="002A275B">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2A275B" w:rsidRDefault="002A275B">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паспорт самоходной машины и других видов техники (далее – документ завода-изготовителя) (не представляется при его наличии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 – для машин, не бывших в эксплуатации (для машин,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 при его наличии)</w:t>
            </w:r>
            <w:r>
              <w:br/>
            </w:r>
            <w:r>
              <w:br/>
              <w:t>свидетельство о регистрации (технический паспорт, технический талон) (далее – технический талон)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а также если выдача технического талона не предусмотрена законодательством иностранного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машин, подлежащих таможенному декларированию (не представляются для машин,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а также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 если в представленных документах не оговорено иное</w:t>
            </w:r>
          </w:p>
        </w:tc>
        <w:tc>
          <w:tcPr>
            <w:tcW w:w="659" w:type="pct"/>
            <w:tcMar>
              <w:top w:w="0" w:type="dxa"/>
              <w:left w:w="6" w:type="dxa"/>
              <w:bottom w:w="0" w:type="dxa"/>
              <w:right w:w="6" w:type="dxa"/>
            </w:tcMar>
            <w:hideMark/>
          </w:tcPr>
          <w:p w:rsidR="002A275B" w:rsidRDefault="002A275B">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63" w:type="pct"/>
            <w:tcMar>
              <w:top w:w="0" w:type="dxa"/>
              <w:left w:w="6" w:type="dxa"/>
              <w:bottom w:w="0" w:type="dxa"/>
              <w:right w:w="6" w:type="dxa"/>
            </w:tcMar>
            <w:hideMark/>
          </w:tcPr>
          <w:p w:rsidR="002A275B" w:rsidRDefault="002A275B">
            <w:pPr>
              <w:pStyle w:val="table10"/>
              <w:spacing w:before="120"/>
            </w:pPr>
            <w:r>
              <w:t>инспекция гостехнадзора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5.15.2. внесение изменений в документы, связанные с государственной регистрацией машин</w:t>
            </w:r>
          </w:p>
        </w:tc>
        <w:tc>
          <w:tcPr>
            <w:tcW w:w="1063" w:type="pct"/>
            <w:tcMar>
              <w:top w:w="0" w:type="dxa"/>
              <w:left w:w="6" w:type="dxa"/>
              <w:bottom w:w="0" w:type="dxa"/>
              <w:right w:w="6" w:type="dxa"/>
            </w:tcMar>
            <w:hideMark/>
          </w:tcPr>
          <w:p w:rsidR="002A275B" w:rsidRDefault="002A275B">
            <w:pPr>
              <w:pStyle w:val="table10"/>
              <w:spacing w:before="120"/>
            </w:pPr>
            <w:r>
              <w:t>инспекция гостехнадзора</w:t>
            </w:r>
          </w:p>
        </w:tc>
        <w:tc>
          <w:tcPr>
            <w:tcW w:w="818" w:type="pct"/>
            <w:tcMar>
              <w:top w:w="0" w:type="dxa"/>
              <w:left w:w="6" w:type="dxa"/>
              <w:bottom w:w="0" w:type="dxa"/>
              <w:right w:w="6" w:type="dxa"/>
            </w:tcMar>
            <w:hideMark/>
          </w:tcPr>
          <w:p w:rsidR="002A275B" w:rsidRDefault="002A275B">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63" w:type="pct"/>
            <w:tcMar>
              <w:top w:w="0" w:type="dxa"/>
              <w:left w:w="6" w:type="dxa"/>
              <w:bottom w:w="0" w:type="dxa"/>
              <w:right w:w="6" w:type="dxa"/>
            </w:tcMar>
            <w:hideMark/>
          </w:tcPr>
          <w:p w:rsidR="002A275B" w:rsidRDefault="002A275B">
            <w:pPr>
              <w:pStyle w:val="table10"/>
              <w:spacing w:before="120"/>
            </w:pPr>
            <w:r>
              <w:t>инспекция гостехнадзора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на срок временного учета</w:t>
            </w:r>
          </w:p>
        </w:tc>
        <w:tc>
          <w:tcPr>
            <w:tcW w:w="659" w:type="pct"/>
            <w:tcMar>
              <w:top w:w="0" w:type="dxa"/>
              <w:left w:w="6" w:type="dxa"/>
              <w:bottom w:w="0" w:type="dxa"/>
              <w:right w:w="6" w:type="dxa"/>
            </w:tcMar>
            <w:hideMark/>
          </w:tcPr>
          <w:p w:rsidR="002A275B" w:rsidRDefault="002A275B">
            <w:pPr>
              <w:pStyle w:val="table10"/>
              <w:spacing w:before="120"/>
            </w:pPr>
            <w:r>
              <w:t>0,1 базовой величины – за внесение изменений в технический талон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5.16. Снятие с учета машины, включая изъятую, арестованную или обращенную в доход государства</w:t>
            </w:r>
          </w:p>
        </w:tc>
        <w:tc>
          <w:tcPr>
            <w:tcW w:w="1063" w:type="pct"/>
            <w:tcMar>
              <w:top w:w="0" w:type="dxa"/>
              <w:left w:w="6" w:type="dxa"/>
              <w:bottom w:w="0" w:type="dxa"/>
              <w:right w:w="6" w:type="dxa"/>
            </w:tcMar>
            <w:hideMark/>
          </w:tcPr>
          <w:p w:rsidR="002A275B" w:rsidRDefault="002A275B">
            <w:pPr>
              <w:pStyle w:val="table10"/>
              <w:spacing w:before="120"/>
            </w:pPr>
            <w:r>
              <w:t>инспекция гостехнадзора</w:t>
            </w:r>
          </w:p>
        </w:tc>
        <w:tc>
          <w:tcPr>
            <w:tcW w:w="818" w:type="pct"/>
            <w:tcMar>
              <w:top w:w="0" w:type="dxa"/>
              <w:left w:w="6" w:type="dxa"/>
              <w:bottom w:w="0" w:type="dxa"/>
              <w:right w:w="6" w:type="dxa"/>
            </w:tcMar>
            <w:hideMark/>
          </w:tcPr>
          <w:p w:rsidR="002A275B" w:rsidRDefault="002A275B">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5.16</w:t>
            </w:r>
            <w:r>
              <w:rPr>
                <w:vertAlign w:val="superscript"/>
              </w:rPr>
              <w:t>1</w:t>
            </w:r>
            <w:r>
              <w:t>. Выдача акта осмотра машины для снятия ее с учета в случае невозможности представить машину на осмотр либо для оформления (внесения изменений) электронного паспорта</w:t>
            </w:r>
          </w:p>
        </w:tc>
        <w:tc>
          <w:tcPr>
            <w:tcW w:w="1063" w:type="pct"/>
            <w:tcMar>
              <w:top w:w="0" w:type="dxa"/>
              <w:left w:w="6" w:type="dxa"/>
              <w:bottom w:w="0" w:type="dxa"/>
              <w:right w:w="6" w:type="dxa"/>
            </w:tcMar>
            <w:hideMark/>
          </w:tcPr>
          <w:p w:rsidR="002A275B" w:rsidRDefault="002A275B">
            <w:pPr>
              <w:pStyle w:val="table10"/>
              <w:spacing w:before="120"/>
            </w:pPr>
            <w:r>
              <w:t>инспекция гостехнадзора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1 месяц</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5.17. Проведение государственного технического осмотра машины</w:t>
            </w:r>
          </w:p>
        </w:tc>
        <w:tc>
          <w:tcPr>
            <w:tcW w:w="1063" w:type="pct"/>
            <w:tcMar>
              <w:top w:w="0" w:type="dxa"/>
              <w:left w:w="6" w:type="dxa"/>
              <w:bottom w:w="0" w:type="dxa"/>
              <w:right w:w="6" w:type="dxa"/>
            </w:tcMar>
            <w:hideMark/>
          </w:tcPr>
          <w:p w:rsidR="002A275B" w:rsidRDefault="002A275B">
            <w:pPr>
              <w:pStyle w:val="table10"/>
              <w:spacing w:before="120"/>
            </w:pPr>
            <w:r>
              <w:t>инспекция гостехнадзора</w:t>
            </w:r>
          </w:p>
        </w:tc>
        <w:tc>
          <w:tcPr>
            <w:tcW w:w="818" w:type="pct"/>
            <w:tcMar>
              <w:top w:w="0" w:type="dxa"/>
              <w:left w:w="6" w:type="dxa"/>
              <w:bottom w:w="0" w:type="dxa"/>
              <w:right w:w="6" w:type="dxa"/>
            </w:tcMar>
            <w:hideMark/>
          </w:tcPr>
          <w:p w:rsidR="002A275B" w:rsidRDefault="002A275B">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90" w:type="pct"/>
            <w:tcMar>
              <w:top w:w="0" w:type="dxa"/>
              <w:left w:w="6" w:type="dxa"/>
              <w:bottom w:w="0" w:type="dxa"/>
              <w:right w:w="6" w:type="dxa"/>
            </w:tcMar>
            <w:hideMark/>
          </w:tcPr>
          <w:p w:rsidR="002A275B" w:rsidRDefault="002A275B">
            <w:pPr>
              <w:pStyle w:val="table10"/>
              <w:spacing w:before="120"/>
            </w:pPr>
            <w:r>
              <w:t>в день обращения</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5.18. Выдача разрешения на выполнение международных автомобильных перевозок пассажиров в регулярном сообщении</w:t>
            </w:r>
          </w:p>
        </w:tc>
        <w:tc>
          <w:tcPr>
            <w:tcW w:w="1063" w:type="pct"/>
            <w:tcMar>
              <w:top w:w="0" w:type="dxa"/>
              <w:left w:w="6" w:type="dxa"/>
              <w:bottom w:w="0" w:type="dxa"/>
              <w:right w:w="6" w:type="dxa"/>
            </w:tcMar>
            <w:hideMark/>
          </w:tcPr>
          <w:p w:rsidR="002A275B" w:rsidRDefault="002A275B">
            <w:pPr>
              <w:pStyle w:val="table10"/>
              <w:spacing w:before="120"/>
            </w:pPr>
            <w:r>
              <w:t xml:space="preserve">Минтранс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63" w:type="pct"/>
            <w:tcMar>
              <w:top w:w="0" w:type="dxa"/>
              <w:left w:w="6" w:type="dxa"/>
              <w:bottom w:w="0" w:type="dxa"/>
              <w:right w:w="6" w:type="dxa"/>
            </w:tcMar>
            <w:hideMark/>
          </w:tcPr>
          <w:p w:rsidR="002A275B" w:rsidRDefault="002A275B">
            <w:pPr>
              <w:pStyle w:val="table10"/>
              <w:spacing w:before="120"/>
            </w:pPr>
            <w:r>
              <w:t>Минтранс</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3 года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5.20. Выдача карточки цифрового тахографа (далее – карточка)</w:t>
            </w:r>
          </w:p>
        </w:tc>
        <w:tc>
          <w:tcPr>
            <w:tcW w:w="1063" w:type="pct"/>
            <w:tcMar>
              <w:top w:w="0" w:type="dxa"/>
              <w:left w:w="6" w:type="dxa"/>
              <w:bottom w:w="0" w:type="dxa"/>
              <w:right w:w="6" w:type="dxa"/>
            </w:tcMar>
            <w:hideMark/>
          </w:tcPr>
          <w:p w:rsidR="002A275B" w:rsidRDefault="002A275B">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2A275B" w:rsidRDefault="002A275B">
            <w:pPr>
              <w:pStyle w:val="table10"/>
              <w:spacing w:before="120"/>
            </w:pPr>
            <w:r>
              <w:t>для выдачи карточки автомобильного перевозчика:</w:t>
            </w:r>
          </w:p>
          <w:p w:rsidR="002A275B" w:rsidRDefault="002A275B">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2A275B" w:rsidRDefault="002A275B">
            <w:pPr>
              <w:pStyle w:val="table10"/>
              <w:spacing w:before="120"/>
            </w:pPr>
            <w:r>
              <w:t>для выдачи карточки сервисной мастерской:</w:t>
            </w:r>
          </w:p>
          <w:p w:rsidR="002A275B" w:rsidRDefault="002A275B">
            <w:pPr>
              <w:pStyle w:val="table10"/>
              <w:spacing w:before="120"/>
              <w:ind w:left="284"/>
            </w:pPr>
            <w:r>
              <w:t>заявление</w:t>
            </w:r>
            <w:r>
              <w:br/>
            </w:r>
            <w:r>
              <w:br/>
              <w:t>документ, удостоверяющий личность работника сервисной мастерской, на которого оформляется карточка</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br/>
            </w:r>
            <w:r>
              <w:br/>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обучения, и его копия</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2A275B" w:rsidRDefault="002A275B">
            <w:pPr>
              <w:pStyle w:val="table10"/>
              <w:spacing w:before="120"/>
            </w:pPr>
            <w:r>
              <w:t>для выдачи контрольной карточки:</w:t>
            </w:r>
          </w:p>
          <w:p w:rsidR="002A275B" w:rsidRDefault="002A275B">
            <w:pPr>
              <w:pStyle w:val="table10"/>
              <w:spacing w:before="120"/>
            </w:pPr>
            <w:r>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59" w:type="pct"/>
            <w:tcMar>
              <w:top w:w="0" w:type="dxa"/>
              <w:left w:w="6" w:type="dxa"/>
              <w:bottom w:w="0" w:type="dxa"/>
              <w:right w:w="6" w:type="dxa"/>
            </w:tcMar>
            <w:hideMark/>
          </w:tcPr>
          <w:p w:rsidR="002A275B" w:rsidRDefault="002A275B">
            <w:pPr>
              <w:pStyle w:val="table10"/>
              <w:spacing w:before="120"/>
            </w:pPr>
            <w:r>
              <w:t xml:space="preserve">плата за услуги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«Белорусский дорожный инженерно-технический центр»</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в письменной или электронной форме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дорожных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2A275B" w:rsidRDefault="002A275B">
            <w:pPr>
              <w:pStyle w:val="table10"/>
              <w:spacing w:before="120"/>
            </w:pPr>
            <w:r>
              <w:t>не более 30 дней (в отношении многоразовых специальных разрешений – не более 12 месяцев)</w:t>
            </w:r>
          </w:p>
        </w:tc>
        <w:tc>
          <w:tcPr>
            <w:tcW w:w="659" w:type="pct"/>
            <w:tcMar>
              <w:top w:w="0" w:type="dxa"/>
              <w:left w:w="6" w:type="dxa"/>
              <w:bottom w:w="0" w:type="dxa"/>
              <w:right w:w="6" w:type="dxa"/>
            </w:tcMar>
            <w:hideMark/>
          </w:tcPr>
          <w:p w:rsidR="002A275B" w:rsidRDefault="002A275B">
            <w:pPr>
              <w:pStyle w:val="table10"/>
              <w:spacing w:before="120"/>
            </w:pPr>
            <w:r>
              <w:t>плата за проезд ТКТС по автомобильным дорогам в соответствии с Указом Президента Республики Беларусь от 19 июня 2019 г. № 239 «О проезде тяжеловесных и (или) крупногабаритных транспортных средств»</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5.22. Подтверждение соответствия транспортных средств техническим нормам ЕКМТ</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свидетельство о регистрации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рабочий день</w:t>
            </w:r>
          </w:p>
        </w:tc>
        <w:tc>
          <w:tcPr>
            <w:tcW w:w="739" w:type="pct"/>
            <w:tcMar>
              <w:top w:w="0" w:type="dxa"/>
              <w:left w:w="6" w:type="dxa"/>
              <w:bottom w:w="0" w:type="dxa"/>
              <w:right w:w="6" w:type="dxa"/>
            </w:tcMar>
            <w:hideMark/>
          </w:tcPr>
          <w:p w:rsidR="002A275B" w:rsidRDefault="002A275B">
            <w:pPr>
              <w:pStyle w:val="table10"/>
              <w:spacing w:before="120"/>
            </w:pPr>
            <w:r>
              <w:t>не более 12 месяцев от даты проведения испытаний транспортного средства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5.23. Выдача международного сертификата технического осмотра транспортных средств</w:t>
            </w:r>
          </w:p>
        </w:tc>
        <w:tc>
          <w:tcPr>
            <w:tcW w:w="1063" w:type="pct"/>
            <w:tcMar>
              <w:top w:w="0" w:type="dxa"/>
              <w:left w:w="6" w:type="dxa"/>
              <w:bottom w:w="0" w:type="dxa"/>
              <w:right w:w="6" w:type="dxa"/>
            </w:tcMar>
            <w:hideMark/>
          </w:tcPr>
          <w:p w:rsidR="002A275B" w:rsidRDefault="002A275B">
            <w:pPr>
              <w:pStyle w:val="table10"/>
              <w:spacing w:before="120"/>
            </w:pPr>
            <w:r>
              <w:t>УП «Белтехосмотр»</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рабочий день</w:t>
            </w:r>
          </w:p>
        </w:tc>
        <w:tc>
          <w:tcPr>
            <w:tcW w:w="739" w:type="pct"/>
            <w:tcMar>
              <w:top w:w="0" w:type="dxa"/>
              <w:left w:w="6" w:type="dxa"/>
              <w:bottom w:w="0" w:type="dxa"/>
              <w:right w:w="6" w:type="dxa"/>
            </w:tcMar>
            <w:hideMark/>
          </w:tcPr>
          <w:p w:rsidR="002A275B" w:rsidRDefault="002A275B">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63" w:type="pct"/>
            <w:vMerge w:val="restart"/>
            <w:tcMar>
              <w:top w:w="0" w:type="dxa"/>
              <w:left w:w="6" w:type="dxa"/>
              <w:bottom w:w="0" w:type="dxa"/>
              <w:right w:w="6" w:type="dxa"/>
            </w:tcMar>
            <w:hideMark/>
          </w:tcPr>
          <w:p w:rsidR="002A275B" w:rsidRDefault="002A275B">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2A275B" w:rsidRDefault="002A275B">
            <w:pPr>
              <w:pStyle w:val="table10"/>
              <w:spacing w:before="120"/>
            </w:pPr>
            <w:r>
              <w:t>для освидетельствования образцов данного типа заявителем представляются:</w:t>
            </w:r>
          </w:p>
          <w:p w:rsidR="002A275B" w:rsidRDefault="002A275B">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90" w:type="pct"/>
            <w:tcMar>
              <w:top w:w="0" w:type="dxa"/>
              <w:left w:w="6" w:type="dxa"/>
              <w:bottom w:w="0" w:type="dxa"/>
              <w:right w:w="6" w:type="dxa"/>
            </w:tcMar>
            <w:hideMark/>
          </w:tcPr>
          <w:p w:rsidR="002A275B" w:rsidRDefault="002A275B">
            <w:pPr>
              <w:pStyle w:val="table10"/>
              <w:spacing w:before="120"/>
            </w:pPr>
            <w:r>
              <w:t>до 14 дней в зависимости от методов проведения испытаний</w:t>
            </w:r>
          </w:p>
        </w:tc>
        <w:tc>
          <w:tcPr>
            <w:tcW w:w="739" w:type="pct"/>
            <w:tcMar>
              <w:top w:w="0" w:type="dxa"/>
              <w:left w:w="6" w:type="dxa"/>
              <w:bottom w:w="0" w:type="dxa"/>
              <w:right w:w="6" w:type="dxa"/>
            </w:tcMar>
            <w:hideMark/>
          </w:tcPr>
          <w:p w:rsidR="002A275B" w:rsidRDefault="002A275B">
            <w:pPr>
              <w:pStyle w:val="table10"/>
              <w:spacing w:before="120"/>
            </w:pPr>
            <w:r>
              <w:t>до 6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2A275B" w:rsidRDefault="002A275B">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до 6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2A275B" w:rsidRDefault="002A275B">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до 6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2A275B" w:rsidRDefault="002A275B">
            <w:pPr>
              <w:pStyle w:val="table10"/>
              <w:spacing w:before="120"/>
              <w:ind w:left="284"/>
            </w:pPr>
            <w:r>
              <w:t>заявление</w:t>
            </w:r>
            <w:r>
              <w:br/>
            </w:r>
            <w:r>
              <w:br/>
              <w:t>оригинал и копия свидетельства о соответствии (с истекшим сроком действия)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до 3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2A275B" w:rsidRDefault="002A275B">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ранее выданного свидетельства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2A275B" w:rsidRDefault="002A275B">
            <w:pPr>
              <w:pStyle w:val="table10"/>
              <w:spacing w:before="120"/>
              <w:ind w:left="284"/>
            </w:pPr>
            <w:r>
              <w:t>заявление</w:t>
            </w:r>
            <w:r>
              <w:br/>
            </w:r>
            <w:r>
              <w:br/>
              <w:t>копия свидетельства о регистрации специального транспортного средства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xml:space="preserve">на срок действия оригинала свидетельства </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63" w:type="pct"/>
            <w:tcMar>
              <w:top w:w="0" w:type="dxa"/>
              <w:left w:w="6" w:type="dxa"/>
              <w:bottom w:w="0" w:type="dxa"/>
              <w:right w:w="6" w:type="dxa"/>
            </w:tcMar>
            <w:hideMark/>
          </w:tcPr>
          <w:p w:rsidR="002A275B" w:rsidRDefault="002A275B">
            <w:pPr>
              <w:pStyle w:val="table10"/>
              <w:spacing w:before="120"/>
            </w:pPr>
            <w:r>
              <w:t>Минтранс</w:t>
            </w:r>
          </w:p>
        </w:tc>
        <w:tc>
          <w:tcPr>
            <w:tcW w:w="818" w:type="pct"/>
            <w:tcMar>
              <w:top w:w="0" w:type="dxa"/>
              <w:left w:w="6" w:type="dxa"/>
              <w:bottom w:w="0" w:type="dxa"/>
              <w:right w:w="6" w:type="dxa"/>
            </w:tcMar>
            <w:hideMark/>
          </w:tcPr>
          <w:p w:rsidR="002A275B" w:rsidRDefault="002A275B">
            <w:pPr>
              <w:pStyle w:val="table10"/>
              <w:spacing w:before="120"/>
            </w:pPr>
            <w:r>
              <w:t>для получения разрешения – заявление, составленное в произвольной форме</w:t>
            </w:r>
            <w:r>
              <w:br/>
            </w:r>
            <w:r>
              <w:br/>
              <w:t>для продления срока действия разрешения:</w:t>
            </w:r>
          </w:p>
          <w:p w:rsidR="002A275B" w:rsidRDefault="002A275B">
            <w:pPr>
              <w:pStyle w:val="table10"/>
              <w:spacing w:before="120"/>
              <w:ind w:left="283"/>
            </w:pPr>
            <w:r>
              <w:t>заявление, составленное в произвольной форме</w:t>
            </w:r>
            <w:r>
              <w:br/>
            </w:r>
            <w:r>
              <w:br/>
              <w:t>оригинал разрешения</w:t>
            </w:r>
          </w:p>
          <w:p w:rsidR="002A275B" w:rsidRDefault="002A275B">
            <w:pPr>
              <w:pStyle w:val="table10"/>
              <w:spacing w:before="120"/>
            </w:pPr>
            <w:r>
              <w:t>для внесения изменений в разрешение:</w:t>
            </w:r>
          </w:p>
          <w:p w:rsidR="002A275B" w:rsidRDefault="002A275B">
            <w:pPr>
              <w:pStyle w:val="table10"/>
              <w:spacing w:before="120"/>
            </w:pPr>
            <w:r>
              <w:t>заявление, составленное в произвольной форме</w:t>
            </w:r>
            <w:r>
              <w:br/>
            </w:r>
            <w:r>
              <w:br/>
              <w:t>копии учредительных документов, документа, подтверждающего государственную регистрацию юридического лица</w:t>
            </w:r>
            <w:r>
              <w:br/>
            </w:r>
            <w:r>
              <w:br/>
              <w:t>оригинал разрешения</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63" w:type="pct"/>
            <w:tcMar>
              <w:top w:w="0" w:type="dxa"/>
              <w:left w:w="6" w:type="dxa"/>
              <w:bottom w:w="0" w:type="dxa"/>
              <w:right w:w="6" w:type="dxa"/>
            </w:tcMar>
            <w:hideMark/>
          </w:tcPr>
          <w:p w:rsidR="002A275B" w:rsidRDefault="002A275B">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Mar>
              <w:top w:w="0" w:type="dxa"/>
              <w:left w:w="6" w:type="dxa"/>
              <w:bottom w:w="0" w:type="dxa"/>
              <w:right w:w="6" w:type="dxa"/>
            </w:tcMar>
            <w:hideMark/>
          </w:tcPr>
          <w:p w:rsidR="002A275B" w:rsidRDefault="002A275B">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690" w:type="pct"/>
            <w:tcMar>
              <w:top w:w="0" w:type="dxa"/>
              <w:left w:w="6" w:type="dxa"/>
              <w:bottom w:w="0" w:type="dxa"/>
              <w:right w:w="6" w:type="dxa"/>
            </w:tcMar>
            <w:hideMark/>
          </w:tcPr>
          <w:p w:rsidR="002A275B" w:rsidRDefault="002A275B">
            <w:pPr>
              <w:pStyle w:val="table10"/>
              <w:spacing w:before="120"/>
            </w:pPr>
            <w:r>
              <w:t>15 минут с момента обращения</w:t>
            </w:r>
          </w:p>
        </w:tc>
        <w:tc>
          <w:tcPr>
            <w:tcW w:w="739" w:type="pct"/>
            <w:tcMar>
              <w:top w:w="0" w:type="dxa"/>
              <w:left w:w="6" w:type="dxa"/>
              <w:bottom w:w="0" w:type="dxa"/>
              <w:right w:w="6" w:type="dxa"/>
            </w:tcMar>
            <w:hideMark/>
          </w:tcPr>
          <w:p w:rsidR="002A275B" w:rsidRDefault="002A275B">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59" w:type="pct"/>
            <w:tcMar>
              <w:top w:w="0" w:type="dxa"/>
              <w:left w:w="6" w:type="dxa"/>
              <w:bottom w:w="0" w:type="dxa"/>
              <w:right w:w="6" w:type="dxa"/>
            </w:tcMar>
            <w:hideMark/>
          </w:tcPr>
          <w:p w:rsidR="002A275B" w:rsidRDefault="002A275B">
            <w:pPr>
              <w:pStyle w:val="table10"/>
              <w:spacing w:before="120"/>
            </w:pPr>
            <w:r>
              <w:t>0,3 базовой величины – за идентификацию транспортного средства, регистрацию и оформление разрешения на допуск</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63" w:type="pct"/>
            <w:tcMar>
              <w:top w:w="0" w:type="dxa"/>
              <w:left w:w="6" w:type="dxa"/>
              <w:bottom w:w="0" w:type="dxa"/>
              <w:right w:w="6" w:type="dxa"/>
            </w:tcMar>
            <w:hideMark/>
          </w:tcPr>
          <w:p w:rsidR="002A275B" w:rsidRDefault="002A275B">
            <w:pPr>
              <w:pStyle w:val="table10"/>
              <w:spacing w:before="120"/>
            </w:pPr>
            <w:r>
              <w:t xml:space="preserve">УП «Белтехосмотр» </w:t>
            </w:r>
          </w:p>
        </w:tc>
        <w:tc>
          <w:tcPr>
            <w:tcW w:w="818" w:type="pct"/>
            <w:tcMar>
              <w:top w:w="0" w:type="dxa"/>
              <w:left w:w="6" w:type="dxa"/>
              <w:bottom w:w="0" w:type="dxa"/>
              <w:right w:w="6" w:type="dxa"/>
            </w:tcMar>
            <w:hideMark/>
          </w:tcPr>
          <w:p w:rsidR="002A275B" w:rsidRDefault="002A275B">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63" w:type="pct"/>
            <w:tcMar>
              <w:top w:w="0" w:type="dxa"/>
              <w:left w:w="6" w:type="dxa"/>
              <w:bottom w:w="0" w:type="dxa"/>
              <w:right w:w="6" w:type="dxa"/>
            </w:tcMar>
            <w:hideMark/>
          </w:tcPr>
          <w:p w:rsidR="002A275B" w:rsidRDefault="002A275B">
            <w:pPr>
              <w:pStyle w:val="table10"/>
              <w:spacing w:before="120"/>
            </w:pPr>
            <w:r>
              <w:t>Минтранс</w:t>
            </w:r>
          </w:p>
        </w:tc>
        <w:tc>
          <w:tcPr>
            <w:tcW w:w="818" w:type="pct"/>
            <w:tcMar>
              <w:top w:w="0" w:type="dxa"/>
              <w:left w:w="6" w:type="dxa"/>
              <w:bottom w:w="0" w:type="dxa"/>
              <w:right w:w="6" w:type="dxa"/>
            </w:tcMar>
            <w:hideMark/>
          </w:tcPr>
          <w:p w:rsidR="002A275B" w:rsidRDefault="002A275B">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2A275B" w:rsidRDefault="002A275B">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2A275B" w:rsidRDefault="002A275B">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на срок действия договора аренды судна без экипажа (бербоут-чартера) или договора лизинга</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документа, подтверждающего факт государственной регистрации судна:</w:t>
            </w:r>
          </w:p>
          <w:p w:rsidR="002A275B" w:rsidRDefault="002A275B">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утраченного документа</w:t>
            </w:r>
          </w:p>
        </w:tc>
        <w:tc>
          <w:tcPr>
            <w:tcW w:w="659" w:type="pct"/>
            <w:tcMar>
              <w:top w:w="0" w:type="dxa"/>
              <w:left w:w="6" w:type="dxa"/>
              <w:bottom w:w="0" w:type="dxa"/>
              <w:right w:w="6" w:type="dxa"/>
            </w:tcMar>
            <w:hideMark/>
          </w:tcPr>
          <w:p w:rsidR="002A275B" w:rsidRDefault="002A275B">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Минтранс</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 xml:space="preserve">плата за услуги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63" w:type="pct"/>
            <w:tcMar>
              <w:top w:w="0" w:type="dxa"/>
              <w:left w:w="6" w:type="dxa"/>
              <w:bottom w:w="0" w:type="dxa"/>
              <w:right w:w="6" w:type="dxa"/>
            </w:tcMar>
            <w:hideMark/>
          </w:tcPr>
          <w:p w:rsidR="002A275B" w:rsidRDefault="002A275B">
            <w:pPr>
              <w:pStyle w:val="table10"/>
              <w:spacing w:before="120"/>
            </w:pPr>
            <w:r>
              <w:t xml:space="preserve">Минтранс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5.29. Государственная регистрация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63" w:type="pct"/>
            <w:tcMar>
              <w:top w:w="0" w:type="dxa"/>
              <w:left w:w="6" w:type="dxa"/>
              <w:bottom w:w="0" w:type="dxa"/>
              <w:right w:w="6" w:type="dxa"/>
            </w:tcMar>
            <w:hideMark/>
          </w:tcPr>
          <w:p w:rsidR="002A275B" w:rsidRDefault="002A275B">
            <w:pPr>
              <w:pStyle w:val="table10"/>
              <w:spacing w:before="120"/>
            </w:pPr>
            <w:r>
              <w:t>Минтранс</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5.29.3. внесение сведений об исключении судна из Государственного реестра морских судов Республики Беларусь или судовой книги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63" w:type="pct"/>
            <w:tcMar>
              <w:top w:w="0" w:type="dxa"/>
              <w:left w:w="6" w:type="dxa"/>
              <w:bottom w:w="0" w:type="dxa"/>
              <w:right w:w="6" w:type="dxa"/>
            </w:tcMar>
            <w:hideMark/>
          </w:tcPr>
          <w:p w:rsidR="002A275B" w:rsidRDefault="002A275B">
            <w:pPr>
              <w:pStyle w:val="table10"/>
              <w:spacing w:before="120"/>
            </w:pPr>
            <w:r>
              <w:t>Минтранс</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1 базовая величина за каждый экземпляр выписки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2A275B" w:rsidRDefault="002A275B">
            <w:pPr>
              <w:pStyle w:val="table10"/>
              <w:spacing w:before="120"/>
              <w:ind w:left="284"/>
            </w:pPr>
            <w:r>
              <w:t>заявление</w:t>
            </w:r>
            <w:r>
              <w:br/>
            </w:r>
            <w:r>
              <w:br/>
              <w:t>правоустанавливающий документ на судно и его копия</w:t>
            </w:r>
            <w:r>
              <w:br/>
            </w:r>
            <w:r>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2A275B" w:rsidRDefault="002A275B">
            <w:pPr>
              <w:pStyle w:val="table10"/>
              <w:spacing w:before="120"/>
              <w:ind w:left="284"/>
            </w:pPr>
            <w:r>
              <w:t>заявление</w:t>
            </w:r>
            <w:r>
              <w:br/>
            </w:r>
            <w:r>
              <w:br/>
              <w:t>договор аренды судна без экипажа или договор 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срок действия договора аренды судна без экипажа или договора лизинга</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2A275B" w:rsidRDefault="002A275B">
            <w:pPr>
              <w:pStyle w:val="table10"/>
              <w:spacing w:before="120"/>
              <w:ind w:left="284"/>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2A275B" w:rsidRDefault="002A275B">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5.33.2. внесение сведений о приостановлении государственной регистрации судна в Государственном судовом реестре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5.33.3. внесение сведений об исключении судна из Государственного судового реестра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w:t>
            </w:r>
            <w:r>
              <w:rPr>
                <w:vertAlign w:val="superscript"/>
              </w:rPr>
              <w:t>1</w:t>
            </w:r>
            <w:r>
              <w:t>. Предоставление информации из Государственного судового реестра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1 базовая величина за каждый экземпляр выписки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63" w:type="pct"/>
            <w:tcMar>
              <w:top w:w="0" w:type="dxa"/>
              <w:left w:w="6" w:type="dxa"/>
              <w:bottom w:w="0" w:type="dxa"/>
              <w:right w:w="6" w:type="dxa"/>
            </w:tcMar>
            <w:hideMark/>
          </w:tcPr>
          <w:p w:rsidR="002A275B" w:rsidRDefault="002A275B">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63" w:type="pct"/>
            <w:tcMar>
              <w:top w:w="0" w:type="dxa"/>
              <w:left w:w="6" w:type="dxa"/>
              <w:bottom w:w="0" w:type="dxa"/>
              <w:right w:w="6" w:type="dxa"/>
            </w:tcMar>
            <w:hideMark/>
          </w:tcPr>
          <w:p w:rsidR="002A275B" w:rsidRDefault="002A275B">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в день обращения</w:t>
            </w:r>
          </w:p>
        </w:tc>
        <w:tc>
          <w:tcPr>
            <w:tcW w:w="739" w:type="pct"/>
            <w:tcMar>
              <w:top w:w="0" w:type="dxa"/>
              <w:left w:w="6" w:type="dxa"/>
              <w:bottom w:w="0" w:type="dxa"/>
              <w:right w:w="6" w:type="dxa"/>
            </w:tcMar>
            <w:hideMark/>
          </w:tcPr>
          <w:p w:rsidR="002A275B" w:rsidRDefault="002A275B">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w:t>
            </w:r>
            <w:r>
              <w:rPr>
                <w:vertAlign w:val="superscript"/>
              </w:rPr>
              <w:t>5</w:t>
            </w:r>
            <w:r>
              <w:t>. Выдача дубликата судового билета</w:t>
            </w:r>
          </w:p>
        </w:tc>
        <w:tc>
          <w:tcPr>
            <w:tcW w:w="1063" w:type="pct"/>
            <w:tcMar>
              <w:top w:w="0" w:type="dxa"/>
              <w:left w:w="6" w:type="dxa"/>
              <w:bottom w:w="0" w:type="dxa"/>
              <w:right w:w="6" w:type="dxa"/>
            </w:tcMar>
            <w:hideMark/>
          </w:tcPr>
          <w:p w:rsidR="002A275B" w:rsidRDefault="002A275B">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w:t>
            </w:r>
            <w:r>
              <w:rPr>
                <w:vertAlign w:val="superscript"/>
              </w:rPr>
              <w:t>6</w:t>
            </w:r>
            <w:r>
              <w:t>. Предоставление информации из судовой книги</w:t>
            </w:r>
          </w:p>
        </w:tc>
        <w:tc>
          <w:tcPr>
            <w:tcW w:w="1063" w:type="pct"/>
            <w:tcMar>
              <w:top w:w="0" w:type="dxa"/>
              <w:left w:w="6" w:type="dxa"/>
              <w:bottom w:w="0" w:type="dxa"/>
              <w:right w:w="6" w:type="dxa"/>
            </w:tcMar>
            <w:hideMark/>
          </w:tcPr>
          <w:p w:rsidR="002A275B" w:rsidRDefault="002A275B">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за каждый экземпляр выписки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5.33</w:t>
            </w:r>
            <w:r>
              <w:rPr>
                <w:vertAlign w:val="superscript"/>
              </w:rPr>
              <w:t>7</w:t>
            </w:r>
            <w:r>
              <w:t>. Регистрация базы (сооружения) для стоянки маломерных судов</w:t>
            </w:r>
          </w:p>
        </w:tc>
        <w:tc>
          <w:tcPr>
            <w:tcW w:w="1063" w:type="pct"/>
            <w:tcMar>
              <w:top w:w="0" w:type="dxa"/>
              <w:left w:w="6" w:type="dxa"/>
              <w:bottom w:w="0" w:type="dxa"/>
              <w:right w:w="6" w:type="dxa"/>
            </w:tcMar>
            <w:hideMark/>
          </w:tcPr>
          <w:p w:rsidR="002A275B" w:rsidRDefault="002A275B">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63" w:type="pct"/>
            <w:tcMar>
              <w:top w:w="0" w:type="dxa"/>
              <w:left w:w="6" w:type="dxa"/>
              <w:bottom w:w="0" w:type="dxa"/>
              <w:right w:w="6" w:type="dxa"/>
            </w:tcMar>
            <w:hideMark/>
          </w:tcPr>
          <w:p w:rsidR="002A275B" w:rsidRDefault="002A275B">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2A275B" w:rsidRDefault="002A275B">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2A275B" w:rsidRDefault="002A275B">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2A275B" w:rsidRDefault="002A275B">
            <w:pPr>
              <w:pStyle w:val="table10"/>
              <w:spacing w:before="120"/>
            </w:pPr>
            <w:r>
              <w:t>документ, подтверждающий прохождение стажировки:</w:t>
            </w:r>
          </w:p>
          <w:p w:rsidR="002A275B" w:rsidRDefault="002A275B">
            <w:pPr>
              <w:pStyle w:val="table10"/>
              <w:spacing w:before="120"/>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5.34</w:t>
            </w:r>
            <w:r>
              <w:rPr>
                <w:vertAlign w:val="superscript"/>
              </w:rPr>
              <w:t>1</w:t>
            </w:r>
            <w:r>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t>справка о финансовом состоянии организации</w:t>
            </w:r>
            <w:r>
              <w:br/>
            </w:r>
            <w:r>
              <w:br/>
              <w:t>сведения о командно-руководящем, профессорско-преподавательском, инструкторском и инженерно-техническом составах</w:t>
            </w:r>
            <w:r>
              <w:br/>
            </w:r>
            <w:r>
              <w:br/>
              <w:t>перечень утвержденных учебных планов и программ по всем заявленным специальностям и специализациям, формам и видам подготовки</w:t>
            </w:r>
            <w:r>
              <w:br/>
            </w:r>
            <w:r>
              <w:br/>
              <w:t>сведения об учебно-методической и научно-исследовательской работе</w:t>
            </w:r>
            <w:r>
              <w:br/>
            </w:r>
            <w:r>
              <w:br/>
              <w:t xml:space="preserve">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сведения о библиотеке</w:t>
            </w:r>
            <w:r>
              <w:br/>
            </w:r>
            <w:r>
              <w:br/>
              <w:t>сведения о прохождении всех видов практик</w:t>
            </w:r>
            <w:r>
              <w:br/>
            </w:r>
            <w:r>
              <w:br/>
              <w:t>сведения о работе аспирантуры, сведения о работе ученого (педагогического) совета</w:t>
            </w:r>
            <w:r>
              <w:br/>
            </w:r>
            <w:r>
              <w:br/>
              <w:t>сведения о медико-санитарной части (врачебной амбулатории и здравпункте), осуществляющей медицинское обеспечение</w:t>
            </w:r>
            <w:r>
              <w:br/>
            </w:r>
            <w:r>
              <w:br/>
              <w:t>копия сертификата</w:t>
            </w:r>
            <w:r>
              <w:br/>
            </w:r>
            <w:r>
              <w:br/>
              <w:t>эксплуатанта или договор с эксплуатантом на использование воздушных судов в учебных целях</w:t>
            </w:r>
            <w:r>
              <w:br/>
            </w:r>
            <w:r>
              <w:br/>
              <w:t>копия сертификата</w:t>
            </w:r>
            <w:r>
              <w:br/>
            </w:r>
            <w:r>
              <w:br/>
              <w:t>годности аэродрома (вертодрома) к эксплуатации или договор на использование аэродрома в учебных целях</w:t>
            </w:r>
            <w:r>
              <w:br/>
            </w:r>
            <w:r>
              <w:br/>
              <w:t>сведения о пригодности помещений для проведения занятий</w:t>
            </w:r>
            <w:r>
              <w:br/>
            </w:r>
            <w:r>
              <w:br/>
              <w:t>руководство по подготовке и процедурам</w:t>
            </w:r>
            <w:r>
              <w:br/>
            </w:r>
            <w:r>
              <w:br/>
              <w:t>руководство по оценке качества подготовки специалистов</w:t>
            </w:r>
            <w:r>
              <w:br/>
            </w:r>
            <w:r>
              <w:br/>
              <w:t>руководство по системе управления безопасностью полетов</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2 года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5.35. Выдача удостоверения придания юридической силы свидетельству авиационного персонала, выданному другим государством</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согласно заключению высшей квалификационной комиссии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5.36. Выдача сертификата организации по медицинскому освидетельствованию авиационного персонала</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5.36</w:t>
            </w:r>
            <w:r>
              <w:rPr>
                <w:vertAlign w:val="superscript"/>
              </w:rPr>
              <w:t>1</w:t>
            </w:r>
            <w:r>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r>
              <w:br/>
            </w:r>
            <w:r>
              <w:br/>
              <w:t>сведения об опыте работы организации по созданию авиационной техники</w:t>
            </w:r>
            <w:r>
              <w:br/>
            </w:r>
            <w:r>
              <w:br/>
              <w:t>сведения о разрабатываемых изделиях или их модификации</w:t>
            </w:r>
            <w:r>
              <w:br/>
            </w:r>
            <w:r>
              <w:br/>
              <w:t>сведения о наличии необходимых производственных площадей, оборудования, документации, подготовленного персонала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w:t>
            </w:r>
            <w:r>
              <w:br/>
            </w:r>
            <w:r>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t>сведения о наличии необходимых производственных площадей, оборудования, документации, подготовленного персонала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5.36</w:t>
            </w:r>
            <w:r>
              <w:rPr>
                <w:vertAlign w:val="superscript"/>
              </w:rPr>
              <w:t>3</w:t>
            </w:r>
            <w:r>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копия конструкторской документации образца воздушного судна, БАК, авиационного двигателя, воздушного винта</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5.36</w:t>
            </w:r>
            <w:r>
              <w:rPr>
                <w:vertAlign w:val="superscript"/>
              </w:rPr>
              <w:t>4</w:t>
            </w:r>
            <w:r>
              <w:t>. Выдача сертификата экземпляра воздушного судна</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5.36</w:t>
            </w:r>
            <w:r>
              <w:rPr>
                <w:vertAlign w:val="superscript"/>
              </w:rPr>
              <w:t>5</w:t>
            </w:r>
            <w:r>
              <w:t>. Выдача сертификата экземпляра БАК</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br/>
              <w:t>заключение о соответствии БАК распространенным на него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br/>
            </w:r>
            <w:r>
              <w:br/>
              <w:t>план-проспект сертификационного базиса БАК</w:t>
            </w:r>
            <w:r>
              <w:br/>
            </w:r>
            <w:r>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br/>
            </w:r>
            <w:r>
              <w:br/>
              <w:t>таблица соответствия сертифицируемого БАК сертификационному базису, утвержденная в установленном порядке</w:t>
            </w:r>
            <w:r>
              <w:br/>
            </w:r>
            <w:r>
              <w:br/>
              <w:t>программа сертификационных контрольных летных испытаний БАК, утвержденная в установленном порядке</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копия сертификата предприятия-изготовителя</w:t>
            </w:r>
            <w:r>
              <w:br/>
            </w:r>
            <w:r>
              <w:br/>
              <w:t>технология сборки комплекта или руководство по сборке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5.38. Сертификация аэродромов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 месяца</w:t>
            </w:r>
          </w:p>
        </w:tc>
        <w:tc>
          <w:tcPr>
            <w:tcW w:w="739" w:type="pct"/>
            <w:tcMar>
              <w:top w:w="0" w:type="dxa"/>
              <w:left w:w="6" w:type="dxa"/>
              <w:bottom w:w="0" w:type="dxa"/>
              <w:right w:w="6" w:type="dxa"/>
            </w:tcMar>
            <w:hideMark/>
          </w:tcPr>
          <w:p w:rsidR="002A275B" w:rsidRDefault="002A275B">
            <w:pPr>
              <w:pStyle w:val="table10"/>
              <w:spacing w:before="120"/>
            </w:pPr>
            <w:r>
              <w:t>до 5 лет</w:t>
            </w:r>
          </w:p>
        </w:tc>
        <w:tc>
          <w:tcPr>
            <w:tcW w:w="659" w:type="pct"/>
            <w:tcMar>
              <w:top w:w="0" w:type="dxa"/>
              <w:left w:w="6" w:type="dxa"/>
              <w:bottom w:w="0" w:type="dxa"/>
              <w:right w:w="6" w:type="dxa"/>
            </w:tcMar>
            <w:hideMark/>
          </w:tcPr>
          <w:p w:rsidR="002A275B" w:rsidRDefault="002A275B">
            <w:pPr>
              <w:pStyle w:val="table10"/>
              <w:spacing w:before="120"/>
            </w:pPr>
            <w:r>
              <w:t xml:space="preserve">15 базовых величин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5.38</w:t>
            </w:r>
            <w:r>
              <w:rPr>
                <w:vertAlign w:val="superscript"/>
              </w:rPr>
              <w:t>1</w:t>
            </w:r>
            <w:r>
              <w:t>. Выдача сертификата годности вертодрома к эксплуатации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обязательство эксплуатанта вертодрома</w:t>
            </w:r>
            <w:r>
              <w:br/>
            </w:r>
            <w:r>
              <w:br/>
              <w:t>инструкция по производству полетов на вертодроме (при первичной сертификации)</w:t>
            </w:r>
            <w:r>
              <w:br/>
            </w:r>
            <w:r>
              <w:br/>
              <w:t>документы, подтверждающие соответствие вертодрома, его оборудования и средств сертификационным требованиям</w:t>
            </w:r>
          </w:p>
        </w:tc>
        <w:tc>
          <w:tcPr>
            <w:tcW w:w="690" w:type="pct"/>
            <w:tcMar>
              <w:top w:w="0" w:type="dxa"/>
              <w:left w:w="6" w:type="dxa"/>
              <w:bottom w:w="0" w:type="dxa"/>
              <w:right w:w="6" w:type="dxa"/>
            </w:tcMar>
            <w:hideMark/>
          </w:tcPr>
          <w:p w:rsidR="002A275B" w:rsidRDefault="002A275B">
            <w:pPr>
              <w:pStyle w:val="table10"/>
              <w:spacing w:before="120"/>
            </w:pPr>
            <w:r>
              <w:t>3 месяца</w:t>
            </w:r>
          </w:p>
        </w:tc>
        <w:tc>
          <w:tcPr>
            <w:tcW w:w="739" w:type="pct"/>
            <w:tcMar>
              <w:top w:w="0" w:type="dxa"/>
              <w:left w:w="6" w:type="dxa"/>
              <w:bottom w:w="0" w:type="dxa"/>
              <w:right w:w="6" w:type="dxa"/>
            </w:tcMar>
            <w:hideMark/>
          </w:tcPr>
          <w:p w:rsidR="002A275B" w:rsidRDefault="002A275B">
            <w:pPr>
              <w:pStyle w:val="table10"/>
              <w:spacing w:before="120"/>
            </w:pPr>
            <w:r>
              <w:t>до 5 лет</w:t>
            </w:r>
          </w:p>
        </w:tc>
        <w:tc>
          <w:tcPr>
            <w:tcW w:w="659" w:type="pct"/>
            <w:tcMar>
              <w:top w:w="0" w:type="dxa"/>
              <w:left w:w="6" w:type="dxa"/>
              <w:bottom w:w="0" w:type="dxa"/>
              <w:right w:w="6" w:type="dxa"/>
            </w:tcMar>
            <w:hideMark/>
          </w:tcPr>
          <w:p w:rsidR="002A275B" w:rsidRDefault="002A275B">
            <w:pPr>
              <w:pStyle w:val="table10"/>
              <w:spacing w:before="120"/>
            </w:pPr>
            <w:r>
              <w:t>15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5.38</w:t>
            </w:r>
            <w:r>
              <w:rPr>
                <w:vertAlign w:val="superscript"/>
              </w:rPr>
              <w:t>2</w:t>
            </w:r>
            <w:r>
              <w:t>. Выдача (продление) удостоверения годности светосигнального оборудования к эксплуатации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акт летной проверки системы светосигнального оборудования (далее – ССО) с приложением фотографий ССО</w:t>
            </w:r>
            <w:r>
              <w:br/>
            </w:r>
            <w:r>
              <w:br/>
              <w:t>схемы расположения огней</w:t>
            </w:r>
            <w:r>
              <w:br/>
            </w:r>
            <w:r>
              <w:br/>
              <w:t>акт технической экспертизы ССО (при продлении срока эксплуатации ССО)</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первичное – на срок службы оборудования, установленный заводом-изготовителем, при продлении ресурса – от 3 месяцев до 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для получения удостоверения годности:</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vMerge w:val="restart"/>
            <w:tcMar>
              <w:top w:w="0" w:type="dxa"/>
              <w:left w:w="6" w:type="dxa"/>
              <w:bottom w:w="0" w:type="dxa"/>
              <w:right w:w="6" w:type="dxa"/>
            </w:tcMar>
            <w:hideMark/>
          </w:tcPr>
          <w:p w:rsidR="002A275B" w:rsidRDefault="002A275B">
            <w:pPr>
              <w:pStyle w:val="table10"/>
              <w:spacing w:before="120"/>
            </w:pPr>
            <w:r>
              <w:t>до истечения срока эксплуатации радиоэлектронных средств и (или) высокочастотных устройств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90"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удостоверения годности: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r>
              <w:br/>
            </w:r>
            <w:r>
              <w:br/>
              <w:t>акт технического состояния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ind w:left="283"/>
            </w:pPr>
            <w:r>
              <w:t>5.39.1. аэродрома (вертодрома) государственной авиации</w:t>
            </w:r>
          </w:p>
        </w:tc>
        <w:tc>
          <w:tcPr>
            <w:tcW w:w="1063" w:type="pct"/>
            <w:tcMar>
              <w:top w:w="0" w:type="dxa"/>
              <w:left w:w="6" w:type="dxa"/>
              <w:bottom w:w="0" w:type="dxa"/>
              <w:right w:w="6" w:type="dxa"/>
            </w:tcMar>
            <w:hideMark/>
          </w:tcPr>
          <w:p w:rsidR="002A275B" w:rsidRDefault="002A275B">
            <w:pPr>
              <w:pStyle w:val="table10"/>
              <w:spacing w:before="120"/>
            </w:pPr>
            <w:r>
              <w:t>Минобороны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r>
              <w:br/>
            </w:r>
            <w:r>
              <w:br/>
              <w:t>для получения дубликата свидетельства: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w:t>
            </w:r>
            <w:r>
              <w:br/>
            </w:r>
            <w:r>
              <w:br/>
              <w:t>пришедшее в негодность свидетельство о регистрации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ind w:left="283"/>
            </w:pPr>
            <w:r>
              <w:t>5.39.2. аэродрома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инструкция по производству полетов на аэродроме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5 базовых величин</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ind w:left="283"/>
            </w:pPr>
            <w:r>
              <w:t>5.39.3. вертодрома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инструкция по производству полетов на вертодроме</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5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5.40. Перерегистрация аэродрома (вертодрома) государственной авиации</w:t>
            </w:r>
          </w:p>
        </w:tc>
        <w:tc>
          <w:tcPr>
            <w:tcW w:w="1063" w:type="pct"/>
            <w:tcMar>
              <w:top w:w="0" w:type="dxa"/>
              <w:left w:w="6" w:type="dxa"/>
              <w:bottom w:w="0" w:type="dxa"/>
              <w:right w:w="6" w:type="dxa"/>
            </w:tcMar>
            <w:hideMark/>
          </w:tcPr>
          <w:p w:rsidR="002A275B" w:rsidRDefault="002A275B">
            <w:pPr>
              <w:pStyle w:val="table10"/>
              <w:spacing w:before="120"/>
            </w:pPr>
            <w:r>
              <w:t>Минобороны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Минобороны</w:t>
            </w:r>
          </w:p>
        </w:tc>
        <w:tc>
          <w:tcPr>
            <w:tcW w:w="818" w:type="pct"/>
            <w:tcMar>
              <w:top w:w="0" w:type="dxa"/>
              <w:left w:w="6" w:type="dxa"/>
              <w:bottom w:w="0" w:type="dxa"/>
              <w:right w:w="6" w:type="dxa"/>
            </w:tcMar>
            <w:hideMark/>
          </w:tcPr>
          <w:p w:rsidR="002A275B" w:rsidRDefault="002A275B">
            <w:pPr>
              <w:pStyle w:val="table10"/>
              <w:spacing w:before="120"/>
            </w:pPr>
            <w:r>
              <w:t>при ликвидации аэродрома (вертодрома):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r>
              <w:br/>
            </w:r>
            <w:r>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br/>
            </w:r>
            <w:r>
              <w:br/>
              <w:t>свидетельство о регистрации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отчуждении аэродрома (вертодрома):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r>
              <w:br/>
            </w:r>
            <w:r>
              <w:br/>
              <w:t>копия документа уполномоченного органа государственного управления об отчуждении</w:t>
            </w:r>
            <w:r>
              <w:br/>
            </w:r>
            <w:r>
              <w:br/>
              <w:t>копия документа, подтверждающего отчуждение</w:t>
            </w:r>
            <w:r>
              <w:br/>
            </w:r>
            <w:r>
              <w:br/>
              <w:t>свидетельство о регистрации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5.42. Сертификация аэропортовой деятельности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инструкция по производству полетов (при первичной сертификации)</w:t>
            </w:r>
            <w:r>
              <w:br/>
            </w:r>
            <w:r>
              <w:br/>
              <w:t>технический паспорт аэродрома (при первичной сертификации)</w:t>
            </w:r>
            <w:r>
              <w:br/>
            </w:r>
            <w:r>
              <w:br/>
              <w:t>технологический паспорт аэропорта (при первичной сертификации)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 месяца</w:t>
            </w:r>
          </w:p>
        </w:tc>
        <w:tc>
          <w:tcPr>
            <w:tcW w:w="739" w:type="pct"/>
            <w:tcMar>
              <w:top w:w="0" w:type="dxa"/>
              <w:left w:w="6" w:type="dxa"/>
              <w:bottom w:w="0" w:type="dxa"/>
              <w:right w:w="6" w:type="dxa"/>
            </w:tcMar>
            <w:hideMark/>
          </w:tcPr>
          <w:p w:rsidR="002A275B" w:rsidRDefault="002A275B">
            <w:pPr>
              <w:pStyle w:val="table10"/>
              <w:spacing w:before="120"/>
            </w:pPr>
            <w:r>
              <w:t>до 3 лет</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повторяющийся план полетов</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5.44. Выдача разрешения на выполнение разового международного полета</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24 часа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24 часа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справка о финансовом состоянии организации</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руководство по производству полетов (для пилотируемых воздушных судов)</w:t>
            </w:r>
            <w:r>
              <w:br/>
            </w:r>
            <w:r>
              <w:br/>
              <w:t>руководство по регулированию и процедурам технического обслуживания воздушных судов (для пилотируемых воздушных судов)</w:t>
            </w:r>
            <w:r>
              <w:br/>
            </w:r>
            <w:r>
              <w:br/>
              <w:t>руководство по качеству (для пилотируемых воздушных судов)</w:t>
            </w:r>
            <w:r>
              <w:br/>
            </w:r>
            <w:r>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br/>
            </w:r>
            <w:r>
              <w:br/>
              <w:t>информация об обеспечении полетов по установленной форме (для пилотируемых воздушных судов)</w:t>
            </w:r>
            <w:r>
              <w:br/>
            </w:r>
            <w:r>
              <w:br/>
              <w:t>копия сертификата типа (экземпляра) БАК (при эксплуатации БАК)</w:t>
            </w:r>
            <w:r>
              <w:br/>
            </w:r>
            <w:r>
              <w:br/>
              <w:t>копия сертификата летной годности (при эксплуатации БЛА)</w:t>
            </w:r>
            <w:r>
              <w:br/>
            </w:r>
            <w:r>
              <w:br/>
              <w:t>сведения о руководящем составе, операторах БЛА, инженерах (техниках) БАК по установленной форме (при эксплуатации БАК)</w:t>
            </w:r>
            <w:r>
              <w:br/>
            </w:r>
            <w:r>
              <w:br/>
              <w:t>утвержденные образцы раскраски воздушного судна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25 базовых величин – для гражданских воздушных судов 1-го и 2-го классов</w:t>
            </w:r>
            <w:r>
              <w:br/>
            </w:r>
            <w:r>
              <w:br/>
              <w:t>10 базовых величин – для гражданских воздушных судов 3-го и 4-го классов</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20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5.47</w:t>
            </w:r>
            <w:r>
              <w:rPr>
                <w:vertAlign w:val="superscript"/>
              </w:rPr>
              <w:t>2</w:t>
            </w:r>
            <w:r>
              <w:t>. Выдача сертификата типа воздушного судна, БАК, авиационного двигателя, воздушного винта экспериментальной авиации</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br/>
            </w:r>
            <w:r>
              <w:br/>
              <w:t>копия конструкторской документации образца воздушного судна, БАК, авиационного двигателя, воздушного винта (при необходимости)</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br/>
            </w:r>
            <w:r>
              <w:br/>
              <w:t>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копии пономерной документации (формуляры, паспорта, этикетки или эквивалентные им документы)</w:t>
            </w:r>
            <w:r>
              <w:br/>
            </w:r>
            <w:r>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br/>
            </w:r>
            <w:r>
              <w:br/>
              <w:t>анкета сертификационных контрольных летных испытаний экземпляра воздушного судна, БАК, авиационного двигателя, воздушного винта</w:t>
            </w:r>
            <w:r>
              <w:br/>
            </w:r>
            <w:r>
              <w:br/>
              <w:t>акт сертификационных контрольных испытаний экземпляра воздушного судна, БАК, авиационного двигателя, воздушного винта</w:t>
            </w:r>
            <w:r>
              <w:br/>
            </w:r>
            <w:r>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5.47</w:t>
            </w:r>
            <w:r>
              <w:rPr>
                <w:vertAlign w:val="superscript"/>
              </w:rPr>
              <w:t>3</w:t>
            </w:r>
            <w:r>
              <w:t>. Выдача сертификата экземпляра воздушного судна, авиационного двигателя, воздушного винта экспериментальной авиации</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копии пономерной документации (формуляры, паспорта, этикетки или эквивалентные им документы)</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дополнительно для экземпляров воздушных судов, изготовленных из сборочных комплектов:</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5.47</w:t>
            </w:r>
            <w:r>
              <w:rPr>
                <w:vertAlign w:val="superscript"/>
              </w:rPr>
              <w:t>4</w:t>
            </w:r>
            <w:r>
              <w:t>. Выдача сертификата экземпляра БАК экспериментальной авиации</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документы, подтверждающие законность приобретения экземпляра БАК или сборочного комплекта, двигателя, винта, агрегатов и комплектующих к ним</w:t>
            </w:r>
            <w:r>
              <w:br/>
            </w:r>
            <w:r>
              <w:br/>
              <w:t>копия сертификата предприятия-изготовителя</w:t>
            </w:r>
            <w:r>
              <w:br/>
            </w:r>
            <w:r>
              <w:br/>
              <w:t>спецификация БАК, включая краткое техническое описание,</w:t>
            </w:r>
            <w:r>
              <w:br/>
            </w:r>
            <w:r>
              <w:br/>
              <w:t>вид БЛА в трех проекциях и (или) фотографии в различных ракурсах: спереди, сбоку, сзади</w:t>
            </w:r>
            <w:r>
              <w:br/>
            </w:r>
            <w:r>
              <w:br/>
              <w:t>копии эксплуатационной документации, утвержденные в установленном порядке</w:t>
            </w:r>
            <w:r>
              <w:br/>
            </w:r>
            <w:r>
              <w:br/>
              <w:t>копии пономерной документации (формуляры, паспорта, этикетки или эквивалентные им документы)</w:t>
            </w:r>
            <w:r>
              <w:br/>
            </w:r>
            <w:r>
              <w:br/>
              <w:t>сертификационный базис БАК, утвержденный в установленном порядке</w:t>
            </w:r>
            <w:r>
              <w:br/>
            </w:r>
            <w:r>
              <w:br/>
              <w:t>таблица соответствия сертифицируемого БАК, утвержденная в установленном порядке</w:t>
            </w:r>
            <w:r>
              <w:br/>
            </w:r>
            <w:r>
              <w:br/>
              <w:t>планы сертификационных работ экземпляра БАК, утвержденные в установленном порядке</w:t>
            </w:r>
            <w:r>
              <w:br/>
            </w:r>
            <w:r>
              <w:br/>
              <w:t>программа сертификационных летных испытаний экземпляра БАК, утвержденная в установленном порядке</w:t>
            </w:r>
            <w:r>
              <w:br/>
            </w:r>
            <w:r>
              <w:br/>
              <w:t>анкета сертификационных летных испытаний экземпляра БАК</w:t>
            </w:r>
            <w:r>
              <w:br/>
            </w:r>
            <w:r>
              <w:br/>
              <w:t>акт сертификационных испытаний экземпляра БАК</w:t>
            </w:r>
            <w:r>
              <w:br/>
            </w:r>
            <w:r>
              <w:br/>
              <w:t>заключение о соответствии экземпляра БАК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экземпляра БАК (при необходимости)</w:t>
            </w:r>
            <w:r>
              <w:br/>
            </w:r>
            <w:r>
              <w:br/>
              <w:t>дополнительно для экземпляров, изготовленных из сборочных комплектов:</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технология сборки комплекта или руководство по сборке</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5.47</w:t>
            </w:r>
            <w:r>
              <w:rPr>
                <w:vertAlign w:val="superscript"/>
              </w:rPr>
              <w:t>5</w:t>
            </w:r>
            <w:r>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5.47</w:t>
            </w:r>
            <w:r>
              <w:rPr>
                <w:vertAlign w:val="superscript"/>
              </w:rPr>
              <w:t>6</w:t>
            </w:r>
            <w:r>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действующий сертификат летной годности</w:t>
            </w:r>
            <w:r>
              <w:br/>
            </w:r>
            <w:r>
              <w:br/>
              <w:t>копия сертификата типа (экземпляра) с картой данных к нему</w:t>
            </w:r>
            <w:r>
              <w:br/>
            </w:r>
            <w:r>
              <w:br/>
              <w:t>комплект всех бюллетеней</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t>копия отчета по инспектированию воздушного судна при выдаче (последнем продлении) сертификата летной годности</w:t>
            </w:r>
            <w:r>
              <w:br/>
            </w:r>
            <w:r>
              <w:br/>
              <w:t>копия отчета об определении массы и центровки</w:t>
            </w:r>
            <w:r>
              <w:br/>
            </w:r>
            <w:r>
              <w:br/>
              <w:t>копия отчетов о летных испытаниях (если проводились)</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 xml:space="preserve">10 базовых величин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5.49. Сертификация деятельности по обеспечению воздушных перевозок</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3 лет</w:t>
            </w:r>
          </w:p>
        </w:tc>
        <w:tc>
          <w:tcPr>
            <w:tcW w:w="659" w:type="pct"/>
            <w:tcMar>
              <w:top w:w="0" w:type="dxa"/>
              <w:left w:w="6" w:type="dxa"/>
              <w:bottom w:w="0" w:type="dxa"/>
              <w:right w:w="6" w:type="dxa"/>
            </w:tcMar>
            <w:hideMark/>
          </w:tcPr>
          <w:p w:rsidR="002A275B" w:rsidRDefault="002A275B">
            <w:pPr>
              <w:pStyle w:val="table10"/>
              <w:spacing w:before="120"/>
            </w:pPr>
            <w:r>
              <w:t xml:space="preserve">15 базовых величин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5.50. Сертификация деятельности по обслуживанию воздушного движения</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5 лет</w:t>
            </w:r>
          </w:p>
        </w:tc>
        <w:tc>
          <w:tcPr>
            <w:tcW w:w="659" w:type="pct"/>
            <w:tcMar>
              <w:top w:w="0" w:type="dxa"/>
              <w:left w:w="6" w:type="dxa"/>
              <w:bottom w:w="0" w:type="dxa"/>
              <w:right w:w="6" w:type="dxa"/>
            </w:tcMar>
            <w:hideMark/>
          </w:tcPr>
          <w:p w:rsidR="002A275B" w:rsidRDefault="002A275B">
            <w:pPr>
              <w:pStyle w:val="table10"/>
              <w:spacing w:before="120"/>
            </w:pPr>
            <w:r>
              <w:t xml:space="preserve">15 базовых величин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r>
              <w:br/>
            </w:r>
            <w:r>
              <w:br/>
              <w:t>бесплатно – для беспилотных летательных аппаратов</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сертификата типа (экземпляра) БАК, включающего в себя БЛА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5.51.3. перерегистрация гражданского воздушного судна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7 базовых величин – за государственную регистрацию экспериментальных воздушных судов 1-го и 2-го классов</w:t>
            </w:r>
            <w:r>
              <w:br/>
            </w:r>
            <w:r>
              <w:br/>
              <w:t>5 базовых величин – за государственную регистрацию экспериментальных воздушных судов 3-го и 4-го классов</w:t>
            </w:r>
            <w:r>
              <w:br/>
            </w:r>
            <w:r>
              <w:br/>
              <w:t>2 базовые величины – за государственную регистрацию легких, сверхлегких и БЛА</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5.51</w:t>
            </w:r>
            <w:r>
              <w:rPr>
                <w:vertAlign w:val="superscript"/>
              </w:rPr>
              <w:t>1</w:t>
            </w:r>
            <w:r>
              <w:t>.1. выдача регистрационного удостоверения экспериментального воздушного судна (дубликата регистрационного удостоверения)</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для выдачи регистрационного удостоверения: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 (по установленной форме)</w:t>
            </w:r>
            <w:r>
              <w:br/>
            </w:r>
            <w:r>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br/>
            </w:r>
            <w:r>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br/>
            </w:r>
            <w:r>
              <w:br/>
              <w:t>копии акта приема-передачи экспериментального воздушного судна – при наличии</w:t>
            </w:r>
            <w:r>
              <w:br/>
            </w:r>
            <w:r>
              <w:br/>
              <w:t>акт проверки технического состояния воздушного судна</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регистрационного удостоверения: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5.51</w:t>
            </w:r>
            <w:r>
              <w:rPr>
                <w:vertAlign w:val="superscript"/>
              </w:rPr>
              <w:t>1</w:t>
            </w:r>
            <w:r>
              <w:t>.2. перерегистрация экспериментального воздушного судна</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копии документов,</w:t>
            </w:r>
            <w:r>
              <w:br/>
            </w:r>
            <w:r>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br/>
            </w:r>
            <w:r>
              <w:br/>
              <w:t>копия акта приема-передачи экспериментального воздушного судна – при наличии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при списании или снятии с эксплуатации гражданского воздушного судна:</w:t>
            </w:r>
          </w:p>
        </w:tc>
        <w:tc>
          <w:tcPr>
            <w:tcW w:w="690" w:type="pct"/>
            <w:tcMar>
              <w:top w:w="0" w:type="dxa"/>
              <w:left w:w="6" w:type="dxa"/>
              <w:bottom w:w="0" w:type="dxa"/>
              <w:right w:w="6" w:type="dxa"/>
            </w:tcMar>
            <w:hideMark/>
          </w:tcPr>
          <w:p w:rsidR="002A275B" w:rsidRDefault="002A275B">
            <w:pPr>
              <w:pStyle w:val="table10"/>
              <w:spacing w:before="120"/>
            </w:pPr>
            <w:r>
              <w:t xml:space="preserve">10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передаче гражданского воздушного судна в аренду с исключением из Государственного реестра гражданских воздушных судов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 xml:space="preserve">10 дней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продаже гражданского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w:t>
            </w:r>
            <w:r>
              <w:br/>
            </w:r>
            <w:r>
              <w:br/>
              <w:t>копия договора купли-продажи гражданского воздушного судна</w:t>
            </w:r>
            <w:r>
              <w:br/>
            </w:r>
            <w:r>
              <w:br/>
              <w:t>копия акта приема-передачи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5.52</w:t>
            </w:r>
            <w:r>
              <w:rPr>
                <w:vertAlign w:val="superscript"/>
              </w:rPr>
              <w:t>1</w:t>
            </w:r>
            <w:r>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при списании воздушного судна:</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r>
              <w:br/>
            </w:r>
            <w:r>
              <w:br/>
              <w:t>регистрационное удостоверение</w:t>
            </w:r>
            <w:r>
              <w:br/>
            </w:r>
            <w:r>
              <w:br/>
              <w:t>сертификат летной годности</w:t>
            </w:r>
            <w:r>
              <w:br/>
            </w:r>
            <w:r>
              <w:br/>
              <w:t>акт о списании</w:t>
            </w:r>
            <w:r>
              <w:br/>
            </w:r>
            <w:r>
              <w:br/>
              <w:t>сертификат по шуму на местности – при наличии</w:t>
            </w:r>
            <w:r>
              <w:br/>
            </w:r>
            <w:r>
              <w:br/>
              <w:t>при передаче воздушного судна с исключением из Государственного реестра экспериментальных воздушных судов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заявление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63" w:type="pct"/>
            <w:tcMar>
              <w:top w:w="0" w:type="dxa"/>
              <w:left w:w="6" w:type="dxa"/>
              <w:bottom w:w="0" w:type="dxa"/>
              <w:right w:w="6" w:type="dxa"/>
            </w:tcMar>
            <w:hideMark/>
          </w:tcPr>
          <w:p w:rsidR="002A275B" w:rsidRDefault="002A275B">
            <w:pPr>
              <w:pStyle w:val="table10"/>
              <w:spacing w:before="120"/>
            </w:pPr>
            <w:r>
              <w:t>Минобороны</w:t>
            </w:r>
          </w:p>
        </w:tc>
        <w:tc>
          <w:tcPr>
            <w:tcW w:w="818" w:type="pct"/>
            <w:tcMar>
              <w:top w:w="0" w:type="dxa"/>
              <w:left w:w="6" w:type="dxa"/>
              <w:bottom w:w="0" w:type="dxa"/>
              <w:right w:w="6" w:type="dxa"/>
            </w:tcMar>
            <w:hideMark/>
          </w:tcPr>
          <w:p w:rsidR="002A275B" w:rsidRDefault="002A275B">
            <w:pPr>
              <w:pStyle w:val="table10"/>
              <w:spacing w:before="120"/>
              <w:ind w:left="284"/>
            </w:pPr>
            <w:r>
              <w:t> </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5.53.3. перерегистрация государственного воздушного судна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в связи с передачей другому владельцу:</w:t>
            </w:r>
          </w:p>
          <w:p w:rsidR="002A275B" w:rsidRDefault="002A275B">
            <w:pPr>
              <w:pStyle w:val="table10"/>
              <w:spacing w:before="120"/>
              <w:ind w:left="284"/>
            </w:pPr>
            <w:r>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2A275B" w:rsidRDefault="002A275B">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2A275B" w:rsidRDefault="002A275B">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5.53.4. выдача дубликата регистрационного удостоверения</w:t>
            </w:r>
          </w:p>
        </w:tc>
        <w:tc>
          <w:tcPr>
            <w:tcW w:w="1063" w:type="pct"/>
            <w:tcMar>
              <w:top w:w="0" w:type="dxa"/>
              <w:left w:w="6" w:type="dxa"/>
              <w:bottom w:w="0" w:type="dxa"/>
              <w:right w:w="6" w:type="dxa"/>
            </w:tcMar>
            <w:hideMark/>
          </w:tcPr>
          <w:p w:rsidR="002A275B" w:rsidRDefault="002A275B">
            <w:pPr>
              <w:pStyle w:val="table10"/>
              <w:spacing w:before="120"/>
            </w:pPr>
            <w:r>
              <w:t>Минобороны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оригинал пришедшего в негодность регистрационного удостоверения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Минобороны</w:t>
            </w:r>
          </w:p>
        </w:tc>
        <w:tc>
          <w:tcPr>
            <w:tcW w:w="818" w:type="pct"/>
            <w:tcMar>
              <w:top w:w="0" w:type="dxa"/>
              <w:left w:w="6" w:type="dxa"/>
              <w:bottom w:w="0" w:type="dxa"/>
              <w:right w:w="6" w:type="dxa"/>
            </w:tcMar>
            <w:hideMark/>
          </w:tcPr>
          <w:p w:rsidR="002A275B" w:rsidRDefault="002A275B">
            <w:pPr>
              <w:pStyle w:val="table10"/>
              <w:spacing w:before="120"/>
            </w:pPr>
            <w:r>
              <w:t>при списании или снятии воздушного судна с эксплуатации:</w:t>
            </w:r>
          </w:p>
          <w:p w:rsidR="002A275B" w:rsidRDefault="002A275B">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2A275B" w:rsidRDefault="002A275B">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2A275B" w:rsidRDefault="002A275B">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 удостоверение</w:t>
            </w:r>
          </w:p>
          <w:p w:rsidR="002A275B" w:rsidRDefault="002A275B">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2A275B" w:rsidRDefault="002A275B">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2A275B" w:rsidRDefault="002A275B">
            <w:pPr>
              <w:pStyle w:val="table10"/>
              <w:spacing w:before="120"/>
            </w:pPr>
            <w:r>
              <w:t>при передаче воздушного судна из состава одного вида авиации в состав другого вида авиации:</w:t>
            </w:r>
          </w:p>
          <w:p w:rsidR="002A275B" w:rsidRDefault="002A275B">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5.55. Выдача, продление срока действия сертификата (временного сертификата,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для получения сертификата летной годности (удостоверения о годности к полетам):</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vMerge w:val="restart"/>
            <w:tcMar>
              <w:top w:w="0" w:type="dxa"/>
              <w:left w:w="6" w:type="dxa"/>
              <w:bottom w:w="0" w:type="dxa"/>
              <w:right w:w="6" w:type="dxa"/>
            </w:tcMar>
            <w:hideMark/>
          </w:tcPr>
          <w:p w:rsidR="002A275B" w:rsidRDefault="002A275B">
            <w:pPr>
              <w:pStyle w:val="table10"/>
              <w:spacing w:before="120"/>
            </w:pPr>
            <w:r>
              <w:t>до 2 лет – для гражданских воздушных судов, имеющих сертификат типа</w:t>
            </w:r>
            <w:r>
              <w:br/>
            </w:r>
            <w:r>
              <w:br/>
              <w:t>1 год со дня изготовления или последнего ремонта воздушного судна – для гражданских воздушных судов любительской конструкции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690"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срока действия сертификата летной годности (удостоверения о годности к полетам):</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vMerge w:val="restart"/>
            <w:tcMar>
              <w:top w:w="0" w:type="dxa"/>
              <w:left w:w="6" w:type="dxa"/>
              <w:bottom w:w="0" w:type="dxa"/>
              <w:right w:w="6" w:type="dxa"/>
            </w:tcMar>
            <w:hideMark/>
          </w:tcPr>
          <w:p w:rsidR="002A275B" w:rsidRDefault="002A275B">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(или) срока службы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690"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временного сертификата летной годности (удостоверения о годности к полетам) гражданского воздушного судна, проходящего государственные или эксплуатационные испытания:</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на период проведения государственных или эксплуатационных испытаний гражданского воздушного судна</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 составленный комиссией по испытаниям</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дубликата сертификата летной годности (удостоверения о годности к полетам):</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сертификата летной годности (удостоверения о годности к полетам)</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экспортного сертификата летной годности:</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3"/>
            </w:pPr>
            <w:r>
              <w:t>заявление</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гражданского воздушного судна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5.55</w:t>
            </w:r>
            <w:r>
              <w:rPr>
                <w:vertAlign w:val="superscript"/>
              </w:rPr>
              <w:t>1</w:t>
            </w:r>
            <w:r>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63" w:type="pct"/>
            <w:tcMar>
              <w:top w:w="0" w:type="dxa"/>
              <w:left w:w="6" w:type="dxa"/>
              <w:bottom w:w="0" w:type="dxa"/>
              <w:right w:w="6" w:type="dxa"/>
            </w:tcMar>
            <w:hideMark/>
          </w:tcPr>
          <w:p w:rsidR="002A275B" w:rsidRDefault="002A275B">
            <w:pPr>
              <w:pStyle w:val="table10"/>
              <w:spacing w:before="120"/>
            </w:pPr>
            <w:r>
              <w:t>Госкомвоенпром</w:t>
            </w:r>
          </w:p>
        </w:tc>
        <w:tc>
          <w:tcPr>
            <w:tcW w:w="818" w:type="pct"/>
            <w:tcMar>
              <w:top w:w="0" w:type="dxa"/>
              <w:left w:w="6" w:type="dxa"/>
              <w:bottom w:w="0" w:type="dxa"/>
              <w:right w:w="6" w:type="dxa"/>
            </w:tcMar>
            <w:hideMark/>
          </w:tcPr>
          <w:p w:rsidR="002A275B" w:rsidRDefault="002A275B">
            <w:pPr>
              <w:pStyle w:val="table10"/>
              <w:spacing w:before="120"/>
            </w:pPr>
            <w:r>
              <w:t>для получения сертификата летной годности:</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до 2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 (по установленной форме)</w:t>
            </w:r>
            <w:r>
              <w:br/>
            </w:r>
            <w:r>
              <w:br/>
              <w:t>экспортный сертификат летной годности – при наличии</w:t>
            </w:r>
            <w:r>
              <w:br/>
            </w:r>
            <w:r>
              <w:br/>
              <w:t>акт проверки технического состояния воздушного судна (по установленной форме)</w:t>
            </w:r>
            <w:r>
              <w:br/>
            </w:r>
            <w:r>
              <w:br/>
              <w:t>акт контрольного полета (облета) воздушного судна (по установленной форме)</w:t>
            </w:r>
            <w:r>
              <w:br/>
            </w:r>
            <w:r>
              <w:br/>
              <w:t>акт контрольного осмотра воздушного судна</w:t>
            </w:r>
            <w:r>
              <w:br/>
            </w:r>
            <w:r>
              <w:br/>
              <w:t>копии документов о продлении назначенного ресурса или календарного срока службы воздушного судна – при необходимости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срока действия сертификата летной годности: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br/>
              <w:t>копии документов о последнем определении массы и центровки воздушного судна</w:t>
            </w:r>
            <w:r>
              <w:br/>
            </w:r>
            <w:r>
              <w:br/>
              <w:t>акт контрольного полета (облета) (по установленной форме)</w:t>
            </w:r>
            <w:r>
              <w:br/>
            </w:r>
            <w:r>
              <w:br/>
              <w:t>копии документов о продлении назначенного ресурса или календарного срока службы воздушного судна – при необходимости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временного сертификата летной годности: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r>
              <w:br/>
            </w:r>
            <w:r>
              <w:br/>
              <w:t>решение уполномоченного органа (руководителя организации) о проведении испытаний</w:t>
            </w:r>
            <w:r>
              <w:br/>
            </w:r>
            <w:r>
              <w:br/>
              <w:t>акт проверки технического состояния воздушного судна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дубликата сертификата летной годности: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экспортного сертификата летной годности: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 (по установленной форме)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63" w:type="pct"/>
            <w:tcMar>
              <w:top w:w="0" w:type="dxa"/>
              <w:left w:w="6" w:type="dxa"/>
              <w:bottom w:w="0" w:type="dxa"/>
              <w:right w:w="6" w:type="dxa"/>
            </w:tcMar>
            <w:hideMark/>
          </w:tcPr>
          <w:p w:rsidR="002A275B" w:rsidRDefault="002A275B">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5.55</w:t>
            </w:r>
            <w:r>
              <w:rPr>
                <w:vertAlign w:val="superscript"/>
              </w:rPr>
              <w:t>3</w:t>
            </w:r>
            <w:r>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действующий сертификат летной годности</w:t>
            </w:r>
            <w:r>
              <w:br/>
            </w:r>
            <w:r>
              <w:br/>
              <w:t>копия сертификата типа (экземпляра)</w:t>
            </w:r>
            <w:r>
              <w:br/>
            </w:r>
            <w:r>
              <w:br/>
              <w:t>перечень действующих и выполненных бюллетеней</w:t>
            </w:r>
            <w:r>
              <w:br/>
            </w:r>
            <w:r>
              <w:br/>
              <w:t>копия руководства по летной эксплуатации</w:t>
            </w:r>
            <w:r>
              <w:br/>
            </w:r>
            <w:r>
              <w:br/>
              <w:t>копия руководства по технической эксплуатации или аналогичный документ</w:t>
            </w:r>
            <w:r>
              <w:br/>
            </w:r>
            <w:r>
              <w:br/>
              <w:t>копия документа по инспектированию воздушного судна при выдаче (последнем продлении)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63" w:type="pct"/>
            <w:tcMar>
              <w:top w:w="0" w:type="dxa"/>
              <w:left w:w="6" w:type="dxa"/>
              <w:bottom w:w="0" w:type="dxa"/>
              <w:right w:w="6" w:type="dxa"/>
            </w:tcMar>
            <w:hideMark/>
          </w:tcPr>
          <w:p w:rsidR="002A275B" w:rsidRDefault="002A275B">
            <w:pPr>
              <w:pStyle w:val="table10"/>
              <w:spacing w:before="120"/>
            </w:pPr>
            <w:r>
              <w:t>Белорусская железная дорога</w:t>
            </w:r>
          </w:p>
        </w:tc>
        <w:tc>
          <w:tcPr>
            <w:tcW w:w="818" w:type="pct"/>
            <w:tcMar>
              <w:top w:w="0" w:type="dxa"/>
              <w:left w:w="6" w:type="dxa"/>
              <w:bottom w:w="0" w:type="dxa"/>
              <w:right w:w="6" w:type="dxa"/>
            </w:tcMar>
            <w:hideMark/>
          </w:tcPr>
          <w:p w:rsidR="002A275B" w:rsidRDefault="002A275B">
            <w:pPr>
              <w:pStyle w:val="table10"/>
              <w:spacing w:before="120"/>
            </w:pPr>
            <w:r>
              <w:t>для вагонов:</w:t>
            </w:r>
          </w:p>
          <w:p w:rsidR="002A275B" w:rsidRDefault="002A275B">
            <w:pPr>
              <w:pStyle w:val="table10"/>
              <w:spacing w:before="120"/>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3 лет</w:t>
            </w:r>
          </w:p>
        </w:tc>
        <w:tc>
          <w:tcPr>
            <w:tcW w:w="659" w:type="pct"/>
            <w:tcMar>
              <w:top w:w="0" w:type="dxa"/>
              <w:left w:w="6" w:type="dxa"/>
              <w:bottom w:w="0" w:type="dxa"/>
              <w:right w:w="6" w:type="dxa"/>
            </w:tcMar>
            <w:hideMark/>
          </w:tcPr>
          <w:p w:rsidR="002A275B" w:rsidRDefault="002A275B">
            <w:pPr>
              <w:pStyle w:val="table10"/>
              <w:spacing w:before="120"/>
            </w:pPr>
            <w:r>
              <w:t>2 базовые величины – для вагона</w:t>
            </w:r>
            <w:r>
              <w:br/>
            </w:r>
            <w:r>
              <w:br/>
              <w:t>6 базовых величин – для локомотива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xml:space="preserve">для локомотивов: </w:t>
            </w:r>
          </w:p>
          <w:p w:rsidR="002A275B" w:rsidRDefault="002A275B">
            <w:pPr>
              <w:pStyle w:val="table10"/>
              <w:spacing w:before="120"/>
            </w:pPr>
            <w:r>
              <w:t>технический паспорт с указанием типа подвижного состава</w:t>
            </w:r>
            <w:r>
              <w:br/>
            </w:r>
            <w:r>
              <w:br/>
              <w:t>паспорт завода-изготовителя – на новый подвижной состав</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до 6 месяцев</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63" w:type="pct"/>
            <w:tcMar>
              <w:top w:w="0" w:type="dxa"/>
              <w:left w:w="6" w:type="dxa"/>
              <w:bottom w:w="0" w:type="dxa"/>
              <w:right w:w="6" w:type="dxa"/>
            </w:tcMar>
            <w:hideMark/>
          </w:tcPr>
          <w:p w:rsidR="002A275B" w:rsidRDefault="002A275B">
            <w:pPr>
              <w:pStyle w:val="table10"/>
              <w:spacing w:before="120"/>
            </w:pPr>
            <w:r>
              <w:t>Белорусская железная дорога</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7 дней</w:t>
            </w:r>
          </w:p>
        </w:tc>
        <w:tc>
          <w:tcPr>
            <w:tcW w:w="739" w:type="pct"/>
            <w:tcMar>
              <w:top w:w="0" w:type="dxa"/>
              <w:left w:w="6" w:type="dxa"/>
              <w:bottom w:w="0" w:type="dxa"/>
              <w:right w:w="6" w:type="dxa"/>
            </w:tcMar>
            <w:hideMark/>
          </w:tcPr>
          <w:p w:rsidR="002A275B" w:rsidRDefault="002A275B">
            <w:pPr>
              <w:pStyle w:val="table10"/>
              <w:spacing w:before="120"/>
            </w:pPr>
            <w:r>
              <w:t>2 года</w:t>
            </w:r>
          </w:p>
        </w:tc>
        <w:tc>
          <w:tcPr>
            <w:tcW w:w="659" w:type="pct"/>
            <w:tcMar>
              <w:top w:w="0" w:type="dxa"/>
              <w:left w:w="6" w:type="dxa"/>
              <w:bottom w:w="0" w:type="dxa"/>
              <w:right w:w="6" w:type="dxa"/>
            </w:tcMar>
            <w:hideMark/>
          </w:tcPr>
          <w:p w:rsidR="002A275B" w:rsidRDefault="002A275B">
            <w:pPr>
              <w:pStyle w:val="table10"/>
              <w:spacing w:before="120"/>
            </w:pPr>
            <w:r>
              <w:t>1 базовая величина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5.58.1. регистрация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истечения срока эксплуатации радиоэлектронных средств и (или) высокочастотных устройств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5.58.2.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5.59. Признание сертификатов типа импортируемых средств радиотехнического обеспечения полетов и авиационной электросвязи</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63" w:type="pct"/>
            <w:tcMar>
              <w:top w:w="0" w:type="dxa"/>
              <w:left w:w="6" w:type="dxa"/>
              <w:bottom w:w="0" w:type="dxa"/>
              <w:right w:w="6" w:type="dxa"/>
            </w:tcMar>
            <w:hideMark/>
          </w:tcPr>
          <w:p w:rsidR="002A275B" w:rsidRDefault="002A275B">
            <w:pPr>
              <w:pStyle w:val="table10"/>
              <w:spacing w:before="120"/>
            </w:pPr>
            <w:r>
              <w:t>сетевой оператор в сфере навигационной деятельности</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63" w:type="pct"/>
            <w:tcMar>
              <w:top w:w="0" w:type="dxa"/>
              <w:left w:w="6" w:type="dxa"/>
              <w:bottom w:w="0" w:type="dxa"/>
              <w:right w:w="6" w:type="dxa"/>
            </w:tcMar>
            <w:hideMark/>
          </w:tcPr>
          <w:p w:rsidR="002A275B" w:rsidRDefault="002A275B">
            <w:pPr>
              <w:pStyle w:val="table10"/>
              <w:spacing w:before="120"/>
            </w:pPr>
            <w:r>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2A275B" w:rsidRDefault="002A275B">
            <w:pPr>
              <w:pStyle w:val="table10"/>
              <w:spacing w:before="120"/>
            </w:pPr>
            <w:r>
              <w:t>для получения разрешения на допуск к процедуре МДП и пользованию книжками МДП:</w:t>
            </w:r>
          </w:p>
          <w:p w:rsidR="002A275B" w:rsidRDefault="002A275B">
            <w:pPr>
              <w:pStyle w:val="table10"/>
              <w:spacing w:before="120"/>
              <w:ind w:left="283"/>
            </w:pPr>
            <w:r>
              <w:t>заявление</w:t>
            </w:r>
          </w:p>
          <w:p w:rsidR="002A275B" w:rsidRDefault="002A275B">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2A275B" w:rsidRDefault="002A275B">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2A275B" w:rsidRDefault="002A275B">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2A275B" w:rsidRDefault="002A275B">
            <w:pPr>
              <w:pStyle w:val="table10"/>
              <w:spacing w:before="120"/>
              <w:ind w:left="283"/>
            </w:pPr>
            <w:r>
              <w:t>копии свидетельств о регистрации транспортных средств (технических паспортов)</w:t>
            </w:r>
          </w:p>
          <w:p w:rsidR="002A275B" w:rsidRDefault="002A275B">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2A275B" w:rsidRDefault="002A275B">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2A275B" w:rsidRDefault="002A275B">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2A275B" w:rsidRDefault="002A275B">
            <w:pPr>
              <w:pStyle w:val="table10"/>
              <w:spacing w:before="120"/>
              <w:ind w:left="283"/>
            </w:pPr>
            <w:r>
              <w:t>оригиналы</w:t>
            </w:r>
            <w:r>
              <w:rPr>
                <w:vertAlign w:val="superscript"/>
              </w:rPr>
              <w:t>8</w:t>
            </w:r>
            <w:r>
              <w:t xml:space="preserve"> и копии документов, подтверждающих:</w:t>
            </w:r>
          </w:p>
          <w:p w:rsidR="002A275B" w:rsidRDefault="002A275B">
            <w:pPr>
              <w:pStyle w:val="table10"/>
              <w:spacing w:before="120"/>
              <w:ind w:left="567"/>
            </w:pPr>
            <w:r>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2A275B" w:rsidRDefault="002A275B">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2A275B" w:rsidRDefault="002A275B">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2A275B" w:rsidRDefault="002A275B">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2A275B" w:rsidRDefault="002A275B">
            <w:pPr>
              <w:pStyle w:val="table10"/>
              <w:spacing w:before="120"/>
              <w:ind w:left="283"/>
            </w:pPr>
            <w:r>
              <w:t>копии свидетельств о профессиональной компетентности водителя</w:t>
            </w:r>
          </w:p>
          <w:p w:rsidR="002A275B" w:rsidRDefault="002A275B">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разрешение на допуск к процедуре МДП и пользованию книжками МДП:</w:t>
            </w:r>
          </w:p>
          <w:p w:rsidR="002A275B" w:rsidRDefault="002A275B">
            <w:pPr>
              <w:pStyle w:val="table10"/>
              <w:spacing w:before="120"/>
              <w:ind w:left="283"/>
            </w:pPr>
            <w:r>
              <w:t>заявление</w:t>
            </w:r>
          </w:p>
          <w:p w:rsidR="002A275B" w:rsidRDefault="002A275B">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2A275B" w:rsidRDefault="002A275B">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2A275B" w:rsidRDefault="002A275B">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прекращения действия разрешения на допуск к процедуре МДП и пользованию книжками МДП – заявление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5.62. Включение, исключение уполномоченного органа (организации), организаций-изготовителей, внесение изменений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для уполномоченного органа (организации):</w:t>
            </w:r>
            <w:r>
              <w:br/>
            </w:r>
            <w:r>
              <w:br/>
              <w:t>заявление о включении в Единый реестр</w:t>
            </w:r>
            <w:r>
              <w:br/>
            </w:r>
            <w:r>
              <w:br/>
              <w:t>копия документа, подтверждающего государственную регистрацию юридического лица</w:t>
            </w:r>
            <w:r>
              <w:br/>
            </w:r>
            <w:r>
              <w:br/>
              <w:t>копия документа на предоставление полномочий на оформление одного или нескольких следующих видов паспортов:</w:t>
            </w:r>
            <w:r>
              <w:br/>
            </w:r>
            <w:r>
              <w:br/>
              <w:t>паспорт транспортного средства</w:t>
            </w:r>
            <w:r>
              <w:br/>
            </w:r>
            <w:r>
              <w:br/>
              <w:t>паспорт шасси транспортного средства</w:t>
            </w:r>
            <w:r>
              <w:br/>
            </w:r>
            <w:r>
              <w:br/>
              <w:t>паспорт самоходной машины и других видов техники</w:t>
            </w:r>
            <w:r>
              <w:br/>
            </w:r>
            <w:r>
              <w:br/>
              <w:t>электронный паспорт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организаций – изготовителей (в том числе индивидуальных предпринимателей) транспортных средств (шасси транспортных средств):</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свидетельства о присвоении международного идентификационного кода изготовителя транспортного средства (WMI)</w:t>
            </w:r>
            <w:r>
              <w:br/>
            </w:r>
            <w:r>
              <w:br/>
              <w:t>копия действующего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w:t>
            </w:r>
            <w:r>
              <w:br/>
            </w:r>
            <w:r>
              <w:br/>
              <w:t>копия действующего соглашения между уполномоченным органом государства – члена Евразийского экономического союза и организацией-изготовителем о льготном режиме сборки транспортных средств (при наличии)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организаций – изготовителей (в том числе индивидуальных предпринимателей) самоходных машин и других видов техники:</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действующего 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исключения из Единого реестра – заявление</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5.63. Оформление (внесение изменений) электронного паспорта самоходной машины и других видов техники</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«Белтаможсервис» (далее – РУП «Белтаможсервис») –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818" w:type="pct"/>
            <w:tcMar>
              <w:top w:w="0" w:type="dxa"/>
              <w:left w:w="6" w:type="dxa"/>
              <w:bottom w:w="0" w:type="dxa"/>
              <w:right w:w="6" w:type="dxa"/>
            </w:tcMar>
            <w:hideMark/>
          </w:tcPr>
          <w:p w:rsidR="002A275B" w:rsidRDefault="002A275B">
            <w:pPr>
              <w:pStyle w:val="table10"/>
              <w:spacing w:before="120"/>
            </w:pPr>
            <w:r>
              <w:t>для оформления электронного паспорта:</w:t>
            </w:r>
          </w:p>
          <w:p w:rsidR="002A275B" w:rsidRDefault="002A275B">
            <w:pPr>
              <w:pStyle w:val="table10"/>
              <w:spacing w:before="120"/>
              <w:ind w:left="284"/>
            </w:pPr>
            <w:r>
              <w:t>заявление</w:t>
            </w:r>
          </w:p>
          <w:p w:rsidR="002A275B" w:rsidRDefault="002A275B">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2A275B" w:rsidRDefault="002A275B">
            <w:pPr>
              <w:pStyle w:val="table10"/>
              <w:spacing w:before="120"/>
              <w:ind w:left="284"/>
            </w:pPr>
            <w:r>
              <w:t>документы, подтверждающие законность приобретения (получения) самоходной машины и других видов техники</w:t>
            </w:r>
          </w:p>
          <w:p w:rsidR="002A275B" w:rsidRDefault="002A275B">
            <w:pPr>
              <w:pStyle w:val="table10"/>
              <w:spacing w:before="120"/>
              <w:ind w:left="284"/>
            </w:pPr>
            <w:r>
              <w:t>копия 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2A275B" w:rsidRDefault="002A275B">
            <w:pPr>
              <w:pStyle w:val="table10"/>
              <w:spacing w:before="120"/>
              <w:ind w:left="284"/>
            </w:pPr>
            <w: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самоходной машины и других видов техники</w:t>
            </w:r>
          </w:p>
          <w:p w:rsidR="002A275B" w:rsidRDefault="002A275B">
            <w:pPr>
              <w:pStyle w:val="table10"/>
              <w:spacing w:before="120"/>
              <w:ind w:left="284"/>
            </w:pPr>
            <w: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самоходной машины и других видов техники, за исключением случаев, при которых утилизационный сбор не подлежит уплате</w:t>
            </w:r>
          </w:p>
          <w:p w:rsidR="002A275B" w:rsidRDefault="002A275B">
            <w:pPr>
              <w:pStyle w:val="table10"/>
              <w:spacing w:before="120"/>
              <w:ind w:left="284"/>
            </w:pPr>
            <w: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p>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электронный паспорт:</w:t>
            </w:r>
          </w:p>
          <w:p w:rsidR="002A275B" w:rsidRDefault="002A275B">
            <w:pPr>
              <w:pStyle w:val="table10"/>
              <w:spacing w:before="120"/>
              <w:ind w:left="284"/>
            </w:pPr>
            <w:r>
              <w:t>заявление</w:t>
            </w:r>
          </w:p>
          <w:p w:rsidR="002A275B" w:rsidRDefault="002A275B">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2A275B" w:rsidRDefault="002A275B">
            <w:pPr>
              <w:pStyle w:val="table10"/>
              <w:spacing w:before="120"/>
              <w:ind w:left="284"/>
            </w:pPr>
            <w:r>
              <w:t>документы, подтверждающие законность приобретения (получения) самоходной машины и других видов техники</w:t>
            </w:r>
          </w:p>
          <w:p w:rsidR="002A275B" w:rsidRDefault="002A275B">
            <w:pPr>
              <w:pStyle w:val="table10"/>
              <w:spacing w:before="120"/>
              <w:ind w:left="284"/>
            </w:pPr>
            <w:r>
              <w:t>документы, подтверждающие необходимость внесения изменений</w:t>
            </w:r>
          </w:p>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самоходных машин и других видов техники</w:t>
            </w:r>
          </w:p>
        </w:tc>
        <w:tc>
          <w:tcPr>
            <w:tcW w:w="818" w:type="pct"/>
            <w:tcMar>
              <w:top w:w="0" w:type="dxa"/>
              <w:left w:w="6" w:type="dxa"/>
              <w:bottom w:w="0" w:type="dxa"/>
              <w:right w:w="6" w:type="dxa"/>
            </w:tcMar>
            <w:hideMark/>
          </w:tcPr>
          <w:p w:rsidR="002A275B" w:rsidRDefault="002A275B">
            <w:pPr>
              <w:pStyle w:val="table10"/>
              <w:spacing w:before="120"/>
            </w:pPr>
            <w:r>
              <w:t>для оформления электронного паспорта:</w:t>
            </w:r>
          </w:p>
          <w:p w:rsidR="002A275B" w:rsidRDefault="002A275B">
            <w:pPr>
              <w:pStyle w:val="table10"/>
              <w:spacing w:before="120"/>
              <w:ind w:left="284"/>
            </w:pPr>
            <w:r>
              <w:t>заявление</w:t>
            </w:r>
          </w:p>
          <w:p w:rsidR="002A275B" w:rsidRDefault="002A275B">
            <w:pPr>
              <w:pStyle w:val="table10"/>
              <w:spacing w:before="120"/>
              <w:ind w:left="284"/>
            </w:pPr>
            <w:r>
              <w:t>технический талон</w:t>
            </w:r>
          </w:p>
          <w:p w:rsidR="002A275B" w:rsidRDefault="002A275B">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2A275B" w:rsidRDefault="002A275B">
            <w:pPr>
              <w:pStyle w:val="table10"/>
              <w:spacing w:before="120"/>
              <w:ind w:left="284"/>
            </w:pPr>
            <w:r>
              <w:t>акт осмотра машины</w:t>
            </w:r>
          </w:p>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электронный паспорт:</w:t>
            </w:r>
          </w:p>
          <w:p w:rsidR="002A275B" w:rsidRDefault="002A275B">
            <w:pPr>
              <w:pStyle w:val="table10"/>
              <w:spacing w:before="120"/>
              <w:ind w:left="284"/>
            </w:pPr>
            <w:r>
              <w:t>заявление</w:t>
            </w:r>
          </w:p>
          <w:p w:rsidR="002A275B" w:rsidRDefault="002A275B">
            <w:pPr>
              <w:pStyle w:val="table10"/>
              <w:spacing w:before="120"/>
              <w:ind w:left="284"/>
            </w:pPr>
            <w:r>
              <w:t>технический талон</w:t>
            </w:r>
          </w:p>
          <w:p w:rsidR="002A275B" w:rsidRDefault="002A275B">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2A275B" w:rsidRDefault="002A275B">
            <w:pPr>
              <w:pStyle w:val="table10"/>
              <w:spacing w:before="120"/>
              <w:ind w:left="284"/>
            </w:pPr>
            <w:r>
              <w:t>документы, подтверждающие необходимость внесения изменений</w:t>
            </w:r>
          </w:p>
          <w:p w:rsidR="002A275B" w:rsidRDefault="002A275B">
            <w:pPr>
              <w:pStyle w:val="table10"/>
              <w:spacing w:before="120"/>
              <w:ind w:left="284"/>
            </w:pPr>
            <w:r>
              <w:t>акт осмотра машины</w:t>
            </w:r>
          </w:p>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vMerge w:val="restart"/>
            <w:tcMar>
              <w:top w:w="0" w:type="dxa"/>
              <w:left w:w="6" w:type="dxa"/>
              <w:bottom w:w="0" w:type="dxa"/>
              <w:right w:w="6" w:type="dxa"/>
            </w:tcMar>
            <w:hideMark/>
          </w:tcPr>
          <w:p w:rsidR="002A275B" w:rsidRDefault="002A275B">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 – в отношении самоходных машин и других видов техники, являющихся результатом индивидуального технического творчества</w:t>
            </w:r>
          </w:p>
        </w:tc>
        <w:tc>
          <w:tcPr>
            <w:tcW w:w="818" w:type="pct"/>
            <w:tcMar>
              <w:top w:w="0" w:type="dxa"/>
              <w:left w:w="6" w:type="dxa"/>
              <w:bottom w:w="0" w:type="dxa"/>
              <w:right w:w="6" w:type="dxa"/>
            </w:tcMar>
            <w:hideMark/>
          </w:tcPr>
          <w:p w:rsidR="002A275B" w:rsidRDefault="002A275B">
            <w:pPr>
              <w:pStyle w:val="table10"/>
              <w:spacing w:before="120"/>
            </w:pPr>
            <w:r>
              <w:t>для оформления электронного паспорта:</w:t>
            </w:r>
          </w:p>
          <w:p w:rsidR="002A275B" w:rsidRDefault="002A275B">
            <w:pPr>
              <w:pStyle w:val="table10"/>
              <w:spacing w:before="120"/>
              <w:ind w:left="284"/>
            </w:pPr>
            <w:r>
              <w:t>заявление</w:t>
            </w:r>
          </w:p>
          <w:p w:rsidR="002A275B" w:rsidRDefault="002A275B">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2A275B" w:rsidRDefault="002A275B">
            <w:pPr>
              <w:pStyle w:val="table10"/>
              <w:spacing w:before="120"/>
              <w:ind w:left="284"/>
            </w:pPr>
            <w:r>
              <w:t>акт осмотра машины</w:t>
            </w:r>
          </w:p>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электронный паспорт:</w:t>
            </w:r>
          </w:p>
          <w:p w:rsidR="002A275B" w:rsidRDefault="002A275B">
            <w:pPr>
              <w:pStyle w:val="table10"/>
              <w:spacing w:before="120"/>
              <w:ind w:left="284"/>
            </w:pPr>
            <w:r>
              <w:t>заявление</w:t>
            </w:r>
          </w:p>
          <w:p w:rsidR="002A275B" w:rsidRDefault="002A275B">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2A275B" w:rsidRDefault="002A275B">
            <w:pPr>
              <w:pStyle w:val="table10"/>
              <w:spacing w:before="120"/>
              <w:ind w:left="284"/>
            </w:pPr>
            <w:r>
              <w:t>акт осмотра машины</w:t>
            </w:r>
          </w:p>
          <w:p w:rsidR="002A275B" w:rsidRDefault="002A275B">
            <w:pPr>
              <w:pStyle w:val="table10"/>
              <w:spacing w:before="120"/>
              <w:ind w:left="284"/>
            </w:pPr>
            <w:r>
              <w:t>документы, подтверждающие необходимость внесения изменений</w:t>
            </w:r>
          </w:p>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5.64. Оформление (внесение изменений) электронного паспорта транспортного средства (шасси транспортного средства)</w:t>
            </w:r>
          </w:p>
        </w:tc>
        <w:tc>
          <w:tcPr>
            <w:tcW w:w="1063" w:type="pct"/>
            <w:tcMar>
              <w:top w:w="0" w:type="dxa"/>
              <w:left w:w="6" w:type="dxa"/>
              <w:bottom w:w="0" w:type="dxa"/>
              <w:right w:w="6" w:type="dxa"/>
            </w:tcMar>
            <w:hideMark/>
          </w:tcPr>
          <w:p w:rsidR="002A275B" w:rsidRDefault="002A275B">
            <w:pPr>
              <w:pStyle w:val="table10"/>
              <w:spacing w:before="120"/>
            </w:pPr>
            <w:r>
              <w:t>РУП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818" w:type="pct"/>
            <w:tcMar>
              <w:top w:w="0" w:type="dxa"/>
              <w:left w:w="6" w:type="dxa"/>
              <w:bottom w:w="0" w:type="dxa"/>
              <w:right w:w="6" w:type="dxa"/>
            </w:tcMar>
            <w:hideMark/>
          </w:tcPr>
          <w:p w:rsidR="002A275B" w:rsidRDefault="002A275B">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копия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если иное 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УП «Белтехосмотр» – в отношении ранее зарегистрированных на территории Республики Беларусь транспортных средств</w:t>
            </w:r>
          </w:p>
        </w:tc>
        <w:tc>
          <w:tcPr>
            <w:tcW w:w="818" w:type="pct"/>
            <w:tcMar>
              <w:top w:w="0" w:type="dxa"/>
              <w:left w:w="6" w:type="dxa"/>
              <w:bottom w:w="0" w:type="dxa"/>
              <w:right w:w="6" w:type="dxa"/>
            </w:tcMar>
            <w:hideMark/>
          </w:tcPr>
          <w:p w:rsidR="002A275B" w:rsidRDefault="002A275B">
            <w:pPr>
              <w:pStyle w:val="table10"/>
              <w:spacing w:before="120"/>
            </w:pPr>
            <w:r>
              <w:t>для оформления электронного паспорта:</w:t>
            </w:r>
            <w:r>
              <w:br/>
            </w:r>
            <w:r>
              <w:br/>
              <w:t>заявление</w:t>
            </w:r>
            <w:r>
              <w:br/>
            </w:r>
            <w:r>
              <w:br/>
              <w:t>свидетельство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электронный паспорт:</w:t>
            </w:r>
            <w:r>
              <w:br/>
            </w:r>
            <w:r>
              <w:br/>
              <w:t>заявление</w:t>
            </w:r>
            <w:r>
              <w:br/>
            </w:r>
            <w:r>
              <w:br/>
              <w:t>свидетельство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vMerge w:val="restart"/>
            <w:tcMar>
              <w:top w:w="0" w:type="dxa"/>
              <w:left w:w="6" w:type="dxa"/>
              <w:bottom w:w="0" w:type="dxa"/>
              <w:right w:w="6" w:type="dxa"/>
            </w:tcMar>
            <w:hideMark/>
          </w:tcPr>
          <w:p w:rsidR="002A275B" w:rsidRDefault="002A275B">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 – в отношении единичных транспортных средств, являющихся результатом индивидуального технического творчества</w:t>
            </w:r>
          </w:p>
        </w:tc>
        <w:tc>
          <w:tcPr>
            <w:tcW w:w="818" w:type="pct"/>
            <w:tcMar>
              <w:top w:w="0" w:type="dxa"/>
              <w:left w:w="6" w:type="dxa"/>
              <w:bottom w:w="0" w:type="dxa"/>
              <w:right w:w="6" w:type="dxa"/>
            </w:tcMar>
            <w:hideMark/>
          </w:tcPr>
          <w:p w:rsidR="002A275B" w:rsidRDefault="002A275B">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свидетельство о соответствии транспортного средства с внесенными в его конструкцию изменениями требованиям безопасности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свидетельство о соответствии транспортного средства с внесенными в его конструкцию изменениями требованиям безопасности</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5.65. 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1063" w:type="pct"/>
            <w:tcMar>
              <w:top w:w="0" w:type="dxa"/>
              <w:left w:w="6" w:type="dxa"/>
              <w:bottom w:w="0" w:type="dxa"/>
              <w:right w:w="6" w:type="dxa"/>
            </w:tcMar>
            <w:hideMark/>
          </w:tcPr>
          <w:p w:rsidR="002A275B" w:rsidRDefault="002A275B">
            <w:pPr>
              <w:pStyle w:val="table10"/>
              <w:spacing w:before="120"/>
            </w:pPr>
            <w:r>
              <w:t>РУП «Белтаможсервис»</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5.66. Выдача сертификата по шуму на местности гражданского воздушного судна</w:t>
            </w:r>
          </w:p>
        </w:tc>
        <w:tc>
          <w:tcPr>
            <w:tcW w:w="1063" w:type="pct"/>
            <w:tcMar>
              <w:top w:w="0" w:type="dxa"/>
              <w:left w:w="6" w:type="dxa"/>
              <w:bottom w:w="0" w:type="dxa"/>
              <w:right w:w="6" w:type="dxa"/>
            </w:tcMar>
            <w:hideMark/>
          </w:tcPr>
          <w:p w:rsidR="002A275B" w:rsidRDefault="002A275B">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сертификата типа по шуму на местности гражданского воздушного судна, выданного компетентным органом иностранного государства</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jc w:val="center"/>
            </w:pPr>
            <w:r>
              <w:t>ГЛАВА 6</w:t>
            </w:r>
            <w:r>
              <w:br/>
              <w:t>ОХРАНА ОКРУЖАЮЩЕЙ СРЕДЫ И ПРИРОДОПОЛЬЗОВАНИЕ</w:t>
            </w:r>
          </w:p>
        </w:tc>
      </w:tr>
      <w:tr w:rsidR="002A275B">
        <w:trPr>
          <w:trHeight w:val="238"/>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6.1 в редакции постановления Совета Министров Республики Беларусь от 2 сентября 2021 г. № 509 действует до 27 марта 2022 г. </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6.1. Выдача заключения: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6.1.1. государственной геологической экспертизы проектной документации на геологическое изучение недр</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 на геологическое изучение недр</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до завершения работ по геологическому изучению недр, предусмотренных проектной документацией</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6.1.2. государственной экспертизы геологической информации</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в зависимости от целей проведения государственной экспертизы геологической информации представляются:</w:t>
            </w:r>
          </w:p>
          <w:p w:rsidR="002A275B" w:rsidRDefault="002A275B">
            <w:pPr>
              <w:pStyle w:val="table10"/>
              <w:spacing w:before="120"/>
              <w:ind w:left="283"/>
            </w:pPr>
            <w:r>
              <w:t>материалы подсчета, пересчета и (или) переоценки запасов полезных ископаемых и (или) геотермальных ресурсов недр (за исключением петрогеотермальных ресурсов) по разведанному месторождению (его части) или одиночному водозабору</w:t>
            </w:r>
            <w:r>
              <w:br/>
            </w:r>
            <w:r>
              <w:br/>
              <w:t>материалы подсчета и (или) списания запасов полезных ископаемых и (или) геотермальных ресурсов недр (за исключением петрогеотермальных ресурсов) по разрабатываемому месторождению (его части) в случае проведения эксплуатационной разведки</w:t>
            </w:r>
            <w:r>
              <w:br/>
            </w:r>
            <w:r>
              <w:br/>
              <w:t>технико-экономические обоснования кондиций полезных ископаемых и (или) геотермальных ресурсов недр для подсчета запасов полезных ископаемых и (или) геотермальных ресурсов недр (за исключением петрогеотермальных ресурсов)</w:t>
            </w:r>
            <w:r>
              <w:br/>
            </w:r>
            <w:r>
              <w:br/>
              <w:t>материалы по геолого-экономической оценке месторождения</w:t>
            </w:r>
            <w:r>
              <w:br/>
            </w:r>
            <w:r>
              <w:br/>
              <w:t>материалы, обосновывающие ежегодные изменения запасов полезных ископаемых и (или) геотермальных ресурсов недр (за исключением петрогеотермальных ресурсов) на разрабатываемых и разведываемых месторождениях (их частях), полученные в результате работ, проведенных недропользователями</w:t>
            </w:r>
            <w:r>
              <w:br/>
            </w:r>
            <w:r>
              <w:br/>
              <w:t>материалы об участках недр, намечаемых для строительства и (или) эксплуатации подземных сооружений, не связанных с добычей полезных ископаемых</w:t>
            </w:r>
            <w:r>
              <w:br/>
            </w:r>
            <w:r>
              <w:br/>
              <w:t>материалы подсчета запасов геотермальных ресурсов недр (за исключением петрогеотермальных ресурсов) по всем подготовленным к разработке и разрабатываемым месторождениям (их частям) независимо от вида, качества, количества и направления использования геотермальных ресурсов недр</w:t>
            </w:r>
            <w:r>
              <w:br/>
            </w:r>
            <w:r>
              <w:br/>
              <w:t>материалы по определению коэффициента извлечения нефти и газового конденсата</w:t>
            </w:r>
            <w:r>
              <w:br/>
            </w:r>
            <w:r>
              <w:br/>
              <w:t xml:space="preserve">материалы оперативного подсчета запасов углеводородов по месторождению (его части) или отдельной буровой скважине, характеризующего полученные с 1 января по 31 декабря календарного года результаты работ по геологическому изучению недр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бессрочно для участков недр, пригодных для строительства и (или) эксплуатации подземных сооружений, не связанных с добычей полезных ископаемых</w:t>
            </w:r>
            <w:r>
              <w:br/>
            </w:r>
            <w:r>
              <w:br/>
              <w:t>до получения новой информации о запасах полезных ископаемых и (или) геотермальных ресурсов недр (за исключением петрогеотермальных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их качестве, об условиях разработки месторождения, которые существенно влияют на пользование недрами</w:t>
            </w:r>
            <w:r>
              <w:br/>
            </w:r>
            <w:r>
              <w:br/>
              <w:t>до установления новых кондиций полезных ископаемых и (или) геотермальных ресурсов недр, введения в действие обязательных для соблюдения технических нормативных правовых актов, устанавливающих новые требования к качеству минерального сырья</w:t>
            </w:r>
            <w:r>
              <w:br/>
            </w:r>
            <w:r>
              <w:br/>
              <w:t>до превышения срока разработки месторождения подземных вод (его части) по сравнению с расчетным сроком водопотребления, принятым при утверждении запасов полезных ископаемых</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до окончания срока проведения зарегистрированных работ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p w:rsidR="002A275B" w:rsidRDefault="002A275B">
            <w:pPr>
              <w:pStyle w:val="table10"/>
              <w:spacing w:before="120"/>
            </w:pPr>
            <w: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90" w:type="pct"/>
            <w:tcMar>
              <w:top w:w="0" w:type="dxa"/>
              <w:left w:w="6" w:type="dxa"/>
              <w:bottom w:w="0" w:type="dxa"/>
              <w:right w:w="6" w:type="dxa"/>
            </w:tcMar>
            <w:hideMark/>
          </w:tcPr>
          <w:p w:rsidR="002A275B" w:rsidRDefault="002A275B">
            <w:pPr>
              <w:pStyle w:val="table10"/>
              <w:spacing w:before="120"/>
            </w:pPr>
            <w:r>
              <w:t>30 дней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2A275B" w:rsidRDefault="002A275B">
            <w:pPr>
              <w:pStyle w:val="table10"/>
              <w:spacing w:before="120"/>
            </w:pPr>
            <w:r>
              <w:t>для разрешения СИТЕС на вывоз или обратный вывоз – 6 месяцев, на ввоз – 12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2A275B" w:rsidRDefault="002A275B">
            <w:pPr>
              <w:pStyle w:val="table10"/>
              <w:spacing w:before="120"/>
            </w:pPr>
            <w:r>
              <w:t xml:space="preserve">от 1 месяца до 1 года в зависимости от срока, необходимого для добычи диких животных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6.8.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6.9</w:t>
            </w:r>
            <w:r>
              <w:rPr>
                <w:vertAlign w:val="superscript"/>
              </w:rPr>
              <w:t>1</w:t>
            </w:r>
            <w:r>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6.9</w:t>
            </w:r>
            <w:r>
              <w:rPr>
                <w:vertAlign w:val="superscript"/>
              </w:rPr>
              <w:t>3</w:t>
            </w:r>
            <w:r>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6.10. Выдача разрешения на интродукцию, реинтродукцию, скрещивание диких животных</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18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6.11. Выдача свидетельства о регистрации диких животных, содержащихся и (или) разведенных в неволе</w:t>
            </w:r>
          </w:p>
        </w:tc>
        <w:tc>
          <w:tcPr>
            <w:tcW w:w="1063" w:type="pct"/>
            <w:tcMar>
              <w:top w:w="0" w:type="dxa"/>
              <w:left w:w="6" w:type="dxa"/>
              <w:bottom w:w="0" w:type="dxa"/>
              <w:right w:w="6" w:type="dxa"/>
            </w:tcMar>
            <w:hideMark/>
          </w:tcPr>
          <w:p w:rsidR="002A275B" w:rsidRDefault="002A275B">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90" w:type="pct"/>
            <w:tcMar>
              <w:top w:w="0" w:type="dxa"/>
              <w:left w:w="6" w:type="dxa"/>
              <w:bottom w:w="0" w:type="dxa"/>
              <w:right w:w="6" w:type="dxa"/>
            </w:tcMar>
            <w:hideMark/>
          </w:tcPr>
          <w:p w:rsidR="002A275B" w:rsidRDefault="002A275B">
            <w:pPr>
              <w:pStyle w:val="table10"/>
              <w:spacing w:before="120"/>
            </w:pPr>
            <w:r>
              <w:t>30 дней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6.13. Выдача разрешения на изъятие диких животных из среды их обитания</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от 1 месяца до 1 года в зависимости от срока, необходимого для изъятия диких животных из среды их обитания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063" w:type="pct"/>
            <w:tcMar>
              <w:top w:w="0" w:type="dxa"/>
              <w:left w:w="6" w:type="dxa"/>
              <w:bottom w:w="0" w:type="dxa"/>
              <w:right w:w="6" w:type="dxa"/>
            </w:tcMar>
            <w:hideMark/>
          </w:tcPr>
          <w:p w:rsidR="002A275B" w:rsidRDefault="002A275B">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90" w:type="pct"/>
            <w:tcMar>
              <w:top w:w="0" w:type="dxa"/>
              <w:left w:w="6" w:type="dxa"/>
              <w:bottom w:w="0" w:type="dxa"/>
              <w:right w:w="6" w:type="dxa"/>
            </w:tcMar>
            <w:hideMark/>
          </w:tcPr>
          <w:p w:rsidR="002A275B" w:rsidRDefault="002A275B">
            <w:pPr>
              <w:pStyle w:val="table10"/>
              <w:spacing w:before="120"/>
            </w:pPr>
            <w:r>
              <w:t xml:space="preserve">20 дней </w:t>
            </w:r>
          </w:p>
        </w:tc>
        <w:tc>
          <w:tcPr>
            <w:tcW w:w="739" w:type="pct"/>
            <w:tcMar>
              <w:top w:w="0" w:type="dxa"/>
              <w:left w:w="6" w:type="dxa"/>
              <w:bottom w:w="0" w:type="dxa"/>
              <w:right w:w="6" w:type="dxa"/>
            </w:tcMar>
            <w:hideMark/>
          </w:tcPr>
          <w:p w:rsidR="002A275B" w:rsidRDefault="002A275B">
            <w:pPr>
              <w:pStyle w:val="table10"/>
              <w:spacing w:before="120"/>
            </w:pPr>
            <w:r>
              <w:t xml:space="preserve">до 1 года в зависимости от срока, необходимого для изъятия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6.14.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6.15. Выдача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при ввозе на таможенную территорию Евразийского экономического союза и (или) вывозе с таможенной территории Евразийского экономического союза:</w:t>
            </w:r>
          </w:p>
          <w:p w:rsidR="002A275B" w:rsidRDefault="002A275B">
            <w:pPr>
              <w:pStyle w:val="table10"/>
              <w:spacing w:before="120"/>
              <w:ind w:left="284"/>
            </w:pPr>
            <w:r>
              <w:t>заявление</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действующего полиса страхования грузов либо иного предусмотренного законодательством государства – члена Евразийского экономического союза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2A275B" w:rsidRDefault="002A275B">
            <w:pPr>
              <w:pStyle w:val="table10"/>
              <w:spacing w:before="120"/>
            </w:pPr>
            <w:r>
              <w:t>в случае ввоза утилизированных и (или) рециркулированных озоноразрушающих веществ в целях восстановления:</w:t>
            </w:r>
          </w:p>
          <w:p w:rsidR="002A275B" w:rsidRDefault="002A275B">
            <w:pPr>
              <w:pStyle w:val="table10"/>
              <w:spacing w:before="120"/>
              <w:ind w:left="284"/>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r>
              <w:br/>
            </w:r>
            <w:r>
              <w:br/>
              <w:t>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протокола</w:t>
            </w:r>
          </w:p>
          <w:p w:rsidR="002A275B" w:rsidRDefault="002A275B">
            <w:pPr>
              <w:pStyle w:val="table10"/>
              <w:spacing w:before="120"/>
            </w:pPr>
            <w:r>
              <w:t>в случае ввоза утилизированных и (или) рециркулированных озоноразрушающих веществ в целях уничтожения:</w:t>
            </w:r>
          </w:p>
          <w:p w:rsidR="002A275B" w:rsidRDefault="002A275B">
            <w:pPr>
              <w:pStyle w:val="table10"/>
              <w:spacing w:before="120"/>
              <w:ind w:left="284"/>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r>
              <w:br/>
            </w:r>
            <w:r>
              <w:br/>
              <w:t>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w:t>
            </w:r>
            <w:r>
              <w:br/>
            </w:r>
            <w:r>
              <w:br/>
              <w:t>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r>
              <w:br/>
            </w:r>
            <w:r>
              <w:br/>
              <w:t>сведения, подтверждающие, что перемещение озоноразрушающих веществ осуществляется в таре многократного использования</w:t>
            </w:r>
          </w:p>
          <w:p w:rsidR="002A275B" w:rsidRDefault="002A275B">
            <w:pPr>
              <w:pStyle w:val="table10"/>
              <w:spacing w:before="120"/>
            </w:pPr>
            <w:r>
              <w:t>при ввозе в Республику Беларусь с территории государства – члена Евразийского экономического союза и (или) вывозе из Республики Беларусь на территорию государства – члена Евразийского экономического союза:</w:t>
            </w:r>
          </w:p>
          <w:p w:rsidR="002A275B" w:rsidRDefault="002A275B">
            <w:pPr>
              <w:pStyle w:val="table10"/>
              <w:spacing w:before="120"/>
            </w:pPr>
            <w:r>
              <w:t>заявление</w:t>
            </w:r>
            <w:r>
              <w:br/>
            </w:r>
            <w:r>
              <w:br/>
              <w:t>копия договора либо другого документа, на основании которого осуществляются ввоз в Республику Беларусь и (или) вывоз за ее пределы озоноразрушающих веществ и содержащей их продукции</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содержащую их продукцию</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содержащей их продукции</w:t>
            </w:r>
            <w:r>
              <w:br/>
            </w:r>
            <w:r>
              <w:br/>
              <w:t>сведения, подтверждающие, что перемещение озоноразрушающих веществ осуществляется в таре многократного использования</w:t>
            </w:r>
            <w:r>
              <w:br/>
              <w:t>в случае вывоза озоноразрушающих веществ и содержащей их продукции из Республики Беларусь на территорию государства – члена Евразийского экономического союза – копия заключения (разрешительного документа) на ввоз озоноразрушающих веществ и содержащей их продукции, выданного компетентным органом государства, в которое предполагается такой ввоз</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2 месяца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6.16.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6.17. Выдача заключений об отсутствии в продукции озоноразрушающих веществ</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90" w:type="pct"/>
            <w:tcMar>
              <w:top w:w="0" w:type="dxa"/>
              <w:left w:w="6" w:type="dxa"/>
              <w:bottom w:w="0" w:type="dxa"/>
              <w:right w:w="6" w:type="dxa"/>
            </w:tcMar>
            <w:hideMark/>
          </w:tcPr>
          <w:p w:rsidR="002A275B" w:rsidRDefault="002A275B">
            <w:pPr>
              <w:pStyle w:val="table10"/>
              <w:spacing w:before="120"/>
            </w:pPr>
            <w:r>
              <w:t xml:space="preserve">10 дней </w:t>
            </w:r>
          </w:p>
        </w:tc>
        <w:tc>
          <w:tcPr>
            <w:tcW w:w="739" w:type="pct"/>
            <w:tcMar>
              <w:top w:w="0" w:type="dxa"/>
              <w:left w:w="6" w:type="dxa"/>
              <w:bottom w:w="0" w:type="dxa"/>
              <w:right w:w="6" w:type="dxa"/>
            </w:tcMar>
            <w:hideMark/>
          </w:tcPr>
          <w:p w:rsidR="002A275B" w:rsidRDefault="002A275B">
            <w:pPr>
              <w:pStyle w:val="table10"/>
              <w:spacing w:before="120"/>
            </w:pPr>
            <w:r>
              <w:t xml:space="preserve">от 6 месяцев до 2 лет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6.18.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63" w:type="pc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2A275B" w:rsidRDefault="002A275B">
            <w:pPr>
              <w:pStyle w:val="table10"/>
              <w:spacing w:before="120"/>
              <w:ind w:left="284"/>
            </w:pPr>
            <w:r>
              <w:t>заявление</w:t>
            </w:r>
            <w:r>
              <w:br/>
            </w:r>
            <w:r>
              <w:br/>
              <w:t>экологический паспорт предприятия</w:t>
            </w:r>
            <w:r>
              <w:rPr>
                <w:vertAlign w:val="superscript"/>
              </w:rPr>
              <w:t>8</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59" w:type="pct"/>
            <w:tcMar>
              <w:top w:w="0" w:type="dxa"/>
              <w:left w:w="6" w:type="dxa"/>
              <w:bottom w:w="0" w:type="dxa"/>
              <w:right w:w="6" w:type="dxa"/>
            </w:tcMar>
            <w:hideMark/>
          </w:tcPr>
          <w:p w:rsidR="002A275B" w:rsidRDefault="002A275B">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действующего объекта воздействия на атмосферный воздух:</w:t>
            </w:r>
          </w:p>
          <w:p w:rsidR="002A275B" w:rsidRDefault="002A275B">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90" w:type="pct"/>
            <w:tcMar>
              <w:top w:w="0" w:type="dxa"/>
              <w:left w:w="6" w:type="dxa"/>
              <w:bottom w:w="0" w:type="dxa"/>
              <w:right w:w="6" w:type="dxa"/>
            </w:tcMar>
            <w:hideMark/>
          </w:tcPr>
          <w:p w:rsidR="002A275B" w:rsidRDefault="002A275B">
            <w:pPr>
              <w:pStyle w:val="table10"/>
              <w:spacing w:before="120"/>
            </w:pPr>
            <w:r>
              <w:t>45 дней</w:t>
            </w:r>
          </w:p>
        </w:tc>
        <w:tc>
          <w:tcPr>
            <w:tcW w:w="739" w:type="pct"/>
            <w:tcMar>
              <w:top w:w="0" w:type="dxa"/>
              <w:left w:w="6" w:type="dxa"/>
              <w:bottom w:w="0" w:type="dxa"/>
              <w:right w:w="6" w:type="dxa"/>
            </w:tcMar>
            <w:hideMark/>
          </w:tcPr>
          <w:p w:rsidR="002A275B" w:rsidRDefault="002A275B">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внесении изменений и (или) дополнений в разрешения:</w:t>
            </w:r>
          </w:p>
          <w:p w:rsidR="002A275B" w:rsidRDefault="002A275B">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продлении срока действия разрешения:</w:t>
            </w:r>
          </w:p>
          <w:p w:rsidR="002A275B" w:rsidRDefault="002A275B">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063" w:type="pc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6.21. Выдача заключений (разрешительных документов)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2A275B" w:rsidRDefault="002A275B">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договора(ов), контракта(ов) купли-продажи отходов, но не более чем на 1 год</w:t>
            </w:r>
          </w:p>
        </w:tc>
        <w:tc>
          <w:tcPr>
            <w:tcW w:w="659" w:type="pct"/>
            <w:tcMar>
              <w:top w:w="0" w:type="dxa"/>
              <w:left w:w="6" w:type="dxa"/>
              <w:bottom w:w="0" w:type="dxa"/>
              <w:right w:w="6" w:type="dxa"/>
            </w:tcMar>
            <w:hideMark/>
          </w:tcPr>
          <w:p w:rsidR="002A275B" w:rsidRDefault="002A275B">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6.21</w:t>
            </w:r>
            <w:r>
              <w:rPr>
                <w:vertAlign w:val="superscript"/>
              </w:rPr>
              <w:t>1</w:t>
            </w:r>
            <w:r>
              <w:t>. Выдача заключений (разрешительных документов) на ввоз на таможенную территорию Евразийского экономического союза и (или) вывоз с этой территории опасных отходов, в том числе перемещение их через территорию Республики Беларусь транзитом</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 (договоров), контракта (контрактов) купли-продажи отходов, но не более чем на 1 год</w:t>
            </w:r>
          </w:p>
        </w:tc>
        <w:tc>
          <w:tcPr>
            <w:tcW w:w="659" w:type="pct"/>
            <w:tcMar>
              <w:top w:w="0" w:type="dxa"/>
              <w:left w:w="6" w:type="dxa"/>
              <w:bottom w:w="0" w:type="dxa"/>
              <w:right w:w="6" w:type="dxa"/>
            </w:tcMar>
            <w:hideMark/>
          </w:tcPr>
          <w:p w:rsidR="002A275B" w:rsidRDefault="002A275B">
            <w:pPr>
              <w:pStyle w:val="table10"/>
              <w:spacing w:before="120"/>
            </w:pPr>
            <w:r>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r>
              <w:br/>
            </w:r>
            <w:r>
              <w:br/>
              <w:t>5 базовых величин – за выдачу заключения (разрешительного документа) на перемещение транзитом</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6.22.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при выдаче сертификата о подтверждении происхождения энергии:</w:t>
            </w:r>
          </w:p>
          <w:p w:rsidR="002A275B" w:rsidRDefault="002A275B">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10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выдаче дубликата сертификата о подтверждении происхождения энергии:</w:t>
            </w:r>
          </w:p>
          <w:p w:rsidR="002A275B" w:rsidRDefault="002A275B">
            <w:pPr>
              <w:pStyle w:val="table10"/>
              <w:spacing w:before="120"/>
              <w:ind w:left="284"/>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внесении изменений и (или) дополнений в сертификат о подтверждении происхождения энергии:</w:t>
            </w:r>
          </w:p>
          <w:p w:rsidR="002A275B" w:rsidRDefault="002A275B">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63" w:type="pct"/>
            <w:vMerge w:val="restar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для выдачи разрешения, внесения в него изменений и (или) дополнений:</w:t>
            </w:r>
          </w:p>
        </w:tc>
        <w:tc>
          <w:tcPr>
            <w:tcW w:w="690" w:type="pct"/>
            <w:vMerge w:val="restart"/>
            <w:tcMar>
              <w:top w:w="0" w:type="dxa"/>
              <w:left w:w="6" w:type="dxa"/>
              <w:bottom w:w="0" w:type="dxa"/>
              <w:right w:w="6" w:type="dxa"/>
            </w:tcMar>
            <w:hideMark/>
          </w:tcPr>
          <w:p w:rsidR="002A275B" w:rsidRDefault="002A275B">
            <w:pPr>
              <w:pStyle w:val="table10"/>
              <w:spacing w:before="120"/>
            </w:pPr>
            <w:r>
              <w:t>30 календарных дней</w:t>
            </w:r>
          </w:p>
        </w:tc>
        <w:tc>
          <w:tcPr>
            <w:tcW w:w="739" w:type="pct"/>
            <w:vMerge w:val="restart"/>
            <w:tcMar>
              <w:top w:w="0" w:type="dxa"/>
              <w:left w:w="6" w:type="dxa"/>
              <w:bottom w:w="0" w:type="dxa"/>
              <w:right w:w="6" w:type="dxa"/>
            </w:tcMar>
            <w:hideMark/>
          </w:tcPr>
          <w:p w:rsidR="002A275B" w:rsidRDefault="002A275B">
            <w:pPr>
              <w:pStyle w:val="table10"/>
              <w:spacing w:before="120"/>
            </w:pPr>
            <w:r>
              <w:t>5 лет</w:t>
            </w:r>
          </w:p>
        </w:tc>
        <w:tc>
          <w:tcPr>
            <w:tcW w:w="659" w:type="pct"/>
            <w:vMerge w:val="restart"/>
            <w:tcMar>
              <w:top w:w="0" w:type="dxa"/>
              <w:left w:w="6" w:type="dxa"/>
              <w:bottom w:w="0" w:type="dxa"/>
              <w:right w:w="6" w:type="dxa"/>
            </w:tcMar>
            <w:hideMark/>
          </w:tcPr>
          <w:p w:rsidR="002A275B" w:rsidRDefault="002A275B">
            <w:pPr>
              <w:pStyle w:val="table10"/>
              <w:spacing w:before="120"/>
            </w:pPr>
            <w:r>
              <w:t>8 базовых величин – за выдачу разрешения</w:t>
            </w:r>
          </w:p>
          <w:p w:rsidR="002A275B" w:rsidRDefault="002A275B">
            <w:pPr>
              <w:pStyle w:val="table10"/>
              <w:spacing w:before="120"/>
            </w:pPr>
            <w:r>
              <w:t>4 базовые величины – за внесение изменений и (или) дополнений в разрешение</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 xml:space="preserve">заявление на хранение отходов производства и (или) заявление на захоронение отходов производства по установленным формам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 xml:space="preserve">расчет годового количества образования отходов производства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акт инвентаризации отходов производства, оформленный по устанавливаемой Минприроды форме</w:t>
            </w:r>
            <w:r>
              <w:rPr>
                <w:vertAlign w:val="superscript"/>
              </w:rPr>
              <w:t>43</w:t>
            </w:r>
            <w:r>
              <w:t xml:space="preserve">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копия инструкции по обращению с отходами производства</w:t>
            </w:r>
            <w:r>
              <w:rPr>
                <w:vertAlign w:val="superscript"/>
              </w:rPr>
              <w:t>43</w:t>
            </w:r>
            <w:r>
              <w:t xml:space="preserve">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документ, подтверждающий уплату государственной пошлины</w:t>
            </w:r>
            <w:r>
              <w:rPr>
                <w:vertAlign w:val="superscript"/>
              </w:rPr>
              <w:t>15</w:t>
            </w:r>
            <w:r>
              <w:t xml:space="preserve"> </w:t>
            </w:r>
            <w:r>
              <w:br/>
            </w:r>
            <w:r>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разрешения:</w:t>
            </w:r>
          </w:p>
        </w:tc>
        <w:tc>
          <w:tcPr>
            <w:tcW w:w="690" w:type="pct"/>
            <w:vMerge w:val="restart"/>
            <w:tcMar>
              <w:top w:w="0" w:type="dxa"/>
              <w:left w:w="6" w:type="dxa"/>
              <w:bottom w:w="0" w:type="dxa"/>
              <w:right w:w="6" w:type="dxa"/>
            </w:tcMar>
            <w:hideMark/>
          </w:tcPr>
          <w:p w:rsidR="002A275B" w:rsidRDefault="002A275B">
            <w:pPr>
              <w:pStyle w:val="table10"/>
              <w:spacing w:before="120"/>
            </w:pPr>
            <w:r>
              <w:t>5 календарных дней</w:t>
            </w:r>
          </w:p>
        </w:tc>
        <w:tc>
          <w:tcPr>
            <w:tcW w:w="739" w:type="pct"/>
            <w:vMerge w:val="restart"/>
            <w:tcMar>
              <w:top w:w="0" w:type="dxa"/>
              <w:left w:w="6" w:type="dxa"/>
              <w:bottom w:w="0" w:type="dxa"/>
              <w:right w:w="6" w:type="dxa"/>
            </w:tcMar>
            <w:hideMark/>
          </w:tcPr>
          <w:p w:rsidR="002A275B" w:rsidRDefault="002A275B">
            <w:pPr>
              <w:pStyle w:val="table10"/>
              <w:spacing w:before="120"/>
            </w:pPr>
            <w:r>
              <w:t xml:space="preserve">на срок действия ранее выданного разрешения </w:t>
            </w:r>
          </w:p>
        </w:tc>
        <w:tc>
          <w:tcPr>
            <w:tcW w:w="659" w:type="pct"/>
            <w:vMerge w:val="restart"/>
            <w:tcMar>
              <w:top w:w="0" w:type="dxa"/>
              <w:left w:w="6" w:type="dxa"/>
              <w:bottom w:w="0" w:type="dxa"/>
              <w:right w:w="6" w:type="dxa"/>
            </w:tcMar>
            <w:hideMark/>
          </w:tcPr>
          <w:p w:rsidR="002A275B" w:rsidRDefault="002A275B">
            <w:pPr>
              <w:pStyle w:val="table10"/>
              <w:spacing w:before="120"/>
            </w:pPr>
            <w:r>
              <w:t>4 базовые величины</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заявление в произвольной форме</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63" w:type="pct"/>
            <w:vMerge w:val="restart"/>
            <w:tcMar>
              <w:top w:w="0" w:type="dxa"/>
              <w:left w:w="6" w:type="dxa"/>
              <w:bottom w:w="0" w:type="dxa"/>
              <w:right w:w="6" w:type="dxa"/>
            </w:tcMar>
            <w:hideMark/>
          </w:tcPr>
          <w:p w:rsidR="002A275B" w:rsidRDefault="002A275B">
            <w:pPr>
              <w:pStyle w:val="table10"/>
              <w:spacing w:before="120"/>
            </w:pPr>
            <w:r>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в произвольной форме </w:t>
            </w:r>
          </w:p>
        </w:tc>
        <w:tc>
          <w:tcPr>
            <w:tcW w:w="690" w:type="pct"/>
            <w:vMerge w:val="restart"/>
            <w:tcMar>
              <w:top w:w="0" w:type="dxa"/>
              <w:left w:w="6" w:type="dxa"/>
              <w:bottom w:w="0" w:type="dxa"/>
              <w:right w:w="6" w:type="dxa"/>
            </w:tcMar>
            <w:hideMark/>
          </w:tcPr>
          <w:p w:rsidR="002A275B" w:rsidRDefault="002A275B">
            <w:pPr>
              <w:pStyle w:val="table10"/>
              <w:spacing w:before="120"/>
            </w:pPr>
            <w:r>
              <w:t xml:space="preserve">10 календарных дней </w:t>
            </w:r>
          </w:p>
        </w:tc>
        <w:tc>
          <w:tcPr>
            <w:tcW w:w="739" w:type="pct"/>
            <w:vMerge w:val="restart"/>
            <w:tcMar>
              <w:top w:w="0" w:type="dxa"/>
              <w:left w:w="6" w:type="dxa"/>
              <w:bottom w:w="0" w:type="dxa"/>
              <w:right w:w="6" w:type="dxa"/>
            </w:tcMar>
            <w:hideMark/>
          </w:tcPr>
          <w:p w:rsidR="002A275B" w:rsidRDefault="002A275B">
            <w:pPr>
              <w:pStyle w:val="table10"/>
              <w:spacing w:before="120"/>
            </w:pPr>
            <w:r>
              <w:t xml:space="preserve">в соответствии с договором, предметом которого является совершение сделки о передаче опасных отходов на определенный срок (кроме договора перевозки), сделки об отчуждении опасных отходов </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 xml:space="preserve">копия договора, составленного в письменной форме и подписанного лицами, совершающими сделку, либо должным образом уполномоченными ими лицами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90" w:type="pct"/>
            <w:tcMar>
              <w:top w:w="0" w:type="dxa"/>
              <w:left w:w="6" w:type="dxa"/>
              <w:bottom w:w="0" w:type="dxa"/>
              <w:right w:w="6" w:type="dxa"/>
            </w:tcMar>
            <w:hideMark/>
          </w:tcPr>
          <w:p w:rsidR="002A275B" w:rsidRDefault="002A275B">
            <w:pPr>
              <w:pStyle w:val="table10"/>
              <w:spacing w:before="120"/>
            </w:pPr>
            <w:r>
              <w:t> </w:t>
            </w: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6.26. Согласование инструкций по обращению с отходами производства</w:t>
            </w:r>
          </w:p>
        </w:tc>
        <w:tc>
          <w:tcPr>
            <w:tcW w:w="1063" w:type="pc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в произвольной форме</w:t>
            </w:r>
            <w:r>
              <w:br/>
            </w:r>
            <w:r>
              <w:br/>
              <w:t>инструкция по обращению с отходами производства в двух экземплярах</w:t>
            </w:r>
          </w:p>
        </w:tc>
        <w:tc>
          <w:tcPr>
            <w:tcW w:w="690" w:type="pct"/>
            <w:tcMar>
              <w:top w:w="0" w:type="dxa"/>
              <w:left w:w="6" w:type="dxa"/>
              <w:bottom w:w="0" w:type="dxa"/>
              <w:right w:w="6" w:type="dxa"/>
            </w:tcMar>
            <w:hideMark/>
          </w:tcPr>
          <w:p w:rsidR="002A275B" w:rsidRDefault="002A275B">
            <w:pPr>
              <w:pStyle w:val="table10"/>
              <w:spacing w:before="120"/>
            </w:pPr>
            <w:r>
              <w:t>30 календарных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6.27.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6.28.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1063" w:type="pct"/>
            <w:vMerge w:val="restar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в произвольной форме</w:t>
            </w:r>
          </w:p>
        </w:tc>
        <w:tc>
          <w:tcPr>
            <w:tcW w:w="690" w:type="pct"/>
            <w:vMerge w:val="restart"/>
            <w:tcMar>
              <w:top w:w="0" w:type="dxa"/>
              <w:left w:w="6" w:type="dxa"/>
              <w:bottom w:w="0" w:type="dxa"/>
              <w:right w:w="6" w:type="dxa"/>
            </w:tcMar>
            <w:hideMark/>
          </w:tcPr>
          <w:p w:rsidR="002A275B" w:rsidRDefault="002A275B">
            <w:pPr>
              <w:pStyle w:val="table10"/>
              <w:spacing w:before="120"/>
            </w:pPr>
            <w:r>
              <w:t>30 календарных дней, срок может быть продлен на период проведения проверки, но не более чем на 15 дней</w:t>
            </w:r>
          </w:p>
        </w:tc>
        <w:tc>
          <w:tcPr>
            <w:tcW w:w="739" w:type="pct"/>
            <w:vMerge w:val="restart"/>
            <w:tcMar>
              <w:top w:w="0" w:type="dxa"/>
              <w:left w:w="6" w:type="dxa"/>
              <w:bottom w:w="0" w:type="dxa"/>
              <w:right w:w="6" w:type="dxa"/>
            </w:tcMar>
            <w:hideMark/>
          </w:tcPr>
          <w:p w:rsidR="002A275B" w:rsidRDefault="002A275B">
            <w:pPr>
              <w:pStyle w:val="table10"/>
              <w:spacing w:before="120"/>
            </w:pPr>
            <w:r>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 xml:space="preserve">схема обращения с отходами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 xml:space="preserve">копии договоров с организацией, осуществляющей вывоз отходов на захоронение, обезвреживание, использование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копии договоров с организациями, осуществляющими захоронение, обезвреживание, использование отходов</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6.29. Включение в реестр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1063" w:type="pct"/>
            <w:vMerge w:val="restart"/>
            <w:tcMar>
              <w:top w:w="0" w:type="dxa"/>
              <w:left w:w="6" w:type="dxa"/>
              <w:bottom w:w="0" w:type="dxa"/>
              <w:right w:w="6" w:type="dxa"/>
            </w:tcMar>
            <w:hideMark/>
          </w:tcPr>
          <w:p w:rsidR="002A275B" w:rsidRDefault="002A275B">
            <w:pPr>
              <w:pStyle w:val="table10"/>
              <w:spacing w:before="120"/>
            </w:pPr>
            <w:r>
              <w:t>республиканское научно-исследовательское унитарное предприятие «Бел НИЦ «Экология»</w:t>
            </w:r>
          </w:p>
        </w:tc>
        <w:tc>
          <w:tcPr>
            <w:tcW w:w="818" w:type="pct"/>
            <w:tcMar>
              <w:top w:w="0" w:type="dxa"/>
              <w:left w:w="6" w:type="dxa"/>
              <w:bottom w:w="0" w:type="dxa"/>
              <w:right w:w="6" w:type="dxa"/>
            </w:tcMar>
            <w:hideMark/>
          </w:tcPr>
          <w:p w:rsidR="002A275B" w:rsidRDefault="002A275B">
            <w:pPr>
              <w:pStyle w:val="table10"/>
              <w:spacing w:before="120"/>
            </w:pPr>
            <w:r>
              <w:t>для включения в реестры, внесения в них изменений и (или) дополнений, выдачи свидетельства о включении объектов в реестры:</w:t>
            </w:r>
          </w:p>
        </w:tc>
        <w:tc>
          <w:tcPr>
            <w:tcW w:w="690" w:type="pct"/>
            <w:tcMar>
              <w:top w:w="0" w:type="dxa"/>
              <w:left w:w="6" w:type="dxa"/>
              <w:bottom w:w="0" w:type="dxa"/>
              <w:right w:w="6" w:type="dxa"/>
            </w:tcMar>
            <w:hideMark/>
          </w:tcPr>
          <w:p w:rsidR="002A275B" w:rsidRDefault="002A275B">
            <w:pPr>
              <w:pStyle w:val="table10"/>
              <w:spacing w:before="120"/>
            </w:pPr>
            <w:r>
              <w:t>30 календарных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заявления по установленным формам</w:t>
            </w:r>
            <w:r>
              <w:br/>
            </w:r>
            <w:r>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1063" w:type="pct"/>
            <w:vMerge w:val="restar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объектов по использованию отходов и объектов обезвреживания отходов соответственно:</w:t>
            </w:r>
          </w:p>
        </w:tc>
        <w:tc>
          <w:tcPr>
            <w:tcW w:w="690" w:type="pct"/>
            <w:vMerge w:val="restart"/>
            <w:tcMar>
              <w:top w:w="0" w:type="dxa"/>
              <w:left w:w="6" w:type="dxa"/>
              <w:bottom w:w="0" w:type="dxa"/>
              <w:right w:w="6" w:type="dxa"/>
            </w:tcMar>
            <w:hideMark/>
          </w:tcPr>
          <w:p w:rsidR="002A275B" w:rsidRDefault="002A275B">
            <w:pPr>
              <w:pStyle w:val="table10"/>
              <w:spacing w:before="120"/>
            </w:pPr>
            <w:r>
              <w:t>5 календарных дней</w:t>
            </w:r>
          </w:p>
        </w:tc>
        <w:tc>
          <w:tcPr>
            <w:tcW w:w="739" w:type="pct"/>
            <w:vMerge w:val="restart"/>
            <w:tcMar>
              <w:top w:w="0" w:type="dxa"/>
              <w:left w:w="6" w:type="dxa"/>
              <w:bottom w:w="0" w:type="dxa"/>
              <w:right w:w="6" w:type="dxa"/>
            </w:tcMar>
            <w:hideMark/>
          </w:tcPr>
          <w:p w:rsidR="002A275B" w:rsidRDefault="002A275B">
            <w:pPr>
              <w:pStyle w:val="table10"/>
              <w:spacing w:before="120"/>
            </w:pPr>
            <w:r>
              <w:t>бессрочно</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3"/>
            </w:pPr>
            <w:r>
              <w:t>копии документов, подтверждающих ввод в эксплуатацию объекта по использованию отходов или объекта обезвреживания отходов</w:t>
            </w:r>
            <w:r>
              <w:br/>
            </w:r>
            <w:r>
              <w:br/>
              <w:t>копия технологического регламента использования или обезвреживания отходов</w:t>
            </w:r>
            <w:r>
              <w:br/>
            </w:r>
            <w:r>
              <w:br/>
              <w:t>копии положительных заключений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по документации (если разработка таковой требуется в соответствии с законодательством) на объект по использованию отходов или объект обезвреживания отходов</w:t>
            </w:r>
          </w:p>
          <w:p w:rsidR="002A275B" w:rsidRDefault="002A275B">
            <w:pPr>
              <w:pStyle w:val="table10"/>
              <w:spacing w:before="120"/>
              <w:ind w:left="283"/>
            </w:pPr>
            <w:r>
              <w:t>для выдачи дубликата свидетельства о включении объектов в реестры – заявление в произвольной форме</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90" w:type="pct"/>
            <w:tcMar>
              <w:top w:w="0" w:type="dxa"/>
              <w:left w:w="6" w:type="dxa"/>
              <w:bottom w:w="0" w:type="dxa"/>
              <w:right w:w="6" w:type="dxa"/>
            </w:tcMar>
            <w:hideMark/>
          </w:tcPr>
          <w:p w:rsidR="002A275B" w:rsidRDefault="002A275B">
            <w:pPr>
              <w:pStyle w:val="table10"/>
              <w:spacing w:before="120"/>
            </w:pPr>
            <w:r>
              <w:t xml:space="preserve">36 дней </w:t>
            </w:r>
          </w:p>
        </w:tc>
        <w:tc>
          <w:tcPr>
            <w:tcW w:w="739" w:type="pct"/>
            <w:tcMar>
              <w:top w:w="0" w:type="dxa"/>
              <w:left w:w="6" w:type="dxa"/>
              <w:bottom w:w="0" w:type="dxa"/>
              <w:right w:w="6" w:type="dxa"/>
            </w:tcMar>
            <w:hideMark/>
          </w:tcPr>
          <w:p w:rsidR="002A275B" w:rsidRDefault="002A275B">
            <w:pPr>
              <w:pStyle w:val="table10"/>
              <w:spacing w:before="120"/>
            </w:pPr>
            <w:r>
              <w:t>от 6 месяцев до 5 лет</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63" w:type="pct"/>
            <w:tcMar>
              <w:top w:w="0" w:type="dxa"/>
              <w:left w:w="6" w:type="dxa"/>
              <w:bottom w:w="0" w:type="dxa"/>
              <w:right w:w="6" w:type="dxa"/>
            </w:tcMar>
            <w:hideMark/>
          </w:tcPr>
          <w:p w:rsidR="002A275B" w:rsidRDefault="002A275B">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2A275B" w:rsidRDefault="002A275B">
            <w:pPr>
              <w:pStyle w:val="table10"/>
              <w:spacing w:before="120"/>
            </w:pPr>
            <w:r>
              <w:t>для получения разрешения на специальное водопользование:</w:t>
            </w:r>
          </w:p>
          <w:p w:rsidR="002A275B" w:rsidRDefault="002A275B">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59" w:type="pct"/>
            <w:tcMar>
              <w:top w:w="0" w:type="dxa"/>
              <w:left w:w="6" w:type="dxa"/>
              <w:bottom w:w="0" w:type="dxa"/>
              <w:right w:w="6" w:type="dxa"/>
            </w:tcMar>
            <w:hideMark/>
          </w:tcPr>
          <w:p w:rsidR="002A275B" w:rsidRDefault="002A275B">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и (или) дополнений в разрешение на специальное водопользование:</w:t>
            </w:r>
          </w:p>
          <w:p w:rsidR="002A275B" w:rsidRDefault="002A275B">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на период действия разрешения на специальное водопользование</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срока действия разрешения на специальное водопользование:</w:t>
            </w:r>
          </w:p>
          <w:p w:rsidR="002A275B" w:rsidRDefault="002A275B">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получения дубликата разрешения на специальное водопользование:</w:t>
            </w:r>
          </w:p>
          <w:p w:rsidR="002A275B" w:rsidRDefault="002A275B">
            <w:pPr>
              <w:pStyle w:val="table10"/>
              <w:spacing w:before="120"/>
              <w:ind w:left="284"/>
            </w:pPr>
            <w:r>
              <w:t>заявление</w:t>
            </w:r>
            <w:r>
              <w:br/>
            </w:r>
            <w:r>
              <w:br/>
              <w:t>пришедший в негодность первый экземпляр оригинала разрешения на специальное водопользование (при его наличии)</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выданного разрешения на специальное водопользование</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6.34</w:t>
            </w:r>
            <w:r>
              <w:rPr>
                <w:vertAlign w:val="superscript"/>
              </w:rPr>
              <w:t>1</w:t>
            </w:r>
            <w:r>
              <w:t>. Выдача заключения о возможности добычи заявленных водопользователем объемов подземных вод</w:t>
            </w:r>
          </w:p>
        </w:tc>
        <w:tc>
          <w:tcPr>
            <w:tcW w:w="1063" w:type="pct"/>
            <w:tcMar>
              <w:top w:w="0" w:type="dxa"/>
              <w:left w:w="6" w:type="dxa"/>
              <w:bottom w:w="0" w:type="dxa"/>
              <w:right w:w="6" w:type="dxa"/>
            </w:tcMar>
            <w:hideMark/>
          </w:tcPr>
          <w:p w:rsidR="002A275B" w:rsidRDefault="002A275B">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в пределах срока пользования недрами в соответствии с актом, удостоверяющим горный отвод</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6.35.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p w:rsidR="002A275B" w:rsidRDefault="002A275B">
            <w:pPr>
              <w:pStyle w:val="table10"/>
              <w:spacing w:before="120"/>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90" w:type="pct"/>
            <w:tcMar>
              <w:top w:w="0" w:type="dxa"/>
              <w:left w:w="6" w:type="dxa"/>
              <w:bottom w:w="0" w:type="dxa"/>
              <w:right w:w="6" w:type="dxa"/>
            </w:tcMar>
            <w:hideMark/>
          </w:tcPr>
          <w:p w:rsidR="002A275B" w:rsidRDefault="002A275B">
            <w:pPr>
              <w:pStyle w:val="table10"/>
              <w:spacing w:before="120"/>
            </w:pPr>
            <w:r>
              <w:t>20 рабочих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6.37</w:t>
            </w:r>
            <w:r>
              <w:rPr>
                <w:vertAlign w:val="superscript"/>
              </w:rPr>
              <w:t>4</w:t>
            </w:r>
            <w:r>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 xml:space="preserve">Минприроды </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6.38.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6.39.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6.41. Согласование биолого-экономического обоснования </w:t>
            </w:r>
          </w:p>
        </w:tc>
        <w:tc>
          <w:tcPr>
            <w:tcW w:w="1063" w:type="pct"/>
            <w:tcMar>
              <w:top w:w="0" w:type="dxa"/>
              <w:left w:w="6" w:type="dxa"/>
              <w:bottom w:w="0" w:type="dxa"/>
              <w:right w:w="6" w:type="dxa"/>
            </w:tcMar>
            <w:hideMark/>
          </w:tcPr>
          <w:p w:rsidR="002A275B" w:rsidRDefault="002A275B">
            <w:pPr>
              <w:pStyle w:val="table10"/>
              <w:spacing w:before="120"/>
            </w:pPr>
            <w:r>
              <w:t xml:space="preserve">Минлесхоз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биолого-экономическое обоснование</w:t>
            </w:r>
          </w:p>
        </w:tc>
        <w:tc>
          <w:tcPr>
            <w:tcW w:w="690" w:type="pct"/>
            <w:tcMar>
              <w:top w:w="0" w:type="dxa"/>
              <w:left w:w="6" w:type="dxa"/>
              <w:bottom w:w="0" w:type="dxa"/>
              <w:right w:w="6" w:type="dxa"/>
            </w:tcMar>
            <w:hideMark/>
          </w:tcPr>
          <w:p w:rsidR="002A275B" w:rsidRDefault="002A275B">
            <w:pPr>
              <w:pStyle w:val="table10"/>
              <w:spacing w:before="120"/>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 xml:space="preserve">на срок действия биолого-экономического обоснования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6.42. Согласование проведения соревнований по спортивному рыболовству на гидротехнических сооружениях</w:t>
            </w:r>
          </w:p>
        </w:tc>
        <w:tc>
          <w:tcPr>
            <w:tcW w:w="1063" w:type="pc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на срок проведения соревнований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6.43. Согласование биолого-экономического обоснования ведения рыболовного хозяйства</w:t>
            </w:r>
          </w:p>
        </w:tc>
        <w:tc>
          <w:tcPr>
            <w:tcW w:w="1063" w:type="pct"/>
            <w:tcMar>
              <w:top w:w="0" w:type="dxa"/>
              <w:left w:w="6" w:type="dxa"/>
              <w:bottom w:w="0" w:type="dxa"/>
              <w:right w:w="6" w:type="dxa"/>
            </w:tcMar>
            <w:hideMark/>
          </w:tcPr>
          <w:p w:rsidR="002A275B" w:rsidRDefault="002A275B">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биолого-экономическое обоснование ведения рыболовного хозяйства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на срок действия биолого-экономического обоснования ведения рыболовного хозяйства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63" w:type="pct"/>
            <w:tcMar>
              <w:top w:w="0" w:type="dxa"/>
              <w:left w:w="6" w:type="dxa"/>
              <w:bottom w:w="0" w:type="dxa"/>
              <w:right w:w="6" w:type="dxa"/>
            </w:tcMar>
            <w:hideMark/>
          </w:tcPr>
          <w:p w:rsidR="002A275B" w:rsidRDefault="002A275B">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63" w:type="pct"/>
            <w:tcMar>
              <w:top w:w="0" w:type="dxa"/>
              <w:left w:w="6" w:type="dxa"/>
              <w:bottom w:w="0" w:type="dxa"/>
              <w:right w:w="6" w:type="dxa"/>
            </w:tcMar>
            <w:hideMark/>
          </w:tcPr>
          <w:p w:rsidR="002A275B" w:rsidRDefault="002A275B">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6.46. Выдача лесорубочного билета</w:t>
            </w:r>
          </w:p>
        </w:tc>
        <w:tc>
          <w:tcPr>
            <w:tcW w:w="1063" w:type="pct"/>
            <w:tcMar>
              <w:top w:w="0" w:type="dxa"/>
              <w:left w:w="6" w:type="dxa"/>
              <w:bottom w:w="0" w:type="dxa"/>
              <w:right w:w="6" w:type="dxa"/>
            </w:tcMar>
            <w:hideMark/>
          </w:tcPr>
          <w:p w:rsidR="002A275B" w:rsidRDefault="002A275B">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r>
              <w:t xml:space="preserve"> за древесину</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 xml:space="preserve">на срок заготовки древесины, но не позднее 31 декабря года, на который лесосека назначена в рубку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63" w:type="pct"/>
            <w:tcMar>
              <w:top w:w="0" w:type="dxa"/>
              <w:left w:w="6" w:type="dxa"/>
              <w:bottom w:w="0" w:type="dxa"/>
              <w:right w:w="6" w:type="dxa"/>
            </w:tcMar>
            <w:hideMark/>
          </w:tcPr>
          <w:p w:rsidR="002A275B" w:rsidRDefault="002A275B">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 xml:space="preserve">документ, подтверждающий уплату пени </w:t>
            </w:r>
          </w:p>
        </w:tc>
        <w:tc>
          <w:tcPr>
            <w:tcW w:w="690" w:type="pct"/>
            <w:tcMar>
              <w:top w:w="0" w:type="dxa"/>
              <w:left w:w="6" w:type="dxa"/>
              <w:bottom w:w="0" w:type="dxa"/>
              <w:right w:w="6" w:type="dxa"/>
            </w:tcMar>
            <w:hideMark/>
          </w:tcPr>
          <w:p w:rsidR="002A275B" w:rsidRDefault="002A275B">
            <w:pPr>
              <w:pStyle w:val="table10"/>
              <w:spacing w:before="120"/>
            </w:pPr>
            <w:r>
              <w:t xml:space="preserve">5 дней </w:t>
            </w:r>
          </w:p>
        </w:tc>
        <w:tc>
          <w:tcPr>
            <w:tcW w:w="739" w:type="pct"/>
            <w:tcMar>
              <w:top w:w="0" w:type="dxa"/>
              <w:left w:w="6" w:type="dxa"/>
              <w:bottom w:w="0" w:type="dxa"/>
              <w:right w:w="6" w:type="dxa"/>
            </w:tcMar>
            <w:hideMark/>
          </w:tcPr>
          <w:p w:rsidR="002A275B" w:rsidRDefault="002A275B">
            <w:pPr>
              <w:pStyle w:val="table10"/>
              <w:spacing w:before="120"/>
            </w:pPr>
            <w:r>
              <w:t xml:space="preserve">до 12 месяцев </w:t>
            </w:r>
          </w:p>
        </w:tc>
        <w:tc>
          <w:tcPr>
            <w:tcW w:w="659" w:type="pct"/>
            <w:tcMar>
              <w:top w:w="0" w:type="dxa"/>
              <w:left w:w="6" w:type="dxa"/>
              <w:bottom w:w="0" w:type="dxa"/>
              <w:right w:w="6" w:type="dxa"/>
            </w:tcMar>
            <w:hideMark/>
          </w:tcPr>
          <w:p w:rsidR="002A275B" w:rsidRDefault="002A275B">
            <w:pPr>
              <w:pStyle w:val="table10"/>
              <w:spacing w:before="120"/>
            </w:pPr>
            <w:r>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6.47. Выдача лесного билета: </w:t>
            </w:r>
          </w:p>
        </w:tc>
        <w:tc>
          <w:tcPr>
            <w:tcW w:w="1063" w:type="pct"/>
            <w:tcMar>
              <w:top w:w="0" w:type="dxa"/>
              <w:left w:w="6" w:type="dxa"/>
              <w:bottom w:w="0" w:type="dxa"/>
              <w:right w:w="6" w:type="dxa"/>
            </w:tcMar>
            <w:hideMark/>
          </w:tcPr>
          <w:p w:rsidR="002A275B" w:rsidRDefault="002A275B">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для осуществления побочного лесопользования и заготовки второстепенных лесных ресурсов</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до одного года</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на заготовку живицы</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на весь срок заготовки живицы, но не более чем на 15 лет</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63" w:type="pct"/>
            <w:tcMar>
              <w:top w:w="0" w:type="dxa"/>
              <w:left w:w="6" w:type="dxa"/>
              <w:bottom w:w="0" w:type="dxa"/>
              <w:right w:w="6" w:type="dxa"/>
            </w:tcMar>
            <w:hideMark/>
          </w:tcPr>
          <w:p w:rsidR="002A275B" w:rsidRDefault="002A275B">
            <w:pPr>
              <w:pStyle w:val="table10"/>
              <w:spacing w:before="120"/>
            </w:pPr>
            <w:r>
              <w:t>Минлесхоз</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63" w:type="pct"/>
            <w:tcMar>
              <w:top w:w="0" w:type="dxa"/>
              <w:left w:w="6" w:type="dxa"/>
              <w:bottom w:w="0" w:type="dxa"/>
              <w:right w:w="6" w:type="dxa"/>
            </w:tcMar>
            <w:hideMark/>
          </w:tcPr>
          <w:p w:rsidR="002A275B" w:rsidRDefault="002A275B">
            <w:pPr>
              <w:pStyle w:val="table10"/>
              <w:spacing w:before="120"/>
            </w:pPr>
            <w:r>
              <w:t>Минский городской, городской (городов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до 15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63" w:type="pct"/>
            <w:tcMar>
              <w:top w:w="0" w:type="dxa"/>
              <w:left w:w="6" w:type="dxa"/>
              <w:bottom w:w="0" w:type="dxa"/>
              <w:right w:w="6" w:type="dxa"/>
            </w:tcMar>
            <w:hideMark/>
          </w:tcPr>
          <w:p w:rsidR="002A275B" w:rsidRDefault="002A275B">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2A275B" w:rsidRDefault="002A275B">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до 15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на 25 лет или меньший срок, указанный в заявлении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6.51. Предоставление геологического отвода</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2A275B" w:rsidRDefault="002A275B">
            <w:pPr>
              <w:pStyle w:val="table10"/>
              <w:spacing w:before="120"/>
            </w:pPr>
            <w:r>
              <w:t> </w:t>
            </w:r>
          </w:p>
          <w:p w:rsidR="002A275B" w:rsidRDefault="002A275B">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90" w:type="pct"/>
            <w:tcMar>
              <w:top w:w="0" w:type="dxa"/>
              <w:left w:w="6" w:type="dxa"/>
              <w:bottom w:w="0" w:type="dxa"/>
              <w:right w:w="6" w:type="dxa"/>
            </w:tcMar>
            <w:hideMark/>
          </w:tcPr>
          <w:p w:rsidR="002A275B" w:rsidRDefault="002A275B">
            <w:pPr>
              <w:pStyle w:val="table10"/>
              <w:spacing w:before="120"/>
            </w:pPr>
            <w:r>
              <w:t xml:space="preserve">35 рабочих дней </w:t>
            </w:r>
          </w:p>
        </w:tc>
        <w:tc>
          <w:tcPr>
            <w:tcW w:w="739" w:type="pct"/>
            <w:tcMar>
              <w:top w:w="0" w:type="dxa"/>
              <w:left w:w="6" w:type="dxa"/>
              <w:bottom w:w="0" w:type="dxa"/>
              <w:right w:w="6" w:type="dxa"/>
            </w:tcMar>
            <w:hideMark/>
          </w:tcPr>
          <w:p w:rsidR="002A275B" w:rsidRDefault="002A275B">
            <w:pPr>
              <w:pStyle w:val="table10"/>
              <w:spacing w:before="120"/>
            </w:pPr>
            <w:r>
              <w:t xml:space="preserve">до 5 лет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6.52 с изменениями, внесенными постановлением Совета Министров Республики Беларусь от 2 сентября 2021 г. № 509, действует до 27 марта 2022 г.</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6.52. Предоставление горного отвода</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2A275B" w:rsidRDefault="002A275B">
            <w:pPr>
              <w:pStyle w:val="table10"/>
              <w:spacing w:before="120"/>
            </w:pPr>
            <w:r>
              <w:t> </w:t>
            </w:r>
          </w:p>
          <w:p w:rsidR="002A275B" w:rsidRDefault="002A275B">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90" w:type="pct"/>
            <w:tcMar>
              <w:top w:w="0" w:type="dxa"/>
              <w:left w:w="6" w:type="dxa"/>
              <w:bottom w:w="0" w:type="dxa"/>
              <w:right w:w="6" w:type="dxa"/>
            </w:tcMar>
            <w:hideMark/>
          </w:tcPr>
          <w:p w:rsidR="002A275B" w:rsidRDefault="002A275B">
            <w:pPr>
              <w:pStyle w:val="table10"/>
              <w:spacing w:before="120"/>
            </w:pPr>
            <w:r>
              <w:t xml:space="preserve">30 рабочих дней </w:t>
            </w:r>
          </w:p>
        </w:tc>
        <w:tc>
          <w:tcPr>
            <w:tcW w:w="739" w:type="pct"/>
            <w:tcMar>
              <w:top w:w="0" w:type="dxa"/>
              <w:left w:w="6" w:type="dxa"/>
              <w:bottom w:w="0" w:type="dxa"/>
              <w:right w:w="6" w:type="dxa"/>
            </w:tcMar>
            <w:hideMark/>
          </w:tcPr>
          <w:p w:rsidR="002A275B" w:rsidRDefault="002A275B">
            <w:pPr>
              <w:pStyle w:val="table10"/>
              <w:spacing w:before="120"/>
            </w:pPr>
            <w:r>
              <w:t>для добычи полезных ископаемых, использования геотермальных ресурсов недр – на срок, определенный проектом обоснования границ горного отвода, но не более 50 лет</w:t>
            </w:r>
            <w:r>
              <w:br/>
            </w:r>
            <w:r>
              <w:br/>
              <w:t>для строительства и (или) эксплуатации подземных сооружений, не связанных с добычей полезных ископаемых, – на срок, определенный проектом обоснования границ горного отвода</w:t>
            </w:r>
            <w:r>
              <w:br/>
            </w:r>
            <w:r>
              <w:br/>
              <w:t>при передаче участков недр в концессию – до 99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63" w:type="pct"/>
            <w:tcMar>
              <w:top w:w="0" w:type="dxa"/>
              <w:left w:w="6" w:type="dxa"/>
              <w:bottom w:w="0" w:type="dxa"/>
              <w:right w:w="6" w:type="dxa"/>
            </w:tcMar>
            <w:hideMark/>
          </w:tcPr>
          <w:p w:rsidR="002A275B" w:rsidRDefault="002A275B">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A275B" w:rsidRDefault="002A275B">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90" w:type="pct"/>
            <w:tcMar>
              <w:top w:w="0" w:type="dxa"/>
              <w:left w:w="6" w:type="dxa"/>
              <w:bottom w:w="0" w:type="dxa"/>
              <w:right w:w="6" w:type="dxa"/>
            </w:tcMar>
            <w:hideMark/>
          </w:tcPr>
          <w:p w:rsidR="002A275B" w:rsidRDefault="002A275B">
            <w:pPr>
              <w:pStyle w:val="table10"/>
              <w:spacing w:before="120"/>
            </w:pPr>
            <w:r>
              <w:t xml:space="preserve">2 месяца </w:t>
            </w:r>
          </w:p>
        </w:tc>
        <w:tc>
          <w:tcPr>
            <w:tcW w:w="739" w:type="pct"/>
            <w:tcMar>
              <w:top w:w="0" w:type="dxa"/>
              <w:left w:w="6" w:type="dxa"/>
              <w:bottom w:w="0" w:type="dxa"/>
              <w:right w:w="6" w:type="dxa"/>
            </w:tcMar>
            <w:hideMark/>
          </w:tcPr>
          <w:p w:rsidR="002A275B" w:rsidRDefault="002A275B">
            <w:pPr>
              <w:pStyle w:val="table10"/>
              <w:spacing w:before="120"/>
            </w:pPr>
            <w:r>
              <w:t xml:space="preserve">от 5 до 10 лет </w:t>
            </w:r>
          </w:p>
        </w:tc>
        <w:tc>
          <w:tcPr>
            <w:tcW w:w="659" w:type="pct"/>
            <w:tcMar>
              <w:top w:w="0" w:type="dxa"/>
              <w:left w:w="6" w:type="dxa"/>
              <w:bottom w:w="0" w:type="dxa"/>
              <w:right w:w="6" w:type="dxa"/>
            </w:tcMar>
            <w:hideMark/>
          </w:tcPr>
          <w:p w:rsidR="002A275B" w:rsidRDefault="002A275B">
            <w:pPr>
              <w:pStyle w:val="table10"/>
              <w:spacing w:before="120"/>
            </w:pPr>
            <w:r>
              <w:t>20 базовых величин – за выдачу комплексного природоохранного разрешения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 в случаях, установленных законодательством</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2A275B" w:rsidRDefault="002A275B">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 в случаях, установленных законодательством</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от 5 до 10 лет</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и (или) дополнений в комплексное природоохранное разрешение:</w:t>
            </w:r>
          </w:p>
          <w:p w:rsidR="002A275B" w:rsidRDefault="002A275B">
            <w:pPr>
              <w:pStyle w:val="table10"/>
              <w:spacing w:before="120"/>
            </w:pPr>
            <w:r>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комплексного природоохранного разрешения:</w:t>
            </w:r>
          </w:p>
          <w:p w:rsidR="002A275B" w:rsidRDefault="002A275B">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6.54. Выдача разрешения на удаление объектов растительного мира</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6.55. Выдача разрешения на пересадку объектов растительного мира</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Подпункт 6.56.1 пункта 6.56 в редакции постановления Совета Министров Республики Беларусь от 2 сентября 2021 г. № 509 действует до 27 марта 2022 г.</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6.56.1.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Подпункт 6.56.2 пункта 6.56 в редакции постановления Совета Министров Республики Беларусь от 2 сентября 2021 г. № 509 действует до 27 марта 2022 г.</w:t>
            </w:r>
          </w:p>
          <w:p w:rsidR="002A275B" w:rsidRDefault="002A275B">
            <w:pPr>
              <w:pStyle w:val="rekviziti"/>
            </w:pPr>
            <w:r>
              <w:t>__________________________________________________</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6.56.2. горных предприятий, связанных с разработкой месторождений общераспространенных полезных ископаемых (их частей)</w:t>
            </w:r>
          </w:p>
        </w:tc>
        <w:tc>
          <w:tcPr>
            <w:tcW w:w="1063" w:type="pct"/>
            <w:tcMar>
              <w:top w:w="0" w:type="dxa"/>
              <w:left w:w="6" w:type="dxa"/>
              <w:bottom w:w="0" w:type="dxa"/>
              <w:right w:w="6" w:type="dxa"/>
            </w:tcMar>
            <w:hideMark/>
          </w:tcPr>
          <w:p w:rsidR="002A275B" w:rsidRDefault="002A275B">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(их частей) </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(их частей)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Подпункт 6.56.3 пункта 6.56 в редакции постановления Совета Министров Республики Беларусь от 2 сентября 2021 г. № 509 действует до 27 марта 2022 г.</w:t>
            </w:r>
          </w:p>
          <w:p w:rsidR="002A275B" w:rsidRDefault="002A275B">
            <w:pPr>
              <w:pStyle w:val="rekviziti"/>
            </w:pPr>
            <w:r>
              <w:t>__________________________________________________</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6.56.3.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1063" w:type="pct"/>
            <w:tcMar>
              <w:top w:w="0" w:type="dxa"/>
              <w:left w:w="6" w:type="dxa"/>
              <w:bottom w:w="0" w:type="dxa"/>
              <w:right w:w="6" w:type="dxa"/>
            </w:tcMar>
            <w:hideMark/>
          </w:tcPr>
          <w:p w:rsidR="002A275B" w:rsidRDefault="002A275B">
            <w:pPr>
              <w:pStyle w:val="table10"/>
              <w:spacing w:before="120"/>
            </w:pPr>
            <w:r>
              <w:t>местные исполнительные и распорядительные органы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 </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6.57. Согласование проекта консервации, расконсервации, ликвидации, изменения проекта консервации горных выработок: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Подпункт 6.57.1 пункта 6.57 с изменениями, внесенными постановлением Совета Министров Республики Беларусь от 2 сентября 2021 г. № 509, действует до 27 марта 2022 г.</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6.57.1.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Подпункт 6.57.2 пункта 6.57 с изменениями, внесенными постановлением Совета Министров Республики Беларусь от 2 сентября 2021 г. № 509, действует до 27 марта 2022 г.</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6.57.2. связанных с разработкой месторождений общераспространенных полезных ископаемых (их частей) и подземных вод</w:t>
            </w:r>
          </w:p>
        </w:tc>
        <w:tc>
          <w:tcPr>
            <w:tcW w:w="1063" w:type="pct"/>
            <w:tcMar>
              <w:top w:w="0" w:type="dxa"/>
              <w:left w:w="6" w:type="dxa"/>
              <w:bottom w:w="0" w:type="dxa"/>
              <w:right w:w="6" w:type="dxa"/>
            </w:tcMar>
            <w:hideMark/>
          </w:tcPr>
          <w:p w:rsidR="002A275B" w:rsidRDefault="002A275B">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6.58 с изменениями, внесенными постановлением Совета Министров Республики Беларусь от 2 сентября 2021 г. № 509, действует до 27 марта 2022 г.</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6.58.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6.58.1. по месторождениям стратегических полезных ископаемых (их частям) и месторождениям полезных ископаемых ограниченного распространения (их частям)</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установленной форме </w:t>
            </w:r>
            <w:r>
              <w:br/>
            </w:r>
            <w:r>
              <w:br/>
              <w:t>ежегодный план развития горных работ, изменения и (или) дополнения в ежегодный план развития горных работ</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 xml:space="preserve">в течение 1 года, на который составлен план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6.58.2. по месторождениям общераспространенных полезных ископаемых (их частям) </w:t>
            </w:r>
          </w:p>
        </w:tc>
        <w:tc>
          <w:tcPr>
            <w:tcW w:w="1063" w:type="pct"/>
            <w:tcMar>
              <w:top w:w="0" w:type="dxa"/>
              <w:left w:w="6" w:type="dxa"/>
              <w:bottom w:w="0" w:type="dxa"/>
              <w:right w:w="6" w:type="dxa"/>
            </w:tcMar>
            <w:hideMark/>
          </w:tcPr>
          <w:p w:rsidR="002A275B" w:rsidRDefault="002A275B">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установленной форме </w:t>
            </w:r>
            <w:r>
              <w:br/>
            </w:r>
            <w:r>
              <w:br/>
              <w:t>ежегодный план развития горных работ, изменения и (или) дополнения в ежегодный план развития горных работ</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 xml:space="preserve">в течение 1 года, на который составлен план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6.59. Выдача (продление срока действия) удостоверения о качестве семян лесных растений и его дубликата</w:t>
            </w:r>
          </w:p>
        </w:tc>
        <w:tc>
          <w:tcPr>
            <w:tcW w:w="1063" w:type="pct"/>
            <w:tcMar>
              <w:top w:w="0" w:type="dxa"/>
              <w:left w:w="6" w:type="dxa"/>
              <w:bottom w:w="0" w:type="dxa"/>
              <w:right w:w="6" w:type="dxa"/>
            </w:tcMar>
            <w:hideMark/>
          </w:tcPr>
          <w:p w:rsidR="002A275B" w:rsidRDefault="002A275B">
            <w:pPr>
              <w:pStyle w:val="table10"/>
              <w:spacing w:before="120"/>
            </w:pPr>
            <w:r>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2A275B" w:rsidRDefault="002A275B">
            <w:pPr>
              <w:pStyle w:val="table10"/>
              <w:spacing w:before="120"/>
            </w:pPr>
            <w:r>
              <w:t>при выдаче (продлении срока действия) удостоверения о качестве семян лесных растений:</w:t>
            </w:r>
          </w:p>
          <w:p w:rsidR="002A275B" w:rsidRDefault="002A275B">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2A275B" w:rsidRDefault="002A275B">
            <w:pPr>
              <w:pStyle w:val="table10"/>
            </w:pPr>
            <w:r>
              <w:br/>
              <w:t>при выдаче дубликата удостоверения о качестве семян лесных растений:</w:t>
            </w:r>
          </w:p>
          <w:p w:rsidR="002A275B" w:rsidRDefault="002A275B">
            <w:pPr>
              <w:pStyle w:val="table10"/>
              <w:spacing w:before="120"/>
            </w:pPr>
            <w:r>
              <w:br/>
              <w:t>заявление</w:t>
            </w:r>
            <w:r>
              <w:br/>
            </w:r>
            <w:r>
              <w:br/>
              <w:t>документ, подтверждающий внесение платы</w:t>
            </w:r>
          </w:p>
        </w:tc>
        <w:tc>
          <w:tcPr>
            <w:tcW w:w="690" w:type="pct"/>
            <w:tcMar>
              <w:top w:w="0" w:type="dxa"/>
              <w:left w:w="6" w:type="dxa"/>
              <w:bottom w:w="0" w:type="dxa"/>
              <w:right w:w="6" w:type="dxa"/>
            </w:tcMar>
            <w:hideMark/>
          </w:tcPr>
          <w:p w:rsidR="002A275B" w:rsidRDefault="002A275B">
            <w:pPr>
              <w:pStyle w:val="table10"/>
              <w:spacing w:before="120"/>
            </w:pPr>
            <w:r>
              <w:t>4 рабочих дня со дня окончания проведения анализа семян лесных растений</w:t>
            </w:r>
          </w:p>
          <w:p w:rsidR="002A275B" w:rsidRDefault="002A275B">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2A275B" w:rsidRDefault="002A275B">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6.60.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63" w:type="pct"/>
            <w:tcMar>
              <w:top w:w="0" w:type="dxa"/>
              <w:left w:w="6" w:type="dxa"/>
              <w:bottom w:w="0" w:type="dxa"/>
              <w:right w:w="6" w:type="dxa"/>
            </w:tcMar>
            <w:hideMark/>
          </w:tcPr>
          <w:p w:rsidR="002A275B" w:rsidRDefault="002A275B">
            <w:pPr>
              <w:pStyle w:val="table10"/>
              <w:spacing w:before="120"/>
            </w:pPr>
            <w:r>
              <w:t>Минлесхоз</w:t>
            </w:r>
          </w:p>
        </w:tc>
        <w:tc>
          <w:tcPr>
            <w:tcW w:w="818" w:type="pct"/>
            <w:tcMar>
              <w:top w:w="0" w:type="dxa"/>
              <w:left w:w="6" w:type="dxa"/>
              <w:bottom w:w="0" w:type="dxa"/>
              <w:right w:w="6" w:type="dxa"/>
            </w:tcMar>
            <w:hideMark/>
          </w:tcPr>
          <w:p w:rsidR="002A275B" w:rsidRDefault="002A275B">
            <w:pPr>
              <w:pStyle w:val="table10"/>
              <w:spacing w:before="120"/>
            </w:pPr>
            <w:r>
              <w:t>для включения в реестр юридических лиц, аккредитованных на проведение охотоустройства:</w:t>
            </w:r>
          </w:p>
          <w:p w:rsidR="002A275B" w:rsidRDefault="002A275B">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90" w:type="pct"/>
            <w:tcMar>
              <w:top w:w="0" w:type="dxa"/>
              <w:left w:w="6" w:type="dxa"/>
              <w:bottom w:w="0" w:type="dxa"/>
              <w:right w:w="6" w:type="dxa"/>
            </w:tcMar>
            <w:hideMark/>
          </w:tcPr>
          <w:p w:rsidR="002A275B" w:rsidRDefault="002A275B">
            <w:pPr>
              <w:pStyle w:val="table10"/>
              <w:spacing w:before="120"/>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аккредитации на проведение охотоустройства:</w:t>
            </w:r>
          </w:p>
          <w:p w:rsidR="002A275B" w:rsidRDefault="002A275B">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и (или) дополнений в свидетельство об аккредитации на проведение охотоустройства:</w:t>
            </w:r>
          </w:p>
          <w:p w:rsidR="002A275B" w:rsidRDefault="002A275B">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до окончания срока действия аккредитации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свидетельства об аккредитации на проведение охотоустройства – заявление</w:t>
            </w:r>
          </w:p>
        </w:tc>
        <w:tc>
          <w:tcPr>
            <w:tcW w:w="690" w:type="pct"/>
            <w:tcMar>
              <w:top w:w="0" w:type="dxa"/>
              <w:left w:w="6" w:type="dxa"/>
              <w:bottom w:w="0" w:type="dxa"/>
              <w:right w:w="6" w:type="dxa"/>
            </w:tcMar>
            <w:hideMark/>
          </w:tcPr>
          <w:p w:rsidR="002A275B" w:rsidRDefault="002A275B">
            <w:pPr>
              <w:pStyle w:val="table10"/>
              <w:spacing w:before="120"/>
            </w:pPr>
            <w:r>
              <w:t xml:space="preserve">5 дней </w:t>
            </w:r>
          </w:p>
        </w:tc>
        <w:tc>
          <w:tcPr>
            <w:tcW w:w="739" w:type="pct"/>
            <w:tcMar>
              <w:top w:w="0" w:type="dxa"/>
              <w:left w:w="6" w:type="dxa"/>
              <w:bottom w:w="0" w:type="dxa"/>
              <w:right w:w="6" w:type="dxa"/>
            </w:tcMar>
            <w:hideMark/>
          </w:tcPr>
          <w:p w:rsidR="002A275B" w:rsidRDefault="002A275B">
            <w:pPr>
              <w:pStyle w:val="table10"/>
              <w:spacing w:before="120"/>
            </w:pPr>
            <w:r>
              <w:t>до окончания срока действия аккредитации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63" w:type="pct"/>
            <w:vMerge w:val="restart"/>
            <w:tcMar>
              <w:top w:w="0" w:type="dxa"/>
              <w:left w:w="6" w:type="dxa"/>
              <w:bottom w:w="0" w:type="dxa"/>
              <w:right w:w="6" w:type="dxa"/>
            </w:tcMar>
            <w:hideMark/>
          </w:tcPr>
          <w:p w:rsidR="002A275B" w:rsidRDefault="002A275B">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2A275B" w:rsidRDefault="002A275B">
            <w:pPr>
              <w:pStyle w:val="table10"/>
              <w:spacing w:before="120"/>
            </w:pPr>
            <w:r>
              <w:t>для включения в реестр арендаторов рыболовных угодий, аккредитованных на право ведения рыболовного хозяйства:</w:t>
            </w:r>
          </w:p>
          <w:p w:rsidR="002A275B" w:rsidRDefault="002A275B">
            <w:pPr>
              <w:pStyle w:val="table10"/>
              <w:spacing w:before="120"/>
            </w:pPr>
            <w:r>
              <w:t> </w:t>
            </w:r>
          </w:p>
          <w:p w:rsidR="002A275B" w:rsidRDefault="002A275B">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свидетельство об аккредитации на право ведения рыболовного хозяйства:</w:t>
            </w:r>
          </w:p>
          <w:p w:rsidR="002A275B" w:rsidRDefault="002A275B">
            <w:pPr>
              <w:pStyle w:val="table10"/>
            </w:pPr>
            <w:r>
              <w:t> </w:t>
            </w:r>
          </w:p>
          <w:p w:rsidR="002A275B" w:rsidRDefault="002A275B">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свидетельства об аккредитации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свидетельства об аккредитации на право ведения рыболовного хозяйства – заявление</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свидетельства об аккредитации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6.63.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vMerge w:val="restart"/>
            <w:tcMar>
              <w:top w:w="0" w:type="dxa"/>
              <w:left w:w="6" w:type="dxa"/>
              <w:bottom w:w="0" w:type="dxa"/>
              <w:right w:w="6" w:type="dxa"/>
            </w:tcMar>
            <w:hideMark/>
          </w:tcPr>
          <w:p w:rsidR="002A275B" w:rsidRDefault="002A275B">
            <w:pPr>
              <w:pStyle w:val="table10"/>
              <w:spacing w:before="120"/>
            </w:pPr>
            <w:r>
              <w:t>6.64. Регистрация в реестре организаций, осуществляющих сбор, сортировку, подготовку отходов</w:t>
            </w:r>
          </w:p>
        </w:tc>
        <w:tc>
          <w:tcPr>
            <w:tcW w:w="1063" w:type="pct"/>
            <w:vMerge w:val="restart"/>
            <w:tcMar>
              <w:top w:w="0" w:type="dxa"/>
              <w:left w:w="6" w:type="dxa"/>
              <w:bottom w:w="0" w:type="dxa"/>
              <w:right w:w="6" w:type="dxa"/>
            </w:tcMar>
            <w:hideMark/>
          </w:tcPr>
          <w:p w:rsidR="002A275B" w:rsidRDefault="002A275B">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vMerge w:val="restart"/>
            <w:tcMar>
              <w:top w:w="0" w:type="dxa"/>
              <w:left w:w="6" w:type="dxa"/>
              <w:bottom w:w="0" w:type="dxa"/>
              <w:right w:w="6" w:type="dxa"/>
            </w:tcMar>
            <w:hideMark/>
          </w:tcPr>
          <w:p w:rsidR="002A275B" w:rsidRDefault="002A275B">
            <w:pPr>
              <w:pStyle w:val="table10"/>
              <w:spacing w:before="120"/>
            </w:pPr>
            <w:r>
              <w:t>15 дней</w:t>
            </w:r>
          </w:p>
        </w:tc>
        <w:tc>
          <w:tcPr>
            <w:tcW w:w="739" w:type="pct"/>
            <w:vMerge w:val="restart"/>
            <w:tcMar>
              <w:top w:w="0" w:type="dxa"/>
              <w:left w:w="6" w:type="dxa"/>
              <w:bottom w:w="0" w:type="dxa"/>
              <w:right w:w="6" w:type="dxa"/>
            </w:tcMar>
            <w:hideMark/>
          </w:tcPr>
          <w:p w:rsidR="002A275B" w:rsidRDefault="002A275B">
            <w:pPr>
              <w:pStyle w:val="table10"/>
              <w:spacing w:before="120"/>
              <w:jc w:val="center"/>
            </w:pPr>
            <w:r>
              <w:t>–</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копия документа, подтверждающего государственную регистрацию юридического лица, индивидуального предпринимателя</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копии документов, подтверждающих наличие принадлежащих на праве собственности, аренды или ином законном основании:</w:t>
            </w:r>
          </w:p>
          <w:p w:rsidR="002A275B" w:rsidRDefault="002A275B">
            <w:pPr>
              <w:pStyle w:val="table10"/>
              <w:spacing w:before="120"/>
              <w:ind w:left="283"/>
            </w:pPr>
            <w:r>
              <w:t>стационарных или передвижных пунктов приема (заготовки)</w:t>
            </w:r>
            <w:r>
              <w:br/>
              <w:t>контейнеров для сбора отходов</w:t>
            </w:r>
          </w:p>
          <w:p w:rsidR="002A275B" w:rsidRDefault="002A275B">
            <w:pPr>
              <w:pStyle w:val="table10"/>
              <w:spacing w:before="120"/>
              <w:ind w:left="283"/>
            </w:pPr>
            <w:r>
              <w:t>объектов сортировки (разделения по видам) отходов</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копии документов, подтверждающих поверку весового оборудования, применяемого для сбора (заготовки) отходов на пунктах приема (заготовки)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(работы) в этих местах</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копии документов, подтверждающих иные способы сбора отходов</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6.65. Выдача свидетельства о регистрации объектов содержания и (или) разведения диких животных</w:t>
            </w:r>
          </w:p>
        </w:tc>
        <w:tc>
          <w:tcPr>
            <w:tcW w:w="1063" w:type="pct"/>
            <w:tcMar>
              <w:top w:w="0" w:type="dxa"/>
              <w:left w:w="6" w:type="dxa"/>
              <w:bottom w:w="0" w:type="dxa"/>
              <w:right w:w="6" w:type="dxa"/>
            </w:tcMar>
            <w:hideMark/>
          </w:tcPr>
          <w:p w:rsidR="002A275B" w:rsidRDefault="002A275B">
            <w:pPr>
              <w:pStyle w:val="table10"/>
              <w:spacing w:before="120"/>
            </w:pPr>
            <w:r>
              <w:t>Минприроды</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90" w:type="pct"/>
            <w:tcMar>
              <w:top w:w="0" w:type="dxa"/>
              <w:left w:w="6" w:type="dxa"/>
              <w:bottom w:w="0" w:type="dxa"/>
              <w:right w:w="6" w:type="dxa"/>
            </w:tcMar>
            <w:hideMark/>
          </w:tcPr>
          <w:p w:rsidR="002A275B" w:rsidRDefault="002A275B">
            <w:pPr>
              <w:pStyle w:val="table10"/>
              <w:spacing w:before="120"/>
            </w:pPr>
            <w:r>
              <w:t>30 дней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на срок, указанный в информации производителя бутылок, но не более чем на один год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6.67. Согласование проекта плана изъятия охотничьих животных нормируемых видов, изменений и (или) дополнений в него</w:t>
            </w:r>
          </w:p>
        </w:tc>
        <w:tc>
          <w:tcPr>
            <w:tcW w:w="1063" w:type="pct"/>
            <w:tcMar>
              <w:top w:w="0" w:type="dxa"/>
              <w:left w:w="6" w:type="dxa"/>
              <w:bottom w:w="0" w:type="dxa"/>
              <w:right w:w="6" w:type="dxa"/>
            </w:tcMar>
            <w:hideMark/>
          </w:tcPr>
          <w:p w:rsidR="002A275B" w:rsidRDefault="002A275B">
            <w:pPr>
              <w:pStyle w:val="table10"/>
              <w:spacing w:before="120"/>
            </w:pPr>
            <w:r>
              <w:t>государственные производственные лесохозяйственные объединения области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соответствующей области</w:t>
            </w:r>
          </w:p>
          <w:p w:rsidR="002A275B" w:rsidRDefault="002A275B">
            <w:pPr>
              <w:pStyle w:val="table10"/>
              <w:spacing w:before="120"/>
            </w:pPr>
            <w:r>
              <w:t xml:space="preserve">Минлесхоз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двух и более областях </w:t>
            </w:r>
          </w:p>
        </w:tc>
        <w:tc>
          <w:tcPr>
            <w:tcW w:w="818" w:type="pct"/>
            <w:tcMar>
              <w:top w:w="0" w:type="dxa"/>
              <w:left w:w="6" w:type="dxa"/>
              <w:bottom w:w="0" w:type="dxa"/>
              <w:right w:w="6" w:type="dxa"/>
            </w:tcMar>
            <w:hideMark/>
          </w:tcPr>
          <w:p w:rsidR="002A275B" w:rsidRDefault="002A275B">
            <w:pPr>
              <w:pStyle w:val="table10"/>
            </w:pPr>
            <w:r>
              <w:t>для согласования проекта плана изъятия охотничьих животных нормируемых видов:</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spacing w:before="120"/>
              <w:ind w:left="283"/>
            </w:pPr>
            <w:r>
              <w:t xml:space="preserve">проект плана изъятия охотничьих животных нормируемых видов </w:t>
            </w:r>
          </w:p>
        </w:tc>
        <w:tc>
          <w:tcPr>
            <w:tcW w:w="690" w:type="pct"/>
            <w:tcMar>
              <w:top w:w="0" w:type="dxa"/>
              <w:left w:w="6" w:type="dxa"/>
              <w:bottom w:w="0" w:type="dxa"/>
              <w:right w:w="6" w:type="dxa"/>
            </w:tcMar>
            <w:hideMark/>
          </w:tcPr>
          <w:p w:rsidR="002A275B" w:rsidRDefault="002A275B">
            <w:pPr>
              <w:pStyle w:val="table10"/>
              <w:spacing w:before="120"/>
            </w:pPr>
            <w:r>
              <w:t>15 дней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pPr>
            <w:r>
              <w:t>для согласования изменений и (или) дополнений в план изъятия охотничьих животных нормируемых видов:</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spacing w:before="120"/>
              <w:ind w:left="283"/>
            </w:pPr>
            <w:r>
              <w:t>изменения и (или) дополнения в план изъятия охотничьих животных нормируемых видов</w:t>
            </w:r>
          </w:p>
        </w:tc>
        <w:tc>
          <w:tcPr>
            <w:tcW w:w="690" w:type="pct"/>
            <w:tcMar>
              <w:top w:w="0" w:type="dxa"/>
              <w:left w:w="6" w:type="dxa"/>
              <w:bottom w:w="0" w:type="dxa"/>
              <w:right w:w="6" w:type="dxa"/>
            </w:tcMar>
            <w:hideMark/>
          </w:tcPr>
          <w:p w:rsidR="002A275B" w:rsidRDefault="002A275B">
            <w:pPr>
              <w:pStyle w:val="table10"/>
              <w:spacing w:before="120"/>
            </w:pPr>
            <w:r>
              <w:t>15 дней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6.68.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 </w:t>
            </w:r>
          </w:p>
        </w:tc>
        <w:tc>
          <w:tcPr>
            <w:tcW w:w="1063" w:type="pct"/>
            <w:tcMar>
              <w:top w:w="0" w:type="dxa"/>
              <w:left w:w="6" w:type="dxa"/>
              <w:bottom w:w="0" w:type="dxa"/>
              <w:right w:w="6" w:type="dxa"/>
            </w:tcMar>
            <w:hideMark/>
          </w:tcPr>
          <w:p w:rsidR="002A275B" w:rsidRDefault="002A275B">
            <w:pPr>
              <w:pStyle w:val="table10"/>
              <w:spacing w:before="120"/>
            </w:pPr>
            <w:r>
              <w:t>НАН Беларуси</w:t>
            </w:r>
          </w:p>
        </w:tc>
        <w:tc>
          <w:tcPr>
            <w:tcW w:w="818" w:type="pct"/>
            <w:tcMar>
              <w:top w:w="0" w:type="dxa"/>
              <w:left w:w="6" w:type="dxa"/>
              <w:bottom w:w="0" w:type="dxa"/>
              <w:right w:w="6" w:type="dxa"/>
            </w:tcMar>
            <w:hideMark/>
          </w:tcPr>
          <w:p w:rsidR="002A275B" w:rsidRDefault="002A275B">
            <w:pPr>
              <w:pStyle w:val="table10"/>
            </w:pPr>
            <w:r>
              <w:t>для получения разрешения, внесения в него изменений и (или) дополнений:</w:t>
            </w:r>
          </w:p>
          <w:p w:rsidR="002A275B" w:rsidRDefault="002A275B">
            <w:pPr>
              <w:pStyle w:val="table10"/>
              <w:spacing w:before="120"/>
              <w:ind w:left="283"/>
            </w:pPr>
            <w:r>
              <w:t>заявление по установленной форме (на бумажном и электронном носителях)</w:t>
            </w:r>
            <w:r>
              <w:br/>
            </w:r>
            <w:r>
              <w:br/>
              <w:t>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r>
              <w:br/>
            </w:r>
            <w:r>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br/>
            </w:r>
            <w:r>
              <w:br/>
              <w:t>план действий в чрезвычайных ситуациях в Антарктике</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от 1 года до 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срока действия разрешения:</w:t>
            </w:r>
          </w:p>
          <w:p w:rsidR="002A275B" w:rsidRDefault="002A275B">
            <w:pPr>
              <w:pStyle w:val="table10"/>
              <w:spacing w:before="120"/>
              <w:ind w:left="283"/>
            </w:pPr>
            <w:r>
              <w:t>заявление в произвольной форме</w:t>
            </w:r>
            <w:r>
              <w:br/>
            </w:r>
            <w:r>
              <w:br/>
              <w:t>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от 1 года до 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разрешения:</w:t>
            </w:r>
          </w:p>
          <w:p w:rsidR="002A275B" w:rsidRDefault="002A275B">
            <w:pPr>
              <w:pStyle w:val="table10"/>
              <w:spacing w:before="120"/>
              <w:ind w:left="283"/>
            </w:pPr>
            <w:r>
              <w:t>заявление в произвольной форме</w:t>
            </w:r>
            <w:r>
              <w:br/>
            </w:r>
            <w:r>
              <w:br/>
              <w:t>оригинал ранее выданного разрешения либо его дубликат (при наличии)</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ранее выданного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7</w:t>
            </w:r>
            <w:r>
              <w:br/>
              <w:t>СЕЛЬСКОЕ ХОЗЯЙСТВО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 Выдача ветеринарного сертификата: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2A275B" w:rsidRDefault="002A275B">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до конца транспортировки и сроков реализации продукции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2A275B" w:rsidRDefault="002A275B">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A275B" w:rsidRDefault="002A275B">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до конца транспортировки и сроков реализации продукции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2A275B" w:rsidRDefault="002A275B">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Mar>
              <w:top w:w="0" w:type="dxa"/>
              <w:left w:w="6" w:type="dxa"/>
              <w:bottom w:w="0" w:type="dxa"/>
              <w:right w:w="6" w:type="dxa"/>
            </w:tcMar>
            <w:hideMark/>
          </w:tcPr>
          <w:p w:rsidR="002A275B" w:rsidRDefault="002A275B">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до конца транспортировки и сроков реализации продукции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 Выдача ветеринарного свидетельства: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063" w:type="pct"/>
            <w:tcMar>
              <w:top w:w="0" w:type="dxa"/>
              <w:left w:w="6" w:type="dxa"/>
              <w:bottom w:w="0" w:type="dxa"/>
              <w:right w:w="6" w:type="dxa"/>
            </w:tcMar>
            <w:hideMark/>
          </w:tcPr>
          <w:p w:rsidR="002A275B" w:rsidRDefault="002A275B">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2A275B" w:rsidRDefault="002A275B">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A275B" w:rsidRDefault="002A275B">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до конца транспортировки и сроков реализации продукции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63" w:type="pct"/>
            <w:tcMar>
              <w:top w:w="0" w:type="dxa"/>
              <w:left w:w="6" w:type="dxa"/>
              <w:bottom w:w="0" w:type="dxa"/>
              <w:right w:w="6" w:type="dxa"/>
            </w:tcMar>
            <w:hideMark/>
          </w:tcPr>
          <w:p w:rsidR="002A275B" w:rsidRDefault="002A275B">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2A275B" w:rsidRDefault="002A275B">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vAlign w:val="center"/>
            <w:hideMark/>
          </w:tcPr>
          <w:p w:rsidR="002A275B" w:rsidRDefault="002A275B">
            <w:pPr>
              <w:pStyle w:val="table10"/>
              <w:spacing w:before="120"/>
            </w:pPr>
            <w:r>
              <w:t> </w:t>
            </w:r>
          </w:p>
        </w:tc>
        <w:tc>
          <w:tcPr>
            <w:tcW w:w="1063" w:type="pct"/>
            <w:tcMar>
              <w:top w:w="0" w:type="dxa"/>
              <w:left w:w="6" w:type="dxa"/>
              <w:bottom w:w="0" w:type="dxa"/>
              <w:right w:w="6" w:type="dxa"/>
            </w:tcMar>
            <w:vAlign w:val="cente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срока действия регистрационного свидетельства ветеринарного препарата:</w:t>
            </w:r>
          </w:p>
          <w:p w:rsidR="002A275B" w:rsidRDefault="002A275B">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vAlign w:val="center"/>
            <w:hideMark/>
          </w:tcPr>
          <w:p w:rsidR="002A275B" w:rsidRDefault="002A275B">
            <w:pPr>
              <w:pStyle w:val="table10"/>
              <w:spacing w:before="120"/>
            </w:pPr>
            <w:r>
              <w:t> </w:t>
            </w:r>
          </w:p>
        </w:tc>
        <w:tc>
          <w:tcPr>
            <w:tcW w:w="1063" w:type="pct"/>
            <w:tcMar>
              <w:top w:w="0" w:type="dxa"/>
              <w:left w:w="6" w:type="dxa"/>
              <w:bottom w:w="0" w:type="dxa"/>
              <w:right w:w="6" w:type="dxa"/>
            </w:tcMar>
            <w:vAlign w:val="cente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2A275B" w:rsidRDefault="002A275B">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в течение срока действия регистрационного свидетельства ветеринарного препарата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7.5. Выдача разрешений:</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63" w:type="pct"/>
            <w:tcMar>
              <w:top w:w="0" w:type="dxa"/>
              <w:left w:w="6" w:type="dxa"/>
              <w:bottom w:w="0" w:type="dxa"/>
              <w:right w:w="6" w:type="dxa"/>
            </w:tcMar>
            <w:hideMark/>
          </w:tcPr>
          <w:p w:rsidR="002A275B" w:rsidRDefault="002A275B">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63" w:type="pct"/>
            <w:tcMar>
              <w:top w:w="0" w:type="dxa"/>
              <w:left w:w="6" w:type="dxa"/>
              <w:bottom w:w="0" w:type="dxa"/>
              <w:right w:w="6" w:type="dxa"/>
            </w:tcMar>
            <w:hideMark/>
          </w:tcPr>
          <w:p w:rsidR="002A275B" w:rsidRDefault="002A275B">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7.6.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7.7.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w:t>
            </w:r>
          </w:p>
          <w:p w:rsidR="002A275B" w:rsidRDefault="002A275B">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br/>
            </w:r>
            <w:r>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2A275B" w:rsidRDefault="002A275B">
            <w:pPr>
              <w:pStyle w:val="table10"/>
              <w:spacing w:before="120"/>
            </w:pPr>
            <w:r>
              <w:t>для внесения изменений и (или) дополнений в свидетельство:</w:t>
            </w:r>
          </w:p>
          <w:p w:rsidR="002A275B" w:rsidRDefault="002A275B">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2A275B" w:rsidRDefault="002A275B">
            <w:pPr>
              <w:pStyle w:val="table10"/>
              <w:spacing w:before="120"/>
            </w:pPr>
            <w:r>
              <w:t>для выдачи дубликата свидетельства – заявление</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7.9. Выдача акта обеззараживания подкарантинных объектов</w:t>
            </w:r>
          </w:p>
        </w:tc>
        <w:tc>
          <w:tcPr>
            <w:tcW w:w="1063" w:type="pct"/>
            <w:tcMar>
              <w:top w:w="0" w:type="dxa"/>
              <w:left w:w="6" w:type="dxa"/>
              <w:bottom w:w="0" w:type="dxa"/>
              <w:right w:w="6" w:type="dxa"/>
            </w:tcMar>
            <w:hideMark/>
          </w:tcPr>
          <w:p w:rsidR="002A275B" w:rsidRDefault="002A275B">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21 день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7.11. Аттестация юридических лиц, осуществляющих проведение карантинной фитосанитарной экспертизы подкарантинной продукции</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7.13. Выдача фитосанитарного сертификата</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14 дней</w:t>
            </w:r>
            <w:r>
              <w:br/>
            </w:r>
            <w:r>
              <w:br/>
              <w:t>при перемещении на территории Таможенного союза – до 30 дней</w:t>
            </w:r>
          </w:p>
        </w:tc>
        <w:tc>
          <w:tcPr>
            <w:tcW w:w="659" w:type="pct"/>
            <w:tcMar>
              <w:top w:w="0" w:type="dxa"/>
              <w:left w:w="6" w:type="dxa"/>
              <w:bottom w:w="0" w:type="dxa"/>
              <w:right w:w="6" w:type="dxa"/>
            </w:tcMar>
            <w:hideMark/>
          </w:tcPr>
          <w:p w:rsidR="002A275B" w:rsidRDefault="002A275B">
            <w:pPr>
              <w:pStyle w:val="table10"/>
              <w:spacing w:before="120"/>
            </w:pPr>
            <w:r>
              <w:t>0,5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A275B" w:rsidRDefault="002A275B">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2A275B" w:rsidRDefault="002A275B">
            <w:pPr>
              <w:pStyle w:val="table10"/>
              <w:ind w:left="284"/>
            </w:pPr>
            <w:r>
              <w:br/>
              <w:t>заявление</w:t>
            </w:r>
            <w:r>
              <w:br/>
            </w:r>
            <w:r>
              <w:br/>
              <w:t>регистрационное досье на средство защиты растений, включающее:</w:t>
            </w:r>
          </w:p>
          <w:p w:rsidR="002A275B" w:rsidRDefault="002A275B">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2A275B" w:rsidRDefault="002A275B">
            <w:pPr>
              <w:pStyle w:val="table10"/>
              <w:ind w:left="567"/>
            </w:pPr>
            <w:r>
              <w:t> </w:t>
            </w:r>
          </w:p>
          <w:p w:rsidR="002A275B" w:rsidRDefault="002A275B">
            <w:pPr>
              <w:pStyle w:val="table10"/>
              <w:ind w:left="284"/>
            </w:pPr>
            <w:r>
              <w:t>регистрационное досье на удобрение, включающее:</w:t>
            </w:r>
          </w:p>
          <w:p w:rsidR="002A275B" w:rsidRDefault="002A275B">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2A275B" w:rsidRDefault="002A275B">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2A275B" w:rsidRDefault="002A275B">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2A275B" w:rsidRDefault="002A275B">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2A275B" w:rsidRDefault="002A275B">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2A275B" w:rsidRDefault="002A275B">
            <w:pPr>
              <w:pStyle w:val="table10"/>
              <w:ind w:left="284"/>
            </w:pPr>
            <w:r>
              <w:t> </w:t>
            </w:r>
          </w:p>
          <w:p w:rsidR="002A275B" w:rsidRDefault="002A275B">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2A275B" w:rsidRDefault="002A275B">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2A275B" w:rsidRDefault="002A275B">
            <w:pPr>
              <w:pStyle w:val="table10"/>
            </w:pPr>
            <w:r>
              <w:br/>
              <w:t>для перерегистрации, восстановления регистрации средств защиты растений или удобрений:</w:t>
            </w:r>
          </w:p>
          <w:p w:rsidR="002A275B" w:rsidRDefault="002A275B">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2A275B" w:rsidRDefault="002A275B">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2A275B" w:rsidRDefault="002A275B">
            <w:pPr>
              <w:pStyle w:val="table10"/>
              <w:ind w:left="567"/>
            </w:pPr>
            <w:r>
              <w:t> </w:t>
            </w:r>
          </w:p>
          <w:p w:rsidR="002A275B" w:rsidRDefault="002A275B">
            <w:pPr>
              <w:pStyle w:val="table10"/>
              <w:ind w:left="284"/>
            </w:pPr>
            <w:r>
              <w:t>регистрационное досье на удобрение, включающее:</w:t>
            </w:r>
          </w:p>
          <w:p w:rsidR="002A275B" w:rsidRDefault="002A275B">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2A275B" w:rsidRDefault="002A275B">
            <w:pPr>
              <w:pStyle w:val="table10"/>
              <w:ind w:left="567"/>
            </w:pPr>
            <w:r>
              <w:t> </w:t>
            </w:r>
          </w:p>
          <w:p w:rsidR="002A275B" w:rsidRDefault="002A275B">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2A275B" w:rsidRDefault="002A275B">
            <w:pPr>
              <w:pStyle w:val="table10"/>
            </w:pPr>
            <w:r>
              <w:t> </w:t>
            </w:r>
          </w:p>
          <w:p w:rsidR="002A275B" w:rsidRDefault="002A275B">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2A275B" w:rsidRDefault="002A275B">
            <w:pPr>
              <w:pStyle w:val="table10"/>
              <w:ind w:left="284"/>
            </w:pPr>
            <w:r>
              <w:t> </w:t>
            </w:r>
          </w:p>
          <w:p w:rsidR="002A275B" w:rsidRDefault="002A275B">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2A275B" w:rsidRDefault="002A275B">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2A275B" w:rsidRDefault="002A275B">
            <w:pPr>
              <w:pStyle w:val="table10"/>
              <w:ind w:left="284"/>
            </w:pPr>
            <w:r>
              <w:t> </w:t>
            </w:r>
          </w:p>
          <w:p w:rsidR="002A275B" w:rsidRDefault="002A275B">
            <w:pPr>
              <w:pStyle w:val="table10"/>
            </w:pPr>
            <w:r>
              <w:t>для государственной регистрации средств защиты растений при расширении сферы применения по перечню малых культур:</w:t>
            </w:r>
          </w:p>
          <w:p w:rsidR="002A275B" w:rsidRDefault="002A275B">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90" w:type="pct"/>
            <w:tcMar>
              <w:top w:w="0" w:type="dxa"/>
              <w:left w:w="6" w:type="dxa"/>
              <w:bottom w:w="0" w:type="dxa"/>
              <w:right w:w="6" w:type="dxa"/>
            </w:tcMar>
            <w:hideMark/>
          </w:tcPr>
          <w:p w:rsidR="002A275B" w:rsidRDefault="002A275B">
            <w:pPr>
              <w:pStyle w:val="table10"/>
              <w:spacing w:before="120"/>
            </w:pPr>
            <w:r>
              <w:t>5 дней, а при запросе мнения Национальной академии наук Беларуси – 2 месяца</w:t>
            </w:r>
          </w:p>
        </w:tc>
        <w:tc>
          <w:tcPr>
            <w:tcW w:w="739" w:type="pct"/>
            <w:tcMar>
              <w:top w:w="0" w:type="dxa"/>
              <w:left w:w="6" w:type="dxa"/>
              <w:bottom w:w="0" w:type="dxa"/>
              <w:right w:w="6" w:type="dxa"/>
            </w:tcMar>
            <w:hideMark/>
          </w:tcPr>
          <w:p w:rsidR="002A275B" w:rsidRDefault="002A275B">
            <w:pPr>
              <w:pStyle w:val="table10"/>
              <w:spacing w:before="120"/>
            </w:pPr>
            <w:r>
              <w:t>10 лет</w:t>
            </w:r>
          </w:p>
        </w:tc>
        <w:tc>
          <w:tcPr>
            <w:tcW w:w="659" w:type="pct"/>
            <w:tcMar>
              <w:top w:w="0" w:type="dxa"/>
              <w:left w:w="6" w:type="dxa"/>
              <w:bottom w:w="0" w:type="dxa"/>
              <w:right w:w="6" w:type="dxa"/>
            </w:tcMar>
            <w:hideMark/>
          </w:tcPr>
          <w:p w:rsidR="002A275B" w:rsidRDefault="002A275B">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7.16. Выдача акта карантинного фитосанитарного контроля (надзора)</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7 дней, при проведении карантинной экспертизы – не более 25 дней</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1,5 базовой величины</w:t>
            </w:r>
            <w:r>
              <w:br/>
            </w:r>
            <w:r>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7.17. Включение сорта сельскохозяйственного растения в государственный реестр сортов сельскохозяйственных растений</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анкета сорта сельскохозяйственного растения</w:t>
            </w:r>
          </w:p>
          <w:p w:rsidR="002A275B" w:rsidRDefault="002A275B">
            <w:pPr>
              <w:pStyle w:val="table10"/>
              <w:spacing w:before="120"/>
            </w:pPr>
            <w:r>
              <w:t>описание сорта сельскохозяйственного растения</w:t>
            </w:r>
          </w:p>
          <w:p w:rsidR="002A275B" w:rsidRDefault="002A275B">
            <w:pPr>
              <w:pStyle w:val="table10"/>
              <w:spacing w:before="120"/>
            </w:pPr>
            <w:r>
              <w:t>фотографии сорта сельскохозяйственного растения</w:t>
            </w:r>
          </w:p>
          <w:p w:rsidR="002A275B" w:rsidRDefault="002A275B">
            <w:pPr>
              <w:pStyle w:val="table10"/>
              <w:spacing w:before="120"/>
            </w:pPr>
            <w:r>
              <w:t>документ, подтверждающий право представлять интересы заявителя, – для представителя</w:t>
            </w:r>
          </w:p>
        </w:tc>
        <w:tc>
          <w:tcPr>
            <w:tcW w:w="690" w:type="pct"/>
            <w:tcMar>
              <w:top w:w="0" w:type="dxa"/>
              <w:left w:w="6" w:type="dxa"/>
              <w:bottom w:w="0" w:type="dxa"/>
              <w:right w:w="6" w:type="dxa"/>
            </w:tcMar>
            <w:hideMark/>
          </w:tcPr>
          <w:p w:rsidR="002A275B" w:rsidRDefault="002A275B">
            <w:pPr>
              <w:pStyle w:val="table10"/>
              <w:spacing w:before="120"/>
            </w:pPr>
            <w:r>
              <w:t>при проведении государственного испытания сортов:</w:t>
            </w:r>
          </w:p>
          <w:p w:rsidR="002A275B" w:rsidRDefault="002A275B">
            <w:pPr>
              <w:pStyle w:val="table10"/>
              <w:spacing w:before="120"/>
              <w:ind w:left="283"/>
            </w:pPr>
            <w:r>
              <w:t>однолетних сельскохозяйственных растений – 2–3 года с возможностью продления сроков</w:t>
            </w:r>
          </w:p>
          <w:p w:rsidR="002A275B" w:rsidRDefault="002A275B">
            <w:pPr>
              <w:pStyle w:val="table10"/>
              <w:spacing w:before="120"/>
              <w:ind w:left="283"/>
            </w:pPr>
            <w:r>
              <w:t>родительских форм сельскохозяйственных растений – 1–2 года с возможностью продления сроков</w:t>
            </w:r>
          </w:p>
          <w:p w:rsidR="002A275B" w:rsidRDefault="002A275B">
            <w:pPr>
              <w:pStyle w:val="table10"/>
              <w:spacing w:before="120"/>
              <w:ind w:left="283"/>
            </w:pPr>
            <w:r>
              <w:t>многолетних сельскохозяйственных растений, за исключением сортов плодовых и ягодных растений, – до двух циклов использования с возможностью продления сроков</w:t>
            </w:r>
          </w:p>
          <w:p w:rsidR="002A275B" w:rsidRDefault="002A275B">
            <w:pPr>
              <w:pStyle w:val="table10"/>
              <w:spacing w:before="120"/>
              <w:ind w:left="283"/>
            </w:pPr>
            <w:r>
              <w:t>плодовых и ягодных сельскохозяйственных растений – до трех полученных урожаев с возможностью продления сроков</w:t>
            </w:r>
          </w:p>
          <w:p w:rsidR="002A275B" w:rsidRDefault="002A275B">
            <w:pPr>
              <w:pStyle w:val="table10"/>
              <w:spacing w:before="120"/>
            </w:pPr>
            <w:r>
              <w:t xml:space="preserve">овощных сельскохозяйственных растений, выращиваемых в защищенном грунте, и сельскохозяйственных растений, испытываемых на участках заявителя, – 1 год с возможностью продления сроков </w:t>
            </w:r>
          </w:p>
        </w:tc>
        <w:tc>
          <w:tcPr>
            <w:tcW w:w="739" w:type="pct"/>
            <w:tcMar>
              <w:top w:w="0" w:type="dxa"/>
              <w:left w:w="6" w:type="dxa"/>
              <w:bottom w:w="0" w:type="dxa"/>
              <w:right w:w="6" w:type="dxa"/>
            </w:tcMar>
            <w:hideMark/>
          </w:tcPr>
          <w:p w:rsidR="002A275B" w:rsidRDefault="002A275B">
            <w:pPr>
              <w:pStyle w:val="table10"/>
              <w:spacing w:before="120"/>
            </w:pPr>
            <w:r>
              <w:t>25 лет для сортов плодовых, ягодных, цветочных растений, а также сельскохозяйственных растений, испытываемых на участках заявителя</w:t>
            </w:r>
          </w:p>
          <w:p w:rsidR="002A275B" w:rsidRDefault="002A275B">
            <w:pPr>
              <w:pStyle w:val="table10"/>
              <w:spacing w:before="120"/>
            </w:pPr>
            <w:r>
              <w:t>15 лет для сортов иных сельскохозяйственных растений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3 месяца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1 год, если иное не определено условиями внешнеторгового договора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3 месяца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7.19. Выдача заключения о целевом назначении ввозимых в Республику Беларусь яиц домашней птицы в скорлупе для инкубирования</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3 месяца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7.19</w:t>
            </w:r>
            <w:r>
              <w:rPr>
                <w:vertAlign w:val="superscript"/>
              </w:rPr>
              <w:t>1</w:t>
            </w:r>
            <w:r>
              <w:t>. Выдача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 в произвольной форме</w:t>
            </w:r>
          </w:p>
          <w:p w:rsidR="002A275B" w:rsidRDefault="002A275B">
            <w:pPr>
              <w:pStyle w:val="table10"/>
              <w:spacing w:before="120"/>
            </w:pPr>
            <w:r>
              <w:t>копия договора (контракта), в соответствии с которым заявитель приобретает товары для ввоза на территорию Республики Беларусь</w:t>
            </w:r>
          </w:p>
          <w:p w:rsidR="002A275B" w:rsidRDefault="002A275B">
            <w:pPr>
              <w:pStyle w:val="table10"/>
              <w:spacing w:before="120"/>
            </w:pPr>
            <w:r>
              <w:t>обоснование необходимости ввоза товаров</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7.20. Выдача разрешения на использование или реализацию семян сельскохозяйственных растений, принадлежащих к сорту, не включенному в государственный реестр сортов сельскохозяйственных растений</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копия свидетельства на семена сельскохозяйственных растений, заверенная заявителем</w:t>
            </w:r>
          </w:p>
          <w:p w:rsidR="002A275B" w:rsidRDefault="002A275B">
            <w:pPr>
              <w:pStyle w:val="table10"/>
              <w:spacing w:before="120"/>
            </w:pPr>
            <w:r>
              <w:t>копия удостоверения о качестве семян сельскохозяйственных растений, заверенная заявителем</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до истечения срока действия свидетельства на семена сельскохозяйственных растений или удостоверения о качестве семян сельскохозяйственных растений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90" w:type="pct"/>
            <w:tcMar>
              <w:top w:w="0" w:type="dxa"/>
              <w:left w:w="6" w:type="dxa"/>
              <w:bottom w:w="0" w:type="dxa"/>
              <w:right w:w="6" w:type="dxa"/>
            </w:tcMar>
            <w:hideMark/>
          </w:tcPr>
          <w:p w:rsidR="002A275B" w:rsidRDefault="002A275B">
            <w:pPr>
              <w:pStyle w:val="table10"/>
              <w:spacing w:before="120"/>
            </w:pPr>
            <w:r>
              <w:t>7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63" w:type="pct"/>
            <w:tcMar>
              <w:top w:w="0" w:type="dxa"/>
              <w:left w:w="6" w:type="dxa"/>
              <w:bottom w:w="0" w:type="dxa"/>
              <w:right w:w="6" w:type="dxa"/>
            </w:tcMar>
            <w:hideMark/>
          </w:tcPr>
          <w:p w:rsidR="002A275B" w:rsidRDefault="002A275B">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кормовых добавок и выдачи регистрационного свидетельства кормовой добавки:</w:t>
            </w:r>
          </w:p>
          <w:p w:rsidR="002A275B" w:rsidRDefault="002A275B">
            <w:pPr>
              <w:pStyle w:val="table10"/>
              <w:spacing w:before="120"/>
            </w:pPr>
            <w:r>
              <w:t>заявление о государственной регистрации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vAlign w:val="center"/>
            <w:hideMark/>
          </w:tcPr>
          <w:p w:rsidR="002A275B" w:rsidRDefault="002A275B">
            <w:pPr>
              <w:pStyle w:val="table10"/>
              <w:spacing w:before="120"/>
            </w:pPr>
            <w:r>
              <w:t> </w:t>
            </w:r>
          </w:p>
        </w:tc>
        <w:tc>
          <w:tcPr>
            <w:tcW w:w="1063" w:type="pct"/>
            <w:tcMar>
              <w:top w:w="0" w:type="dxa"/>
              <w:left w:w="6" w:type="dxa"/>
              <w:bottom w:w="0" w:type="dxa"/>
              <w:right w:w="6" w:type="dxa"/>
            </w:tcMar>
            <w:vAlign w:val="cente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продления срока действия регистрационного свидетельства кормовой добавки:</w:t>
            </w:r>
          </w:p>
          <w:p w:rsidR="002A275B" w:rsidRDefault="002A275B">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7.23. Получение удостоверения о качестве семян сельскохозяйственных растений</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документ, подтверждающий внесение платы</w:t>
            </w:r>
            <w:r>
              <w:rPr>
                <w:vertAlign w:val="superscript"/>
              </w:rPr>
              <w:t>15</w:t>
            </w:r>
          </w:p>
          <w:p w:rsidR="002A275B" w:rsidRDefault="002A275B">
            <w:pPr>
              <w:pStyle w:val="table10"/>
              <w:spacing w:before="120"/>
            </w:pPr>
            <w: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p>
          <w:p w:rsidR="002A275B" w:rsidRDefault="002A275B">
            <w:pPr>
              <w:pStyle w:val="table10"/>
              <w:spacing w:before="120"/>
            </w:pPr>
            <w:r>
              <w:t>на семена сельскохозяйственных растений с показателем посевных качеств семян сельскохозяйственных растений (всхожесть) менее установленных требований до 3 процентов – оригинал</w:t>
            </w:r>
            <w:r>
              <w:rPr>
                <w:vertAlign w:val="superscript"/>
              </w:rPr>
              <w:t>8</w:t>
            </w:r>
            <w:r>
              <w:t xml:space="preserve"> и копия разрешения Минсельхозпрода</w:t>
            </w:r>
          </w:p>
          <w:p w:rsidR="002A275B" w:rsidRDefault="002A275B">
            <w:pPr>
              <w:pStyle w:val="table10"/>
              <w:spacing w:before="120"/>
            </w:pPr>
            <w:r>
              <w:t>на приобретенные в Республике Беларусь семена сельскохозяйственных растений лицами, не являющимися их производителями, – оригинал</w:t>
            </w:r>
            <w:r>
              <w:rPr>
                <w:vertAlign w:val="superscript"/>
              </w:rPr>
              <w:t>8</w:t>
            </w:r>
            <w:r>
              <w:t xml:space="preserve"> и копия свидетельства на семена сельскохозяйственных растений</w:t>
            </w:r>
          </w:p>
          <w:p w:rsidR="002A275B" w:rsidRDefault="002A275B">
            <w:pPr>
              <w:pStyle w:val="table10"/>
              <w:spacing w:before="120"/>
            </w:pPr>
            <w:r>
              <w:t>на ввезенные (перемещенные) в Республику Беларусь семена сельскохозяйственных растений:</w:t>
            </w:r>
          </w:p>
          <w:p w:rsidR="002A275B" w:rsidRDefault="002A275B">
            <w:pPr>
              <w:pStyle w:val="table10"/>
              <w:spacing w:before="120"/>
              <w:ind w:left="283"/>
            </w:pPr>
            <w:r>
              <w:t>оригинал</w:t>
            </w:r>
            <w:r>
              <w:rPr>
                <w:vertAlign w:val="superscript"/>
              </w:rPr>
              <w:t>8</w:t>
            </w:r>
            <w:r>
              <w:t xml:space="preserve"> и копия товарно-транспортной накладной или иного транспортного (перевозочного) документа</w:t>
            </w:r>
          </w:p>
          <w:p w:rsidR="002A275B" w:rsidRDefault="002A275B">
            <w:pPr>
              <w:pStyle w:val="table10"/>
              <w:spacing w:before="120"/>
              <w:ind w:left="283"/>
            </w:pPr>
            <w:r>
              <w:t>оригинал</w:t>
            </w:r>
            <w:r>
              <w:rPr>
                <w:vertAlign w:val="superscript"/>
              </w:rPr>
              <w:t>8</w:t>
            </w:r>
            <w:r>
              <w:t xml:space="preserve"> и копия документа, подтверждающего отсутствие карантинных объектов, выданного компетентными органами Республики Беларусь</w:t>
            </w:r>
          </w:p>
          <w:p w:rsidR="002A275B" w:rsidRDefault="002A275B">
            <w:pPr>
              <w:pStyle w:val="table10"/>
              <w:spacing w:before="120"/>
              <w:ind w:left="283"/>
            </w:pPr>
            <w:r>
              <w:t>с территории государств, не являющихся членами Евразийского экономического союза, – оригинал</w:t>
            </w:r>
            <w:r>
              <w:rPr>
                <w:vertAlign w:val="superscript"/>
              </w:rPr>
              <w:t xml:space="preserve">8 </w:t>
            </w:r>
            <w:r>
              <w:t>и копия документов, подтверждающих сортовые и посевные качества семян сельскохозяйственных растений, выданных уполномоченным органом (организацией) страны места происхождения и (или) реализации семян сельскохозяйственных растений</w:t>
            </w:r>
          </w:p>
          <w:p w:rsidR="002A275B" w:rsidRDefault="002A275B">
            <w:pPr>
              <w:pStyle w:val="table10"/>
              <w:spacing w:before="120"/>
            </w:pPr>
            <w:r>
              <w:t>с территории государств – членов Евразийского экономического союза – оригинал</w:t>
            </w:r>
            <w:r>
              <w:rPr>
                <w:vertAlign w:val="superscript"/>
              </w:rPr>
              <w:t xml:space="preserve">8 </w:t>
            </w:r>
            <w:r>
              <w:t>и копия документов, подтверждающих сортовые и посевные качества семян сельскохозяйственных растений, выданных по перечню, утвержденному Решением Коллегии Евразийской экономической комиссии от 31 января 2018 г. № 18, лицу, осуществляющему ввоз семян сельскохозяйственных растений на территорию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4 рабочих дня со дня окончания проведения анализа семян сельскохозяйственных растений</w:t>
            </w:r>
          </w:p>
        </w:tc>
        <w:tc>
          <w:tcPr>
            <w:tcW w:w="739" w:type="pct"/>
            <w:tcMar>
              <w:top w:w="0" w:type="dxa"/>
              <w:left w:w="6" w:type="dxa"/>
              <w:bottom w:w="0" w:type="dxa"/>
              <w:right w:w="6" w:type="dxa"/>
            </w:tcMar>
            <w:hideMark/>
          </w:tcPr>
          <w:p w:rsidR="002A275B" w:rsidRDefault="002A275B">
            <w:pPr>
              <w:pStyle w:val="table10"/>
              <w:spacing w:before="120"/>
            </w:pPr>
            <w:r>
              <w:t>12 месяцев со дня окончания анализа семян сельскохозяйственных растений на всхожесть – для семян зерновых растений (кукуруза в зерне) калиброванных, протравленных и упакованных в мешки механизированным способом, семян цветочных растений, имеющих показатель всхожести первого класса, герметично упакованных в потребительскую тару</w:t>
            </w:r>
          </w:p>
          <w:p w:rsidR="002A275B" w:rsidRDefault="002A275B">
            <w:pPr>
              <w:pStyle w:val="table10"/>
              <w:spacing w:before="120"/>
            </w:pPr>
            <w:r>
              <w:t>10 месяцев со дня окончания анализа семян сельскохозяйственных растений на всхожесть – для семян цветочных растений, имеющих показатель всхожести первого класса</w:t>
            </w:r>
          </w:p>
          <w:p w:rsidR="002A275B" w:rsidRDefault="002A275B">
            <w:pPr>
              <w:pStyle w:val="table10"/>
              <w:spacing w:before="120"/>
            </w:pPr>
            <w:r>
              <w:t>8 месяцев со дня окончания анализа семян сельскохозяйственных растений на всхожесть – для семян овощных, бахчевых, кормовых растений (кормовые корнеплоды, кормовая капуста), а также цветочных растений, имеющих показатель всхожести второго класса</w:t>
            </w:r>
          </w:p>
          <w:p w:rsidR="002A275B" w:rsidRDefault="002A275B">
            <w:pPr>
              <w:pStyle w:val="table10"/>
              <w:spacing w:before="120"/>
            </w:pPr>
            <w:r>
              <w:t>6 месяцев со дня окончания анализа семян сельскохозяйственных растений на всхожесть – для семян зерновых, зернобобовых, масличных, технических (за исключением сахарной свеклы) растений и их смесей, кормовых растений (кормовая свекла, однолетние и многолетние травы, смеси семян трав)</w:t>
            </w:r>
          </w:p>
          <w:p w:rsidR="002A275B" w:rsidRDefault="002A275B">
            <w:pPr>
              <w:pStyle w:val="table10"/>
              <w:spacing w:before="120"/>
            </w:pPr>
            <w:r>
              <w:t>5 месяцев со дня окончания анализа семян сельскохозяйственных растений на всхожесть – для семян ягодных, лекарственных, цветочных растений, имеющих показатель всхожести третьего класса, и других растений, используемых в сельском хозяйстве</w:t>
            </w:r>
          </w:p>
          <w:p w:rsidR="002A275B" w:rsidRDefault="002A275B">
            <w:pPr>
              <w:pStyle w:val="table10"/>
              <w:spacing w:before="120"/>
            </w:pPr>
            <w:r>
              <w:t>4 месяца со дня окончания анализа семян сельскохозяйственных растений на всхожесть – для семян сахарной свеклы, имеющих влажность до 14,5 процента</w:t>
            </w:r>
          </w:p>
          <w:p w:rsidR="002A275B" w:rsidRDefault="002A275B">
            <w:pPr>
              <w:pStyle w:val="table10"/>
              <w:spacing w:before="120"/>
            </w:pPr>
            <w:r>
              <w:t>2 месяца со дня окончания анализа семян сельскохозяйственных растений на всхожесть – для семян сельскохозяйственных растений, заселенных клещом (по которым нормируется его количество), семян сахарной свеклы, имеющих влажность более 14,5 процента</w:t>
            </w:r>
          </w:p>
          <w:p w:rsidR="002A275B" w:rsidRDefault="002A275B">
            <w:pPr>
              <w:pStyle w:val="table10"/>
              <w:spacing w:before="120"/>
            </w:pPr>
            <w:r>
              <w:t>2 месяца со дня окончания анализа семян сельскохозяйственных растений – для семян картофеля (микрорастения и микроклубни в культуре in vitro на питательных средах)</w:t>
            </w:r>
          </w:p>
          <w:p w:rsidR="002A275B" w:rsidRDefault="002A275B">
            <w:pPr>
              <w:pStyle w:val="table10"/>
              <w:spacing w:before="120"/>
            </w:pPr>
            <w:r>
              <w:t>1 месяц со дня окончания анализа семян сельскохозяйственных растений – для семян картофеля, топинамбура (клубни)</w:t>
            </w:r>
          </w:p>
          <w:p w:rsidR="002A275B" w:rsidRDefault="002A275B">
            <w:pPr>
              <w:pStyle w:val="table10"/>
              <w:spacing w:before="120"/>
            </w:pPr>
            <w:r>
              <w:t>для семян овощных, плодовых, ягодных, цветочных и других растений, используемых в сельском хозяйстве (саженцы, луковицы, клубни, другие вегетативные части растений):</w:t>
            </w:r>
          </w:p>
          <w:p w:rsidR="002A275B" w:rsidRDefault="002A275B">
            <w:pPr>
              <w:pStyle w:val="table10"/>
              <w:spacing w:before="120"/>
              <w:ind w:left="283"/>
            </w:pPr>
            <w:r>
              <w:t>с 1 января по 30 июня – при посадке в весенний период</w:t>
            </w:r>
          </w:p>
          <w:p w:rsidR="002A275B" w:rsidRDefault="002A275B">
            <w:pPr>
              <w:pStyle w:val="table10"/>
              <w:spacing w:before="120"/>
              <w:ind w:left="283"/>
            </w:pPr>
            <w:r>
              <w:t>с 1 июля по 31 декабря – при посадке в осенний период</w:t>
            </w:r>
          </w:p>
          <w:p w:rsidR="002A275B" w:rsidRDefault="002A275B">
            <w:pPr>
              <w:pStyle w:val="table10"/>
              <w:spacing w:before="120"/>
            </w:pPr>
            <w:r>
              <w:t xml:space="preserve">до окончания оптимальных сроков озимого сева сельскохозяйственных растений – на семена озимых сельскохозяйственных растений при выдаче удостоверения о качестве семян сельскохозяйственных растений по показателю жизнеспособности </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7.24. Продление срока действия удостоверения о качестве семян сельскохозяйственных растений</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документ, подтверждающий внесение платы</w:t>
            </w:r>
            <w:r>
              <w:rPr>
                <w:vertAlign w:val="superscript"/>
              </w:rPr>
              <w:t>15</w:t>
            </w:r>
          </w:p>
          <w:p w:rsidR="002A275B" w:rsidRDefault="002A275B">
            <w:pPr>
              <w:pStyle w:val="table10"/>
              <w:spacing w:before="120"/>
            </w:pPr>
            <w:r>
              <w:t> </w:t>
            </w:r>
          </w:p>
          <w:p w:rsidR="002A275B" w:rsidRDefault="002A275B">
            <w:pPr>
              <w:pStyle w:val="table10"/>
              <w:spacing w:before="120"/>
            </w:pPr>
            <w:r>
              <w:t>оригинал</w:t>
            </w:r>
            <w:r>
              <w:rPr>
                <w:vertAlign w:val="superscript"/>
              </w:rPr>
              <w:t xml:space="preserve">8 </w:t>
            </w:r>
            <w:r>
              <w:t>удостоверения о качестве семян сельскохозяйственных растений</w:t>
            </w:r>
          </w:p>
          <w:p w:rsidR="002A275B" w:rsidRDefault="002A275B">
            <w:pPr>
              <w:pStyle w:val="table10"/>
              <w:spacing w:before="120"/>
            </w:pPr>
            <w:r>
              <w:t>оригинал</w:t>
            </w:r>
            <w:r>
              <w:rPr>
                <w:vertAlign w:val="superscript"/>
              </w:rPr>
              <w:t>8</w:t>
            </w:r>
            <w:r>
              <w:t xml:space="preserve"> и копия разрешения Минсельхозпрода – на семена сельскохозяйственных растений с показателем посевных качеств семян сельскохозяй-ственных рас-тений (всхожесть) менее установленных требований до 3 процентов </w:t>
            </w:r>
          </w:p>
        </w:tc>
        <w:tc>
          <w:tcPr>
            <w:tcW w:w="690" w:type="pct"/>
            <w:tcMar>
              <w:top w:w="0" w:type="dxa"/>
              <w:left w:w="6" w:type="dxa"/>
              <w:bottom w:w="0" w:type="dxa"/>
              <w:right w:w="6" w:type="dxa"/>
            </w:tcMar>
            <w:hideMark/>
          </w:tcPr>
          <w:p w:rsidR="002A275B" w:rsidRDefault="002A275B">
            <w:pPr>
              <w:pStyle w:val="table10"/>
              <w:spacing w:before="120"/>
            </w:pPr>
            <w:r>
              <w:t xml:space="preserve">4 рабочих дня при наличии данных о результатах анализа семян сельскохозяйственных растений </w:t>
            </w:r>
          </w:p>
        </w:tc>
        <w:tc>
          <w:tcPr>
            <w:tcW w:w="739" w:type="pct"/>
            <w:tcMar>
              <w:top w:w="0" w:type="dxa"/>
              <w:left w:w="6" w:type="dxa"/>
              <w:bottom w:w="0" w:type="dxa"/>
              <w:right w:w="6" w:type="dxa"/>
            </w:tcMar>
            <w:hideMark/>
          </w:tcPr>
          <w:p w:rsidR="002A275B" w:rsidRDefault="002A275B">
            <w:pPr>
              <w:pStyle w:val="table10"/>
              <w:spacing w:before="120"/>
            </w:pPr>
            <w:r>
              <w:t>12 месяцев со дня окончания анализа семян сельскохозяйственных растений на всхожесть – для семян зерновых растений (кукуруза в зерне) калиброванных, протравленных и упакованных в мешки механизированным способом, семян цветочных растений, имеющих показатель всхожести первого класса, герметично упакованных в потребительскую тару</w:t>
            </w:r>
          </w:p>
          <w:p w:rsidR="002A275B" w:rsidRDefault="002A275B">
            <w:pPr>
              <w:pStyle w:val="table10"/>
              <w:spacing w:before="120"/>
            </w:pPr>
            <w:r>
              <w:t>10 месяцев со дня окончания анализа семян сельскохозяйственных растений на всхожесть – для семян цветочных растений, имеющих показатель всхожести первого класса</w:t>
            </w:r>
          </w:p>
          <w:p w:rsidR="002A275B" w:rsidRDefault="002A275B">
            <w:pPr>
              <w:pStyle w:val="table10"/>
              <w:spacing w:before="120"/>
            </w:pPr>
            <w:r>
              <w:t>8 месяцев со дня окончания анализа семян сельскохозяйственных растений на всхожесть – для семян овощных, бахчевых, кормовых растений (кормовые корнеплоды, кормовая капуста), а также цветочных растений, имеющих показатель всхожести второго класса</w:t>
            </w:r>
          </w:p>
          <w:p w:rsidR="002A275B" w:rsidRDefault="002A275B">
            <w:pPr>
              <w:pStyle w:val="table10"/>
              <w:spacing w:before="120"/>
            </w:pPr>
            <w:r>
              <w:t>6 месяцев со дня окончания анализа семян сельскохозяйственных растений на всхожесть – для семян зерновых, зернобобовых, масличных, технических (за исключением сахарной свеклы) растений и их смесей, кормовых растений (кормовая свекла, однолетние и многолетние травы, смеси семян трав)</w:t>
            </w:r>
          </w:p>
          <w:p w:rsidR="002A275B" w:rsidRDefault="002A275B">
            <w:pPr>
              <w:pStyle w:val="table10"/>
              <w:spacing w:before="120"/>
            </w:pPr>
            <w:r>
              <w:t>5 месяцев со дня окончания анализа семян сельскохозяйственных растений на всхожесть – для семян ягодных, лекарственных, цветочных растений, имеющих показатель всхожести третьего класса, и других растений, используемых в сельском хозяйстве</w:t>
            </w:r>
          </w:p>
          <w:p w:rsidR="002A275B" w:rsidRDefault="002A275B">
            <w:pPr>
              <w:pStyle w:val="table10"/>
              <w:spacing w:before="120"/>
            </w:pPr>
            <w:r>
              <w:t>4 месяца со дня окончания анализа семян сельскохозяйственных растений на всхожесть – для семян сахарной свеклы, имеющих влажность до 14,5 процента</w:t>
            </w:r>
          </w:p>
          <w:p w:rsidR="002A275B" w:rsidRDefault="002A275B">
            <w:pPr>
              <w:pStyle w:val="table10"/>
              <w:spacing w:before="120"/>
            </w:pPr>
            <w:r>
              <w:t xml:space="preserve">2 месяца со дня окончания анализа семян сельскохозяйственных растений на всхожесть – для семян сельскохозяйственных растений, заселенных клещом (по которым нормируется его количество), семян сахарной свеклы, имеющих влажность более 14,5 процента </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7.25. Получение акта апробации сельскохозяйственных растений</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документ, подтверждающий внесение платы</w:t>
            </w:r>
            <w:r>
              <w:rPr>
                <w:vertAlign w:val="superscript"/>
              </w:rPr>
              <w:t>15</w:t>
            </w:r>
          </w:p>
          <w:p w:rsidR="002A275B" w:rsidRDefault="002A275B">
            <w:pPr>
              <w:pStyle w:val="table10"/>
              <w:spacing w:before="120"/>
            </w:pPr>
            <w:r>
              <w:t>оригинал</w:t>
            </w:r>
            <w:r>
              <w:rPr>
                <w:vertAlign w:val="superscript"/>
              </w:rPr>
              <w:t>8</w:t>
            </w:r>
            <w:r>
              <w:t xml:space="preserve"> и копия документов, подтверждающих право на использование сорта сельскохозяйственного растения, зарегистрированного в Государственном реестре охраняемых сортов растений, являющегося объектом правовой охраны в соответствии с законодательством о патентах на сорта растений </w:t>
            </w:r>
          </w:p>
        </w:tc>
        <w:tc>
          <w:tcPr>
            <w:tcW w:w="690" w:type="pct"/>
            <w:tcMar>
              <w:top w:w="0" w:type="dxa"/>
              <w:left w:w="6" w:type="dxa"/>
              <w:bottom w:w="0" w:type="dxa"/>
              <w:right w:w="6" w:type="dxa"/>
            </w:tcMar>
            <w:hideMark/>
          </w:tcPr>
          <w:p w:rsidR="002A275B" w:rsidRDefault="002A275B">
            <w:pPr>
              <w:pStyle w:val="table10"/>
              <w:spacing w:before="120"/>
            </w:pPr>
            <w:r>
              <w:t>18 месяцев – для овощных сельскохозяйственных растений и кормовых корнеплодов</w:t>
            </w:r>
          </w:p>
          <w:p w:rsidR="002A275B" w:rsidRDefault="002A275B">
            <w:pPr>
              <w:pStyle w:val="table10"/>
              <w:spacing w:before="120"/>
            </w:pPr>
            <w:r>
              <w:t>12 месяцев – для озимых сельскохозяйственных растений</w:t>
            </w:r>
          </w:p>
          <w:p w:rsidR="002A275B" w:rsidRDefault="002A275B">
            <w:pPr>
              <w:pStyle w:val="table10"/>
              <w:spacing w:before="120"/>
            </w:pPr>
            <w:r>
              <w:t>6 месяцев – для яровых и других сельскохозяйственных растений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7.26. Регистрация субъектов племенного животноводства путем включения информации (сведений) о субъекте племенного животноводства в реестр субъектов племенного животноводства </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20 рабочих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7.27. Выдача генетического сертификата</w:t>
            </w:r>
          </w:p>
        </w:tc>
        <w:tc>
          <w:tcPr>
            <w:tcW w:w="1063" w:type="pct"/>
            <w:tcMar>
              <w:top w:w="0" w:type="dxa"/>
              <w:left w:w="6" w:type="dxa"/>
              <w:bottom w:w="0" w:type="dxa"/>
              <w:right w:w="6" w:type="dxa"/>
            </w:tcMar>
            <w:hideMark/>
          </w:tcPr>
          <w:p w:rsidR="002A275B" w:rsidRDefault="002A275B">
            <w:pPr>
              <w:pStyle w:val="table10"/>
              <w:spacing w:before="120"/>
            </w:pPr>
            <w:r>
              <w:t>генетические лаборатории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биологический материал</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7.28. Выдача племенного свидетельства: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7.28.1. при реализации племенной продукции (материала) на экспорт</w:t>
            </w:r>
          </w:p>
        </w:tc>
        <w:tc>
          <w:tcPr>
            <w:tcW w:w="1063" w:type="pct"/>
            <w:tcMar>
              <w:top w:w="0" w:type="dxa"/>
              <w:left w:w="6" w:type="dxa"/>
              <w:bottom w:w="0" w:type="dxa"/>
              <w:right w:w="6" w:type="dxa"/>
            </w:tcMar>
            <w:hideMark/>
          </w:tcPr>
          <w:p w:rsidR="002A275B" w:rsidRDefault="002A275B">
            <w:pPr>
              <w:pStyle w:val="table10"/>
              <w:spacing w:before="120"/>
            </w:pPr>
            <w:r>
              <w:t>белорусское государственное объединение по племенному животноводству «Белплемживобъединение»</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7.28.2. при реализации племенной продукции (материала) в Республике Беларусь</w:t>
            </w:r>
          </w:p>
        </w:tc>
        <w:tc>
          <w:tcPr>
            <w:tcW w:w="1063" w:type="pct"/>
            <w:tcMar>
              <w:top w:w="0" w:type="dxa"/>
              <w:left w:w="6" w:type="dxa"/>
              <w:bottom w:w="0" w:type="dxa"/>
              <w:right w:w="6" w:type="dxa"/>
            </w:tcMar>
            <w:hideMark/>
          </w:tcPr>
          <w:p w:rsidR="002A275B" w:rsidRDefault="002A275B">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63" w:type="pct"/>
            <w:tcMar>
              <w:top w:w="0" w:type="dxa"/>
              <w:left w:w="6" w:type="dxa"/>
              <w:bottom w:w="0" w:type="dxa"/>
              <w:right w:w="6" w:type="dxa"/>
            </w:tcMar>
            <w:hideMark/>
          </w:tcPr>
          <w:p w:rsidR="002A275B" w:rsidRDefault="002A275B">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60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информация о поголовье апробируемых животных:</w:t>
            </w:r>
          </w:p>
          <w:p w:rsidR="002A275B" w:rsidRDefault="002A275B">
            <w:pPr>
              <w:pStyle w:val="table10"/>
              <w:spacing w:before="120"/>
            </w:pPr>
            <w:r>
              <w:t>для крупного рогатого скота молочного и молочно-мясного направлений продуктивности:</w:t>
            </w:r>
          </w:p>
          <w:p w:rsidR="002A275B" w:rsidRDefault="002A275B">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2A275B" w:rsidRDefault="002A275B">
            <w:pPr>
              <w:pStyle w:val="table10"/>
              <w:spacing w:before="120"/>
            </w:pPr>
            <w:r>
              <w:t>для крупного рогатого скота мясного направления продуктивности:</w:t>
            </w:r>
          </w:p>
          <w:p w:rsidR="002A275B" w:rsidRDefault="002A275B">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2A275B" w:rsidRDefault="002A275B">
            <w:pPr>
              <w:pStyle w:val="table10"/>
              <w:spacing w:before="120"/>
            </w:pPr>
            <w:r>
              <w:t>для свиней:</w:t>
            </w:r>
          </w:p>
          <w:p w:rsidR="002A275B" w:rsidRDefault="002A275B">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2A275B" w:rsidRDefault="002A275B">
            <w:pPr>
              <w:pStyle w:val="table10"/>
              <w:spacing w:before="120"/>
            </w:pPr>
            <w:r>
              <w:t>для овец:</w:t>
            </w:r>
          </w:p>
          <w:p w:rsidR="002A275B" w:rsidRDefault="002A275B">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2A275B" w:rsidRDefault="002A275B">
            <w:pPr>
              <w:pStyle w:val="table10"/>
              <w:spacing w:before="120"/>
            </w:pPr>
            <w:r>
              <w:t>для коз:</w:t>
            </w:r>
          </w:p>
          <w:p w:rsidR="002A275B" w:rsidRDefault="002A275B">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2A275B" w:rsidRDefault="002A275B">
            <w:pPr>
              <w:pStyle w:val="table10"/>
              <w:spacing w:before="120"/>
            </w:pPr>
            <w:r>
              <w:t>для лошадей:</w:t>
            </w:r>
          </w:p>
          <w:p w:rsidR="002A275B" w:rsidRDefault="002A275B">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2A275B" w:rsidRDefault="002A275B">
            <w:pPr>
              <w:pStyle w:val="table10"/>
              <w:spacing w:before="120"/>
            </w:pPr>
            <w:r>
              <w:t>для птицы:</w:t>
            </w:r>
          </w:p>
          <w:p w:rsidR="002A275B" w:rsidRDefault="002A275B">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2A275B" w:rsidRDefault="002A275B">
            <w:pPr>
              <w:pStyle w:val="table10"/>
              <w:spacing w:before="120"/>
            </w:pPr>
            <w:r>
              <w:t>для кроликов:</w:t>
            </w:r>
          </w:p>
          <w:p w:rsidR="002A275B" w:rsidRDefault="002A275B">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2A275B" w:rsidRDefault="002A275B">
            <w:pPr>
              <w:pStyle w:val="table10"/>
              <w:spacing w:before="120"/>
            </w:pPr>
            <w:r>
              <w:t>для пушных зверей:</w:t>
            </w:r>
          </w:p>
          <w:p w:rsidR="002A275B" w:rsidRDefault="002A275B">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2A275B" w:rsidRDefault="002A275B">
            <w:pPr>
              <w:pStyle w:val="table10"/>
              <w:spacing w:before="120"/>
            </w:pPr>
            <w:r>
              <w:t>для рыб:</w:t>
            </w:r>
          </w:p>
          <w:p w:rsidR="002A275B" w:rsidRDefault="002A275B">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2A275B" w:rsidRDefault="002A275B">
            <w:pPr>
              <w:pStyle w:val="table10"/>
              <w:spacing w:before="120"/>
            </w:pPr>
            <w:r>
              <w:t>для пчел:</w:t>
            </w:r>
          </w:p>
          <w:p w:rsidR="002A275B" w:rsidRDefault="002A275B">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90" w:type="pct"/>
            <w:tcMar>
              <w:top w:w="0" w:type="dxa"/>
              <w:left w:w="6" w:type="dxa"/>
              <w:bottom w:w="0" w:type="dxa"/>
              <w:right w:w="6" w:type="dxa"/>
            </w:tcMar>
            <w:hideMark/>
          </w:tcPr>
          <w:p w:rsidR="002A275B" w:rsidRDefault="002A275B">
            <w:pPr>
              <w:pStyle w:val="table10"/>
              <w:spacing w:before="120"/>
            </w:pPr>
            <w:r>
              <w:t>3 месяца</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7.30</w:t>
            </w:r>
            <w:r>
              <w:rPr>
                <w:vertAlign w:val="superscript"/>
              </w:rPr>
              <w:t>1</w:t>
            </w:r>
            <w:r>
              <w:t>. Внесение информации в информационную систему в области прослеживаемости продуктов животного происхождения, в том числе изменений и (или) дополнений в нее, с предоставлением изготовителю продуктов животного происхождения удаленного доступа к информационной системе в области прослеживаемости продуктов животного происхождения с использованием глобальной компьютерной сети Интернет</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7.31.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в течение срока содержания сельскохозяйственных животных (стад)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в течение срока деятельности юридического лица, индивидуального предпринимателя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7.33. Выдача паспорта животного (стада) при его реализации за пределы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63" w:type="pct"/>
            <w:tcMar>
              <w:top w:w="0" w:type="dxa"/>
              <w:left w:w="6" w:type="dxa"/>
              <w:bottom w:w="0" w:type="dxa"/>
              <w:right w:w="6" w:type="dxa"/>
            </w:tcMar>
            <w:hideMark/>
          </w:tcPr>
          <w:p w:rsidR="002A275B" w:rsidRDefault="002A275B">
            <w:pPr>
              <w:pStyle w:val="table10"/>
              <w:spacing w:before="120"/>
            </w:pPr>
            <w:r>
              <w:t>комитет по сельскому хозяйству и продовольствию облисполкома</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90" w:type="pct"/>
            <w:tcMar>
              <w:top w:w="0" w:type="dxa"/>
              <w:left w:w="6" w:type="dxa"/>
              <w:bottom w:w="0" w:type="dxa"/>
              <w:right w:w="6" w:type="dxa"/>
            </w:tcMar>
            <w:hideMark/>
          </w:tcPr>
          <w:p w:rsidR="002A275B" w:rsidRDefault="002A275B">
            <w:pPr>
              <w:pStyle w:val="table10"/>
              <w:spacing w:before="120"/>
            </w:pPr>
            <w:r>
              <w:t>4 рабочих дня</w:t>
            </w:r>
          </w:p>
        </w:tc>
        <w:tc>
          <w:tcPr>
            <w:tcW w:w="739" w:type="pct"/>
            <w:tcMar>
              <w:top w:w="0" w:type="dxa"/>
              <w:left w:w="6" w:type="dxa"/>
              <w:bottom w:w="0" w:type="dxa"/>
              <w:right w:w="6" w:type="dxa"/>
            </w:tcMar>
            <w:hideMark/>
          </w:tcPr>
          <w:p w:rsidR="002A275B" w:rsidRDefault="002A275B">
            <w:pPr>
              <w:pStyle w:val="table10"/>
              <w:spacing w:before="120"/>
            </w:pPr>
            <w:r>
              <w:t xml:space="preserve">1 месяц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90" w:type="pct"/>
            <w:tcMar>
              <w:top w:w="0" w:type="dxa"/>
              <w:left w:w="6" w:type="dxa"/>
              <w:bottom w:w="0" w:type="dxa"/>
              <w:right w:w="6" w:type="dxa"/>
            </w:tcMar>
            <w:hideMark/>
          </w:tcPr>
          <w:p w:rsidR="002A275B" w:rsidRDefault="002A275B">
            <w:pPr>
              <w:pStyle w:val="table10"/>
              <w:spacing w:before="120"/>
            </w:pPr>
            <w:r>
              <w:t>5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7.36. Проведение аттестации производителей оригинальных и элитных семян сельскохозяйственных растений </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справка о наличии и состоянии материально-технической базы, наличии в штате специалистов, необходимых специальностей и квалификации</w:t>
            </w:r>
          </w:p>
        </w:tc>
        <w:tc>
          <w:tcPr>
            <w:tcW w:w="690" w:type="pct"/>
            <w:tcMar>
              <w:top w:w="0" w:type="dxa"/>
              <w:left w:w="6" w:type="dxa"/>
              <w:bottom w:w="0" w:type="dxa"/>
              <w:right w:w="6" w:type="dxa"/>
            </w:tcMar>
            <w:hideMark/>
          </w:tcPr>
          <w:p w:rsidR="002A275B" w:rsidRDefault="002A275B">
            <w:pPr>
              <w:pStyle w:val="table10"/>
              <w:spacing w:before="120"/>
            </w:pPr>
            <w:r>
              <w:t>30 рабочих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7.37. Выдача разрешения на использование или реализацию семян сельскохозяйственных растений с показателем посевных качеств семян сельскохозяйственных растений (всхожесть) менее установленных требований до 3 процентов</w:t>
            </w:r>
          </w:p>
        </w:tc>
        <w:tc>
          <w:tcPr>
            <w:tcW w:w="1063" w:type="pct"/>
            <w:tcMar>
              <w:top w:w="0" w:type="dxa"/>
              <w:left w:w="6" w:type="dxa"/>
              <w:bottom w:w="0" w:type="dxa"/>
              <w:right w:w="6" w:type="dxa"/>
            </w:tcMar>
            <w:hideMark/>
          </w:tcPr>
          <w:p w:rsidR="002A275B" w:rsidRDefault="002A275B">
            <w:pPr>
              <w:pStyle w:val="table10"/>
              <w:spacing w:before="120"/>
            </w:pPr>
            <w:r>
              <w:t>Минсельхозпрод</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оригинал</w:t>
            </w:r>
            <w:r>
              <w:rPr>
                <w:vertAlign w:val="superscript"/>
              </w:rPr>
              <w:t>8</w:t>
            </w:r>
            <w:r>
              <w:t xml:space="preserve"> или копия уведомления об отказе в выдаче (продлении срока действия) удостоверения о качестве семян сельскохозяйственных растений</w:t>
            </w:r>
          </w:p>
          <w:p w:rsidR="002A275B" w:rsidRDefault="002A275B">
            <w:pPr>
              <w:pStyle w:val="table10"/>
              <w:spacing w:before="120"/>
            </w:pPr>
            <w:r>
              <w:t>обоснование необходимости использования или реализации семян сельскохозяйственных растений с показателем всхожести менее установленных требований до 3 процентов</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8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8</w:t>
            </w:r>
            <w:r>
              <w:br/>
              <w:t>ЖИЛИЩНЫЕ ПРАВООТНОШЕНИЯ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 Принятие решения:</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2A275B" w:rsidRDefault="002A275B">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2A275B" w:rsidRDefault="002A275B">
            <w:pPr>
              <w:pStyle w:val="table10"/>
              <w:spacing w:before="120"/>
            </w:pPr>
            <w:r>
              <w:t>технический паспорт на жилое помещение государственного жилищного фонда</w:t>
            </w:r>
          </w:p>
          <w:p w:rsidR="002A275B" w:rsidRDefault="002A275B">
            <w:pPr>
              <w:pStyle w:val="table10"/>
              <w:spacing w:before="120"/>
            </w:pPr>
            <w:r>
              <w:t>решение о переоборудовании жилого помещения государственного жилищного фонда (при необходимости)</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8.1.2.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90" w:type="pct"/>
            <w:tcMar>
              <w:top w:w="0" w:type="dxa"/>
              <w:left w:w="6" w:type="dxa"/>
              <w:bottom w:w="0" w:type="dxa"/>
              <w:right w:w="6" w:type="dxa"/>
            </w:tcMar>
            <w:hideMark/>
          </w:tcPr>
          <w:p w:rsidR="002A275B" w:rsidRDefault="002A275B">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90" w:type="pct"/>
            <w:tcMar>
              <w:top w:w="0" w:type="dxa"/>
              <w:left w:w="6" w:type="dxa"/>
              <w:bottom w:w="0" w:type="dxa"/>
              <w:right w:w="6" w:type="dxa"/>
            </w:tcMar>
            <w:hideMark/>
          </w:tcPr>
          <w:p w:rsidR="002A275B" w:rsidRDefault="002A275B">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8.1.5. о переводе жилого помещения в нежилое</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90" w:type="pct"/>
            <w:tcMar>
              <w:top w:w="0" w:type="dxa"/>
              <w:left w:w="6" w:type="dxa"/>
              <w:bottom w:w="0" w:type="dxa"/>
              <w:right w:w="6" w:type="dxa"/>
            </w:tcMar>
            <w:hideMark/>
          </w:tcPr>
          <w:p w:rsidR="002A275B" w:rsidRDefault="002A275B">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8.1.6. об отмене решения о переводе жилого помещения в нежилое, нежилого помещения в жилое</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8.1.7. о сносе непригодного для проживания жилого дома</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90" w:type="pct"/>
            <w:tcMar>
              <w:top w:w="0" w:type="dxa"/>
              <w:left w:w="6" w:type="dxa"/>
              <w:bottom w:w="0" w:type="dxa"/>
              <w:right w:w="6" w:type="dxa"/>
            </w:tcMar>
            <w:hideMark/>
          </w:tcPr>
          <w:p w:rsidR="002A275B" w:rsidRDefault="002A275B">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8.1.8. о согласовании (разрешении) переустройства и (или) перепланировки жилого помещения, нежилого помещения в жилом доме</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90" w:type="pct"/>
            <w:tcMar>
              <w:top w:w="0" w:type="dxa"/>
              <w:left w:w="6" w:type="dxa"/>
              <w:bottom w:w="0" w:type="dxa"/>
              <w:right w:w="6" w:type="dxa"/>
            </w:tcMar>
            <w:hideMark/>
          </w:tcPr>
          <w:p w:rsidR="002A275B" w:rsidRDefault="002A275B">
            <w:pPr>
              <w:pStyle w:val="table10"/>
              <w:spacing w:before="120"/>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8.1.9.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8.1.10. о переводе нежилого помещения в жилое</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90" w:type="pct"/>
            <w:tcMar>
              <w:top w:w="0" w:type="dxa"/>
              <w:left w:w="6" w:type="dxa"/>
              <w:bottom w:w="0" w:type="dxa"/>
              <w:right w:w="6" w:type="dxa"/>
            </w:tcMar>
            <w:hideMark/>
          </w:tcPr>
          <w:p w:rsidR="002A275B" w:rsidRDefault="002A275B">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2A275B" w:rsidRDefault="002A275B">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2A275B" w:rsidRDefault="002A275B">
            <w:pPr>
              <w:pStyle w:val="table10"/>
              <w:spacing w:before="120"/>
            </w:pPr>
            <w:r>
              <w:t>технический паспорт на жилое помещение государственного жилищного фонда</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63" w:type="pct"/>
            <w:tcMar>
              <w:top w:w="0" w:type="dxa"/>
              <w:left w:w="6" w:type="dxa"/>
              <w:bottom w:w="0" w:type="dxa"/>
              <w:right w:w="6" w:type="dxa"/>
            </w:tcMar>
            <w:hideMark/>
          </w:tcPr>
          <w:p w:rsidR="002A275B" w:rsidRDefault="002A275B">
            <w:pPr>
              <w:pStyle w:val="table10"/>
              <w:spacing w:before="120"/>
            </w:pPr>
            <w:r>
              <w:t>районный, городской, поселковый, сельский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90" w:type="pct"/>
            <w:tcMar>
              <w:top w:w="0" w:type="dxa"/>
              <w:left w:w="6" w:type="dxa"/>
              <w:bottom w:w="0" w:type="dxa"/>
              <w:right w:w="6" w:type="dxa"/>
            </w:tcMar>
            <w:hideMark/>
          </w:tcPr>
          <w:p w:rsidR="002A275B" w:rsidRDefault="002A275B">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8.3. Выдача согласования: </w:t>
            </w:r>
          </w:p>
        </w:tc>
        <w:tc>
          <w:tcPr>
            <w:tcW w:w="1063" w:type="pct"/>
            <w:tcMar>
              <w:top w:w="0" w:type="dxa"/>
              <w:left w:w="6" w:type="dxa"/>
              <w:bottom w:w="0" w:type="dxa"/>
              <w:right w:w="6" w:type="dxa"/>
            </w:tcMar>
            <w:hideMark/>
          </w:tcPr>
          <w:p w:rsidR="002A275B" w:rsidRDefault="002A275B">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 на переустройство и (или) перепланировку помещения</w:t>
            </w:r>
          </w:p>
        </w:tc>
        <w:tc>
          <w:tcPr>
            <w:tcW w:w="690" w:type="pct"/>
            <w:tcMar>
              <w:top w:w="0" w:type="dxa"/>
              <w:left w:w="6" w:type="dxa"/>
              <w:bottom w:w="0" w:type="dxa"/>
              <w:right w:w="6" w:type="dxa"/>
            </w:tcMar>
            <w:hideMark/>
          </w:tcPr>
          <w:p w:rsidR="002A275B" w:rsidRDefault="002A275B">
            <w:pPr>
              <w:pStyle w:val="table10"/>
              <w:spacing w:before="120"/>
            </w:pPr>
            <w:r>
              <w:t>15 дней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063" w:type="pct"/>
            <w:tcMar>
              <w:top w:w="0" w:type="dxa"/>
              <w:left w:w="6" w:type="dxa"/>
              <w:bottom w:w="0" w:type="dxa"/>
              <w:right w:w="6" w:type="dxa"/>
            </w:tcMar>
            <w:hideMark/>
          </w:tcPr>
          <w:p w:rsidR="002A275B" w:rsidRDefault="002A275B">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90" w:type="pct"/>
            <w:tcMar>
              <w:top w:w="0" w:type="dxa"/>
              <w:left w:w="6" w:type="dxa"/>
              <w:bottom w:w="0" w:type="dxa"/>
              <w:right w:w="6" w:type="dxa"/>
            </w:tcMar>
            <w:hideMark/>
          </w:tcPr>
          <w:p w:rsidR="002A275B" w:rsidRDefault="002A275B">
            <w:pPr>
              <w:pStyle w:val="table10"/>
              <w:spacing w:before="120"/>
            </w:pPr>
            <w:r>
              <w:t>15 дней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8.3.3. самовольной установки на крышах и фасадах многоквартирных жилых домов индивидуальных антенн и иных конструкций</w:t>
            </w:r>
          </w:p>
        </w:tc>
        <w:tc>
          <w:tcPr>
            <w:tcW w:w="1063" w:type="pct"/>
            <w:tcMar>
              <w:top w:w="0" w:type="dxa"/>
              <w:left w:w="6" w:type="dxa"/>
              <w:bottom w:w="0" w:type="dxa"/>
              <w:right w:w="6" w:type="dxa"/>
            </w:tcMar>
            <w:hideMark/>
          </w:tcPr>
          <w:p w:rsidR="002A275B" w:rsidRDefault="002A275B">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90" w:type="pct"/>
            <w:tcMar>
              <w:top w:w="0" w:type="dxa"/>
              <w:left w:w="6" w:type="dxa"/>
              <w:bottom w:w="0" w:type="dxa"/>
              <w:right w:w="6" w:type="dxa"/>
            </w:tcMar>
            <w:hideMark/>
          </w:tcPr>
          <w:p w:rsidR="002A275B" w:rsidRDefault="002A275B">
            <w:pPr>
              <w:pStyle w:val="table10"/>
              <w:spacing w:before="120"/>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на период проведения рекламной игры</w:t>
            </w:r>
          </w:p>
        </w:tc>
        <w:tc>
          <w:tcPr>
            <w:tcW w:w="659" w:type="pct"/>
            <w:tcMar>
              <w:top w:w="0" w:type="dxa"/>
              <w:left w:w="6" w:type="dxa"/>
              <w:bottom w:w="0" w:type="dxa"/>
              <w:right w:w="6" w:type="dxa"/>
            </w:tcMar>
            <w:hideMark/>
          </w:tcPr>
          <w:p w:rsidR="002A275B" w:rsidRDefault="002A275B">
            <w:pPr>
              <w:pStyle w:val="table10"/>
              <w:spacing w:before="120"/>
            </w:pPr>
            <w:r>
              <w:t>5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 Выдача (оформление) лицензий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9.2.1. разовой лицензии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2A275B" w:rsidRDefault="002A275B">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2A275B" w:rsidRDefault="002A275B">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59" w:type="pct"/>
            <w:tcMar>
              <w:top w:w="0" w:type="dxa"/>
              <w:left w:w="6" w:type="dxa"/>
              <w:bottom w:w="0" w:type="dxa"/>
              <w:right w:w="6" w:type="dxa"/>
            </w:tcMar>
            <w:hideMark/>
          </w:tcPr>
          <w:p w:rsidR="002A275B" w:rsidRDefault="002A275B">
            <w:pPr>
              <w:pStyle w:val="table10"/>
              <w:spacing w:before="120"/>
            </w:pPr>
            <w:r>
              <w:t>5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9.2.2. генеральной лицензии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9.2.3. исключительной лицензии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устанавливается Евразийской экономической комиссией</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9.3. Выдача дубликатов лицензий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9.3.1. разовой лицензии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лицензии</w:t>
            </w:r>
          </w:p>
        </w:tc>
        <w:tc>
          <w:tcPr>
            <w:tcW w:w="659" w:type="pct"/>
            <w:tcMar>
              <w:top w:w="0" w:type="dxa"/>
              <w:left w:w="6" w:type="dxa"/>
              <w:bottom w:w="0" w:type="dxa"/>
              <w:right w:w="6" w:type="dxa"/>
            </w:tcMar>
            <w:hideMark/>
          </w:tcPr>
          <w:p w:rsidR="002A275B" w:rsidRDefault="002A275B">
            <w:pPr>
              <w:pStyle w:val="table10"/>
              <w:spacing w:before="120"/>
            </w:pPr>
            <w:r>
              <w:t>2,5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9.3.2. генеральной либо исключительной лицензии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лицензии</w:t>
            </w:r>
          </w:p>
        </w:tc>
        <w:tc>
          <w:tcPr>
            <w:tcW w:w="659" w:type="pct"/>
            <w:tcMar>
              <w:top w:w="0" w:type="dxa"/>
              <w:left w:w="6" w:type="dxa"/>
              <w:bottom w:w="0" w:type="dxa"/>
              <w:right w:w="6" w:type="dxa"/>
            </w:tcMar>
            <w:hideMark/>
          </w:tcPr>
          <w:p w:rsidR="002A275B" w:rsidRDefault="002A275B">
            <w:pPr>
              <w:pStyle w:val="table10"/>
              <w:spacing w:before="120"/>
            </w:pPr>
            <w:r>
              <w:t>5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9.3</w:t>
            </w:r>
            <w:r>
              <w:rPr>
                <w:vertAlign w:val="superscript"/>
              </w:rPr>
              <w:t>1</w:t>
            </w:r>
            <w:r>
              <w:t>. Выдача разрешений на экспорт и (или) импорт товаров</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90" w:type="pct"/>
            <w:tcMar>
              <w:top w:w="0" w:type="dxa"/>
              <w:left w:w="6" w:type="dxa"/>
              <w:bottom w:w="0" w:type="dxa"/>
              <w:right w:w="6" w:type="dxa"/>
            </w:tcMar>
            <w:hideMark/>
          </w:tcPr>
          <w:p w:rsidR="002A275B" w:rsidRDefault="002A275B">
            <w:pPr>
              <w:pStyle w:val="table10"/>
              <w:spacing w:before="120"/>
            </w:pPr>
            <w:r>
              <w:t>3 дня</w:t>
            </w:r>
          </w:p>
        </w:tc>
        <w:tc>
          <w:tcPr>
            <w:tcW w:w="739" w:type="pct"/>
            <w:tcMar>
              <w:top w:w="0" w:type="dxa"/>
              <w:left w:w="6" w:type="dxa"/>
              <w:bottom w:w="0" w:type="dxa"/>
              <w:right w:w="6" w:type="dxa"/>
            </w:tcMar>
            <w:hideMark/>
          </w:tcPr>
          <w:p w:rsidR="002A275B" w:rsidRDefault="002A275B">
            <w:pPr>
              <w:pStyle w:val="table10"/>
              <w:spacing w:before="120"/>
            </w:pPr>
            <w:r>
              <w:t>календарный год, в котором выдано разрешение</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 в котором разъясняются причины и обстоятельства утраты разрешения</w:t>
            </w:r>
          </w:p>
        </w:tc>
        <w:tc>
          <w:tcPr>
            <w:tcW w:w="690" w:type="pct"/>
            <w:tcMar>
              <w:top w:w="0" w:type="dxa"/>
              <w:left w:w="6" w:type="dxa"/>
              <w:bottom w:w="0" w:type="dxa"/>
              <w:right w:w="6" w:type="dxa"/>
            </w:tcMar>
            <w:hideMark/>
          </w:tcPr>
          <w:p w:rsidR="002A275B" w:rsidRDefault="002A275B">
            <w:pPr>
              <w:pStyle w:val="table10"/>
              <w:spacing w:before="120"/>
            </w:pPr>
            <w:r>
              <w:t>3 дня</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spacing w:before="120"/>
            </w:pPr>
            <w:r>
              <w:t>—————————————————————————</w:t>
            </w:r>
          </w:p>
          <w:p w:rsidR="002A275B" w:rsidRDefault="002A275B">
            <w:pPr>
              <w:pStyle w:val="rekviziti"/>
            </w:pPr>
            <w:r>
              <w:t>Пункт 9.3</w:t>
            </w:r>
            <w:r>
              <w:rPr>
                <w:vertAlign w:val="superscript"/>
              </w:rPr>
              <w:t xml:space="preserve">3 </w:t>
            </w:r>
            <w:r>
              <w:t>действует по 30 сентября 2020 г. в соответствии с постановлением Совета Министров Республики Беларусь от 15 июля 2020 г. № 423</w:t>
            </w:r>
          </w:p>
          <w:p w:rsidR="002A275B" w:rsidRDefault="002A275B">
            <w:pPr>
              <w:pStyle w:val="rekviziti"/>
              <w:spacing w:after="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9.3</w:t>
            </w:r>
            <w:r>
              <w:rPr>
                <w:vertAlign w:val="superscript"/>
              </w:rPr>
              <w:t>3</w:t>
            </w:r>
            <w:r>
              <w:t>. Выдача подтверждения на вывоз с таможенной территории Евразийского экономического союза дезинфицирующих средств, классифицируемых кодом 3808 94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pPr>
            <w:r>
              <w:t>МАРТ</w:t>
            </w:r>
          </w:p>
        </w:tc>
        <w:tc>
          <w:tcPr>
            <w:tcW w:w="818" w:type="pct"/>
            <w:tcMar>
              <w:top w:w="0" w:type="dxa"/>
              <w:left w:w="6" w:type="dxa"/>
              <w:bottom w:w="0" w:type="dxa"/>
              <w:right w:w="6" w:type="dxa"/>
            </w:tcMar>
            <w:hideMark/>
          </w:tcPr>
          <w:p w:rsidR="002A275B" w:rsidRDefault="002A275B">
            <w:pPr>
              <w:pStyle w:val="table10"/>
            </w:pPr>
            <w:r>
              <w:t>заявление по установленной форме</w:t>
            </w:r>
            <w:r>
              <w:br/>
            </w:r>
            <w:r>
              <w:br/>
              <w:t>экономическое обоснование по установленной форме</w:t>
            </w:r>
            <w:r>
              <w:br/>
            </w:r>
            <w:r>
              <w:br/>
              <w:t>внешнеторговый договор</w:t>
            </w:r>
            <w:r>
              <w:rPr>
                <w:vertAlign w:val="superscript"/>
              </w:rPr>
              <w:t>2</w:t>
            </w:r>
            <w:r>
              <w:t>, приложения и (или) дополнения к нему, а в случае отсутствия внешнеторгового договора – иной документ</w:t>
            </w:r>
            <w:r>
              <w:rPr>
                <w:vertAlign w:val="superscript"/>
              </w:rPr>
              <w:t>2</w:t>
            </w:r>
            <w:r>
              <w:t>, подтверждающий намерения сторон</w:t>
            </w:r>
            <w:r>
              <w:br/>
            </w:r>
            <w:r>
              <w:br/>
              <w:t>счет-фактура (инвойс)</w:t>
            </w:r>
          </w:p>
        </w:tc>
        <w:tc>
          <w:tcPr>
            <w:tcW w:w="690" w:type="pct"/>
            <w:tcMar>
              <w:top w:w="0" w:type="dxa"/>
              <w:left w:w="6" w:type="dxa"/>
              <w:bottom w:w="0" w:type="dxa"/>
              <w:right w:w="6" w:type="dxa"/>
            </w:tcMar>
            <w:hideMark/>
          </w:tcPr>
          <w:p w:rsidR="002A275B" w:rsidRDefault="002A275B">
            <w:pPr>
              <w:pStyle w:val="table10"/>
            </w:pPr>
            <w:r>
              <w:t>5 рабочих дней</w:t>
            </w:r>
          </w:p>
        </w:tc>
        <w:tc>
          <w:tcPr>
            <w:tcW w:w="739" w:type="pct"/>
            <w:tcMar>
              <w:top w:w="0" w:type="dxa"/>
              <w:left w:w="6" w:type="dxa"/>
              <w:bottom w:w="0" w:type="dxa"/>
              <w:right w:w="6" w:type="dxa"/>
            </w:tcMar>
            <w:hideMark/>
          </w:tcPr>
          <w:p w:rsidR="002A275B" w:rsidRDefault="002A275B">
            <w:pPr>
              <w:pStyle w:val="table10"/>
            </w:pPr>
            <w:r>
              <w:t>в течение срока действия запрета на вывоз с таможенной территории Евразийского экономического союза дезинфицирующих средств в соответствии с разделом 1.10 перечня 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(приложение № 1 к Решению Коллегии Евразийской экономической комиссии от 21 апреля 2015 г. № 30)</w:t>
            </w:r>
          </w:p>
        </w:tc>
        <w:tc>
          <w:tcPr>
            <w:tcW w:w="659" w:type="pct"/>
            <w:tcMar>
              <w:top w:w="0" w:type="dxa"/>
              <w:left w:w="6" w:type="dxa"/>
              <w:bottom w:w="0" w:type="dxa"/>
              <w:right w:w="6" w:type="dxa"/>
            </w:tcMar>
            <w:hideMark/>
          </w:tcPr>
          <w:p w:rsidR="002A275B" w:rsidRDefault="002A275B">
            <w:pPr>
              <w:pStyle w:val="table1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9.4.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определяется изготовителем товара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63" w:type="pct"/>
            <w:tcMar>
              <w:top w:w="0" w:type="dxa"/>
              <w:left w:w="6" w:type="dxa"/>
              <w:bottom w:w="0" w:type="dxa"/>
              <w:right w:w="6" w:type="dxa"/>
            </w:tcMar>
            <w:hideMark/>
          </w:tcPr>
          <w:p w:rsidR="002A275B" w:rsidRDefault="002A275B">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9.7.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9.8.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9.9. Согласование схемы рынка</w:t>
            </w:r>
          </w:p>
        </w:tc>
        <w:tc>
          <w:tcPr>
            <w:tcW w:w="1063" w:type="pct"/>
            <w:tcMar>
              <w:top w:w="0" w:type="dxa"/>
              <w:left w:w="6" w:type="dxa"/>
              <w:bottom w:w="0" w:type="dxa"/>
              <w:right w:w="6" w:type="dxa"/>
            </w:tcMar>
            <w:hideMark/>
          </w:tcPr>
          <w:p w:rsidR="002A275B" w:rsidRDefault="002A275B">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рынка (для зооботанических рынков, рынков, на которых осуществляется продажа продовольственных товаров, в том числе сельскохозяйственной продукции,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наименования, типа и специализации рынка, схема рынка</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9.10.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063" w:type="pct"/>
            <w:tcMar>
              <w:top w:w="0" w:type="dxa"/>
              <w:left w:w="6" w:type="dxa"/>
              <w:bottom w:w="0" w:type="dxa"/>
              <w:right w:w="6" w:type="dxa"/>
            </w:tcMar>
            <w:hideMark/>
          </w:tcPr>
          <w:p w:rsidR="002A275B" w:rsidRDefault="002A275B">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торгового объекта, объекта общественного питания, торгового центра, рынка</w:t>
            </w:r>
            <w:r>
              <w:br/>
            </w:r>
            <w:r>
              <w:b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tc>
        <w:tc>
          <w:tcPr>
            <w:tcW w:w="818" w:type="pct"/>
            <w:tcMar>
              <w:top w:w="0" w:type="dxa"/>
              <w:left w:w="6" w:type="dxa"/>
              <w:bottom w:w="0" w:type="dxa"/>
              <w:right w:w="6" w:type="dxa"/>
            </w:tcMar>
            <w:hideMark/>
          </w:tcPr>
          <w:p w:rsidR="002A275B" w:rsidRDefault="002A275B">
            <w:pPr>
              <w:pStyle w:val="table10"/>
              <w:spacing w:before="120"/>
            </w:pPr>
            <w:r>
              <w:t>уведомление для включения сведений в Торговый реестр Республики Беларусь</w:t>
            </w:r>
            <w:r>
              <w:br/>
            </w:r>
            <w:r>
              <w:br/>
              <w:t>уведомление для внесения изменений в сведения, ранее включенные в Торговый реестр Республики Беларусь</w:t>
            </w:r>
            <w:r>
              <w:br/>
            </w:r>
            <w:r>
              <w:br/>
              <w:t>уведомление для исключения сведений из Торгового реестра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9.11. Выдача и продление действия разрешения на размещение средства наружной рекламы</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9.11.1. выдача разрешения на размещение средства наружной рекламы</w:t>
            </w:r>
          </w:p>
        </w:tc>
        <w:tc>
          <w:tcPr>
            <w:tcW w:w="1063" w:type="pct"/>
            <w:tcMar>
              <w:top w:w="0" w:type="dxa"/>
              <w:left w:w="6" w:type="dxa"/>
              <w:bottom w:w="0" w:type="dxa"/>
              <w:right w:w="6" w:type="dxa"/>
            </w:tcMar>
            <w:hideMark/>
          </w:tcPr>
          <w:p w:rsidR="002A275B" w:rsidRDefault="002A275B">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739" w:type="pct"/>
            <w:tcMar>
              <w:top w:w="0" w:type="dxa"/>
              <w:left w:w="6" w:type="dxa"/>
              <w:bottom w:w="0" w:type="dxa"/>
              <w:right w:w="6" w:type="dxa"/>
            </w:tcMar>
            <w:hideMark/>
          </w:tcPr>
          <w:p w:rsidR="002A275B" w:rsidRDefault="002A275B">
            <w:pPr>
              <w:pStyle w:val="table10"/>
              <w:spacing w:before="120"/>
            </w:pPr>
            <w:r>
              <w:t>не менее 7 лет на мультимедийные рекламные конструкции, электронные табло</w:t>
            </w:r>
            <w:r>
              <w:br/>
            </w:r>
            <w: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r>
              <w:br/>
            </w:r>
            <w:r>
              <w:br/>
              <w:t>бесплатно – при выдаче разрешения на размещение средства наружной рекламы:</w:t>
            </w:r>
          </w:p>
          <w:p w:rsidR="002A275B" w:rsidRDefault="002A275B">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9.11.2. продление действия разрешения на размещение средства наружной рекламы</w:t>
            </w:r>
          </w:p>
        </w:tc>
        <w:tc>
          <w:tcPr>
            <w:tcW w:w="1063" w:type="pct"/>
            <w:tcMar>
              <w:top w:w="0" w:type="dxa"/>
              <w:left w:w="6" w:type="dxa"/>
              <w:bottom w:w="0" w:type="dxa"/>
              <w:right w:w="6" w:type="dxa"/>
            </w:tcMar>
            <w:hideMark/>
          </w:tcPr>
          <w:p w:rsidR="002A275B" w:rsidRDefault="002A275B">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ранее выданное разрешение на размещение средства наружной рекламы</w:t>
            </w:r>
            <w:r>
              <w:br/>
            </w:r>
            <w:r>
              <w:b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r>
              <w:br/>
            </w:r>
            <w:r>
              <w:b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r>
              <w:rPr>
                <w:vertAlign w:val="superscript"/>
              </w:rPr>
              <w:t>2</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не менее 7 лет на мультимедийные рекламные конструкции, электронные табло</w:t>
            </w:r>
            <w:r>
              <w:br/>
            </w:r>
            <w: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r>
              <w:br/>
            </w:r>
            <w:r>
              <w:b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9.12. Переоформление разрешения на размещение средства наружной рекламы</w:t>
            </w:r>
          </w:p>
        </w:tc>
        <w:tc>
          <w:tcPr>
            <w:tcW w:w="1063" w:type="pct"/>
            <w:tcMar>
              <w:top w:w="0" w:type="dxa"/>
              <w:left w:w="6" w:type="dxa"/>
              <w:bottom w:w="0" w:type="dxa"/>
              <w:right w:w="6" w:type="dxa"/>
            </w:tcMar>
            <w:hideMark/>
          </w:tcPr>
          <w:p w:rsidR="002A275B" w:rsidRDefault="002A275B">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vertAlign w:val="superscript"/>
              </w:rPr>
              <w:t>2</w:t>
            </w:r>
            <w:r>
              <w:br/>
            </w:r>
            <w:r>
              <w:b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указанный в разрешении</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r>
              <w:br/>
            </w:r>
            <w:r>
              <w:br/>
              <w:t>бесплатно – при переоформлении разрешения на размещение средства наружной рекламы:</w:t>
            </w:r>
          </w:p>
          <w:p w:rsidR="002A275B" w:rsidRDefault="002A275B">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по причине изменения формы паспорта средства наружной рекламы в связи с изменением законодательства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9.13. Выдача дубликата разрешения на размещение средства наружной рекламы</w:t>
            </w:r>
          </w:p>
        </w:tc>
        <w:tc>
          <w:tcPr>
            <w:tcW w:w="1063" w:type="pct"/>
            <w:tcMar>
              <w:top w:w="0" w:type="dxa"/>
              <w:left w:w="6" w:type="dxa"/>
              <w:bottom w:w="0" w:type="dxa"/>
              <w:right w:w="6" w:type="dxa"/>
            </w:tcMar>
            <w:hideMark/>
          </w:tcPr>
          <w:p w:rsidR="002A275B" w:rsidRDefault="002A275B">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2A275B" w:rsidRDefault="002A275B">
            <w:pPr>
              <w:pStyle w:val="table10"/>
              <w:spacing w:before="120"/>
            </w:pPr>
            <w:r>
              <w:t>заявление (в произвольной форме с указанием причины получения дубликата)</w:t>
            </w:r>
            <w:r>
              <w:br/>
            </w:r>
            <w:r>
              <w:br/>
              <w:t>две фотографии с обозначением места размещения средства наружной рекламы размером 9 x 13 сантиметров, выполненные в цвете</w:t>
            </w:r>
            <w:r>
              <w:br/>
            </w:r>
            <w:r>
              <w:br/>
              <w:t>пришедшее в негодность разрешение (при наличии)</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9.14. Согласование содержания наружной рекламы, рекламы на транспортном средстве</w:t>
            </w:r>
          </w:p>
        </w:tc>
        <w:tc>
          <w:tcPr>
            <w:tcW w:w="1063" w:type="pct"/>
            <w:tcMar>
              <w:top w:w="0" w:type="dxa"/>
              <w:left w:w="6" w:type="dxa"/>
              <w:bottom w:w="0" w:type="dxa"/>
              <w:right w:w="6" w:type="dxa"/>
            </w:tcMar>
            <w:hideMark/>
          </w:tcPr>
          <w:p w:rsidR="002A275B" w:rsidRDefault="002A275B">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w:t>
            </w:r>
            <w:r>
              <w:br/>
            </w:r>
            <w:r>
              <w:b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690" w:type="pct"/>
            <w:tcMar>
              <w:top w:w="0" w:type="dxa"/>
              <w:left w:w="6" w:type="dxa"/>
              <w:bottom w:w="0" w:type="dxa"/>
              <w:right w:w="6" w:type="dxa"/>
            </w:tcMar>
            <w:hideMark/>
          </w:tcPr>
          <w:p w:rsidR="002A275B" w:rsidRDefault="002A275B">
            <w:pPr>
              <w:pStyle w:val="table10"/>
              <w:spacing w:before="120"/>
            </w:pPr>
            <w:r>
              <w:t>5 рабочих дней, а при необходимости запроса документов и (или) сведений от других государственных органов – 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63" w:type="pct"/>
            <w:tcMar>
              <w:top w:w="0" w:type="dxa"/>
              <w:left w:w="6" w:type="dxa"/>
              <w:bottom w:w="0" w:type="dxa"/>
              <w:right w:w="6" w:type="dxa"/>
            </w:tcMar>
            <w:hideMark/>
          </w:tcPr>
          <w:p w:rsidR="002A275B" w:rsidRDefault="002A275B">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9.16. Аттестация работника общественного объединения потребителей</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трудовой книжки (выписка из трудовой книжки) аттестуемого работника общественного объединения потребителей, заверенная в установленном порядке</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9.17. Выдача дубликата свидетельства об аттестации работника общественного объединения потребителей</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свидетельства об аттестации работника общественного объединения потребителей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9.18. Внесение изменений в свидетельство об аттестации работника общественного объединения потребителей</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свидетельства об аттестации работника общественного объединения потребителей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pPr>
            <w:r>
              <w:t>для выдачи разрешения на реэкспорт:</w:t>
            </w:r>
          </w:p>
          <w:p w:rsidR="002A275B" w:rsidRDefault="002A275B">
            <w:pPr>
              <w:pStyle w:val="table10"/>
            </w:pPr>
            <w:r>
              <w:t> </w:t>
            </w:r>
          </w:p>
          <w:p w:rsidR="002A275B" w:rsidRDefault="002A275B">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90" w:type="pct"/>
            <w:tcMar>
              <w:top w:w="0" w:type="dxa"/>
              <w:left w:w="6" w:type="dxa"/>
              <w:bottom w:w="0" w:type="dxa"/>
              <w:right w:w="6" w:type="dxa"/>
            </w:tcMar>
            <w:hideMark/>
          </w:tcPr>
          <w:p w:rsidR="002A275B" w:rsidRDefault="002A275B">
            <w:pPr>
              <w:pStyle w:val="table10"/>
              <w:spacing w:before="120"/>
            </w:pPr>
            <w:r>
              <w:t>26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переоформления разрешения на реэкспорт:</w:t>
            </w:r>
          </w:p>
          <w:p w:rsidR="002A275B" w:rsidRDefault="002A275B">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решения о возобновлении действия разрешения на реэкспорт:</w:t>
            </w:r>
          </w:p>
          <w:p w:rsidR="002A275B" w:rsidRDefault="002A275B">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90" w:type="pct"/>
            <w:tcMar>
              <w:top w:w="0" w:type="dxa"/>
              <w:left w:w="6" w:type="dxa"/>
              <w:bottom w:w="0" w:type="dxa"/>
              <w:right w:w="6" w:type="dxa"/>
            </w:tcMar>
            <w:hideMark/>
          </w:tcPr>
          <w:p w:rsidR="002A275B" w:rsidRDefault="002A275B">
            <w:pPr>
              <w:pStyle w:val="table10"/>
              <w:spacing w:before="120"/>
            </w:pPr>
            <w:r>
              <w:t>3 дня</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разрешения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9.21. Согласование проведения ярмарки</w:t>
            </w:r>
          </w:p>
        </w:tc>
        <w:tc>
          <w:tcPr>
            <w:tcW w:w="1063" w:type="pct"/>
            <w:tcMar>
              <w:top w:w="0" w:type="dxa"/>
              <w:left w:w="6" w:type="dxa"/>
              <w:bottom w:w="0" w:type="dxa"/>
              <w:right w:w="6" w:type="dxa"/>
            </w:tcMar>
            <w:hideMark/>
          </w:tcPr>
          <w:p w:rsidR="002A275B" w:rsidRDefault="002A275B">
            <w:pPr>
              <w:pStyle w:val="table10"/>
              <w:spacing w:before="120"/>
            </w:pPr>
            <w:r>
              <w:t>городской (включая Минский городской), районный исполнительный комитет по месту проведения ярмарки, государственное учреждение «Администрация Китайско-Белорусского индустриального парка «Великий камень» при проведении ярмарки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br/>
            </w:r>
            <w:r>
              <w:b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br/>
            </w:r>
            <w: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63" w:type="pct"/>
            <w:tcMar>
              <w:top w:w="0" w:type="dxa"/>
              <w:left w:w="6" w:type="dxa"/>
              <w:bottom w:w="0" w:type="dxa"/>
              <w:right w:w="6" w:type="dxa"/>
            </w:tcMar>
            <w:hideMark/>
          </w:tcPr>
          <w:p w:rsidR="002A275B" w:rsidRDefault="002A275B">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 государственное учреждение «Администрация Китайско-Белорусского индустриального парка «Великий камень» при нахождении объекта бытового обслуживания, государственной регистрации субъекта, оказывающего бытовые услуги без объекта бытового обслуживания,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90" w:type="pct"/>
            <w:tcMar>
              <w:top w:w="0" w:type="dxa"/>
              <w:left w:w="6" w:type="dxa"/>
              <w:bottom w:w="0" w:type="dxa"/>
              <w:right w:w="6" w:type="dxa"/>
            </w:tcMar>
            <w:hideMark/>
          </w:tcPr>
          <w:p w:rsidR="002A275B" w:rsidRDefault="002A275B">
            <w:pPr>
              <w:pStyle w:val="table10"/>
              <w:spacing w:before="120"/>
            </w:pPr>
            <w:r>
              <w:t>8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9.24.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63" w:type="pct"/>
            <w:tcMar>
              <w:top w:w="0" w:type="dxa"/>
              <w:left w:w="6" w:type="dxa"/>
              <w:bottom w:w="0" w:type="dxa"/>
              <w:right w:w="6" w:type="dxa"/>
            </w:tcMar>
            <w:hideMark/>
          </w:tcPr>
          <w:p w:rsidR="002A275B" w:rsidRDefault="002A275B">
            <w:pPr>
              <w:pStyle w:val="table10"/>
              <w:spacing w:before="120"/>
            </w:pPr>
            <w:r>
              <w:t>районный исполнительный комитет по месту расположения населенных пунктов, включенных в маршрут движения автомагазина, государственное учреждение «Администрация Китайско-Белорусского индустриального парка «Великий камень» по маршруту движения автомагазина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9.26. Повторное включение рекламораспространителя в государственный информационный ресурс «Реестр рекламораспространителей»</w:t>
            </w:r>
          </w:p>
        </w:tc>
        <w:tc>
          <w:tcPr>
            <w:tcW w:w="1063" w:type="pct"/>
            <w:tcMar>
              <w:top w:w="0" w:type="dxa"/>
              <w:left w:w="6" w:type="dxa"/>
              <w:bottom w:w="0" w:type="dxa"/>
              <w:right w:w="6" w:type="dxa"/>
            </w:tcMar>
            <w:hideMark/>
          </w:tcPr>
          <w:p w:rsidR="002A275B" w:rsidRDefault="002A275B">
            <w:pPr>
              <w:pStyle w:val="table10"/>
              <w:spacing w:before="120"/>
            </w:pPr>
            <w:r>
              <w:t>МАРТ</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копии документов и (или) страниц печатного средства массовой информации, графические изображения экрана (скриншоты) интернет-страницы, заверенные рекламораспространителем (уполномоченным им лицом), аудио-, видеоролики, подтверждающие устранение нарушения законодательства о рекламе, послужившего основанием для принятия решения об исключении рекламораспространителя из государственного информационного ресурса «Реестр рекламораспространителей» (если такое решение было принято МАРТ по собственной инициативе)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10</w:t>
            </w:r>
            <w:r>
              <w:br/>
              <w:t>ЗДРАВООХРАНЕНИЕ</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90" w:type="pct"/>
            <w:tcMar>
              <w:top w:w="0" w:type="dxa"/>
              <w:left w:w="6" w:type="dxa"/>
              <w:bottom w:w="0" w:type="dxa"/>
              <w:right w:w="6" w:type="dxa"/>
            </w:tcMar>
            <w:hideMark/>
          </w:tcPr>
          <w:p w:rsidR="002A275B" w:rsidRDefault="002A275B">
            <w:pPr>
              <w:pStyle w:val="table10"/>
              <w:spacing w:before="120"/>
            </w:pPr>
            <w:r>
              <w:t>15 дней, при необходимости проведения дополнительной экспертизы срок может быть увеличен на 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63" w:type="pct"/>
            <w:tcMar>
              <w:top w:w="0" w:type="dxa"/>
              <w:left w:w="6" w:type="dxa"/>
              <w:bottom w:w="0" w:type="dxa"/>
              <w:right w:w="6" w:type="dxa"/>
            </w:tcMar>
            <w:hideMark/>
          </w:tcPr>
          <w:p w:rsidR="002A275B" w:rsidRDefault="002A275B">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2A275B" w:rsidRDefault="002A275B">
            <w:pPr>
              <w:pStyle w:val="table10"/>
              <w:spacing w:before="120"/>
            </w:pPr>
            <w:r>
              <w:t>до 6 месяцев со дня принятия решения о выдаче разрешения</w:t>
            </w:r>
          </w:p>
        </w:tc>
        <w:tc>
          <w:tcPr>
            <w:tcW w:w="659" w:type="pct"/>
            <w:tcMar>
              <w:top w:w="0" w:type="dxa"/>
              <w:left w:w="6" w:type="dxa"/>
              <w:bottom w:w="0" w:type="dxa"/>
              <w:right w:w="6" w:type="dxa"/>
            </w:tcMar>
            <w:hideMark/>
          </w:tcPr>
          <w:p w:rsidR="002A275B" w:rsidRDefault="002A275B">
            <w:pPr>
              <w:pStyle w:val="table10"/>
              <w:spacing w:before="120"/>
            </w:pPr>
            <w:r>
              <w:t xml:space="preserve">плата за услуги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 1397</w:t>
            </w:r>
            <w:r>
              <w:br/>
            </w:r>
            <w:r>
              <w:br/>
              <w:t>заверенная в установленном законодательством порядке копия контракта (не представляется в случае ввоза и (или) вывоза органов человека на безвозмездной основе, крови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10.3</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90" w:type="pct"/>
            <w:tcMar>
              <w:top w:w="0" w:type="dxa"/>
              <w:left w:w="6" w:type="dxa"/>
              <w:bottom w:w="0" w:type="dxa"/>
              <w:right w:w="6" w:type="dxa"/>
            </w:tcMar>
            <w:hideMark/>
          </w:tcPr>
          <w:p w:rsidR="002A275B" w:rsidRDefault="002A275B">
            <w:pPr>
              <w:pStyle w:val="table10"/>
              <w:spacing w:before="120"/>
            </w:pPr>
            <w:r>
              <w:t>1 день</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10.4.1. для ввоза</w:t>
            </w:r>
          </w:p>
        </w:tc>
        <w:tc>
          <w:tcPr>
            <w:tcW w:w="1063" w:type="pct"/>
            <w:tcMar>
              <w:top w:w="0" w:type="dxa"/>
              <w:left w:w="6" w:type="dxa"/>
              <w:bottom w:w="0" w:type="dxa"/>
              <w:right w:w="6" w:type="dxa"/>
            </w:tcMar>
            <w:hideMark/>
          </w:tcPr>
          <w:p w:rsidR="002A275B" w:rsidRDefault="002A275B">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вывоз, выданное специально уполномоченным органом (организацией) страны-отправителя</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1 месяц с даты, указанной в заключении (разрешительном документе)</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10.4.2. для вывоза</w:t>
            </w:r>
          </w:p>
        </w:tc>
        <w:tc>
          <w:tcPr>
            <w:tcW w:w="1063" w:type="pct"/>
            <w:tcMar>
              <w:top w:w="0" w:type="dxa"/>
              <w:left w:w="6" w:type="dxa"/>
              <w:bottom w:w="0" w:type="dxa"/>
              <w:right w:w="6" w:type="dxa"/>
            </w:tcMar>
            <w:hideMark/>
          </w:tcPr>
          <w:p w:rsidR="002A275B" w:rsidRDefault="002A275B">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1 месяц с даты, указанной в заключении (разрешительном документе)</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10.4.3. для транзита</w:t>
            </w:r>
          </w:p>
        </w:tc>
        <w:tc>
          <w:tcPr>
            <w:tcW w:w="1063" w:type="pct"/>
            <w:tcMar>
              <w:top w:w="0" w:type="dxa"/>
              <w:left w:w="6" w:type="dxa"/>
              <w:bottom w:w="0" w:type="dxa"/>
              <w:right w:w="6" w:type="dxa"/>
            </w:tcMar>
            <w:hideMark/>
          </w:tcPr>
          <w:p w:rsidR="002A275B" w:rsidRDefault="002A275B">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1 месяц с даты, указанной в заключении (разрешительном документе)</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10.5. Выдача заключений (разрешительных документов) на ввоз на территорию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10.5.1.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1063" w:type="pct"/>
            <w:tcMar>
              <w:top w:w="0" w:type="dxa"/>
              <w:left w:w="6" w:type="dxa"/>
              <w:bottom w:w="0" w:type="dxa"/>
              <w:right w:w="6" w:type="dxa"/>
            </w:tcMar>
            <w:hideMark/>
          </w:tcPr>
          <w:p w:rsidR="002A275B" w:rsidRDefault="002A275B">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10.5.2. зарегистрированных и незарегистрированных лекарственных средств, ввозимых в качестве иностранной безвозмездной помощи</w:t>
            </w:r>
          </w:p>
        </w:tc>
        <w:tc>
          <w:tcPr>
            <w:tcW w:w="1063" w:type="pct"/>
            <w:tcMar>
              <w:top w:w="0" w:type="dxa"/>
              <w:left w:w="6" w:type="dxa"/>
              <w:bottom w:w="0" w:type="dxa"/>
              <w:right w:w="6" w:type="dxa"/>
            </w:tcMar>
            <w:hideMark/>
          </w:tcPr>
          <w:p w:rsidR="002A275B" w:rsidRDefault="002A275B">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заверенная заявителем копия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в адрес получателя иностранной безвозмездной помощи, с указанием страны производителя, производителя, формы выпуска, дозы, фасовки, количества, срока годности и их стоимости (спецификации, счета-фактуры и другого)</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w:t>
            </w:r>
            <w:r>
              <w:br/>
            </w:r>
            <w:r>
              <w:br/>
              <w:t>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Всемирной организации здравоохранения (далее в настоящей главе – ВОЗ), с указанием сайта, на котором размещена такая информация, – для незарегистрированных лекарственных средств</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10.5.3.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1063" w:type="pct"/>
            <w:tcMar>
              <w:top w:w="0" w:type="dxa"/>
              <w:left w:w="6" w:type="dxa"/>
              <w:bottom w:w="0" w:type="dxa"/>
              <w:right w:w="6" w:type="dxa"/>
            </w:tcMar>
            <w:hideMark/>
          </w:tcPr>
          <w:p w:rsidR="002A275B" w:rsidRDefault="002A275B">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заверенная заявителем копия документа, подтверждающего регистрацию лекарственного средства в стране производителя или в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в стране, для которой оно было произведено, или о прохождении средством программы преквалификации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заверенная заявителем копия документа, выданная местными органами управления здравоохранением или организациями здравоохранения, подчиненными Минздраву,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10.5.4. незарегистрированных лекарственных препаратов, предназначенных для обеспечения раннего доступа пациентов к новым методам лечения </w:t>
            </w:r>
          </w:p>
        </w:tc>
        <w:tc>
          <w:tcPr>
            <w:tcW w:w="1063" w:type="pct"/>
            <w:tcMar>
              <w:top w:w="0" w:type="dxa"/>
              <w:left w:w="6" w:type="dxa"/>
              <w:bottom w:w="0" w:type="dxa"/>
              <w:right w:w="6" w:type="dxa"/>
            </w:tcMar>
            <w:hideMark/>
          </w:tcPr>
          <w:p w:rsidR="002A275B" w:rsidRDefault="002A275B">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В случае отсутствия – заверенная заявителем копия документа, подтверждающего намерения сторон</w:t>
            </w:r>
            <w:r>
              <w:br/>
            </w:r>
            <w:r>
              <w:br/>
              <w:t>заверенная заявителем копия документа производителя, подтверждающего качество лекарственного препарата</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10.6. Выдача разрешения на оптовую реализацию остатков или на возврат поставщикам:</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10.6.1. лекарственных средств</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1 месяц</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10.6.2. наркотических средств и (или) психотропных веществ и (или) их прекурсоров</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1 месяц</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3 месяца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10.9.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10.9.1. выдача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1063" w:type="pct"/>
            <w:tcMar>
              <w:top w:w="0" w:type="dxa"/>
              <w:left w:w="6" w:type="dxa"/>
              <w:bottom w:w="0" w:type="dxa"/>
              <w:right w:w="6" w:type="dxa"/>
            </w:tcMar>
            <w:hideMark/>
          </w:tcPr>
          <w:p w:rsidR="002A275B" w:rsidRDefault="002A275B">
            <w:pPr>
              <w:pStyle w:val="table10"/>
              <w:spacing w:before="120"/>
            </w:pPr>
            <w:r>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договор (контракт) купли-продажи, заключенный с производителем или держателем регистрационного удостоверения на лекарственное средство, или договор (контракт) купли-продажи, заключенный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страна производителя, название производителя лекарственного средства,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в течение срока годности лекарственного средства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10.9.2. выдача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w:t>
            </w:r>
          </w:p>
        </w:tc>
        <w:tc>
          <w:tcPr>
            <w:tcW w:w="1063" w:type="pct"/>
            <w:tcMar>
              <w:top w:w="0" w:type="dxa"/>
              <w:left w:w="6" w:type="dxa"/>
              <w:bottom w:w="0" w:type="dxa"/>
              <w:right w:w="6" w:type="dxa"/>
            </w:tcMar>
            <w:hideMark/>
          </w:tcPr>
          <w:p w:rsidR="002A275B" w:rsidRDefault="002A275B">
            <w:pPr>
              <w:pStyle w:val="table10"/>
              <w:spacing w:before="120"/>
            </w:pPr>
            <w:r>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договор (контракт) купли-продажи, заключенный с производителем или держателем регистрационного удостоверения лекарственного средства, или договор (контракт) купли-продажи, заключенный заявителем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название производителя лекарственного средства, страна производителя,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90" w:type="pct"/>
            <w:tcMar>
              <w:top w:w="0" w:type="dxa"/>
              <w:left w:w="6" w:type="dxa"/>
              <w:bottom w:w="0" w:type="dxa"/>
              <w:right w:w="6" w:type="dxa"/>
            </w:tcMar>
            <w:hideMark/>
          </w:tcPr>
          <w:p w:rsidR="002A275B" w:rsidRDefault="002A275B">
            <w:pPr>
              <w:pStyle w:val="table10"/>
              <w:spacing w:before="120"/>
            </w:pPr>
            <w:r>
              <w:t>7 рабочих дней</w:t>
            </w:r>
          </w:p>
        </w:tc>
        <w:tc>
          <w:tcPr>
            <w:tcW w:w="739" w:type="pct"/>
            <w:tcMar>
              <w:top w:w="0" w:type="dxa"/>
              <w:left w:w="6" w:type="dxa"/>
              <w:bottom w:w="0" w:type="dxa"/>
              <w:right w:w="6" w:type="dxa"/>
            </w:tcMar>
            <w:hideMark/>
          </w:tcPr>
          <w:p w:rsidR="002A275B" w:rsidRDefault="002A275B">
            <w:pPr>
              <w:pStyle w:val="table10"/>
              <w:spacing w:before="120"/>
            </w:pPr>
            <w:r>
              <w:t>в течение срока годности лекарственного средства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10.10. Государственная регистрация (перерегистрация) и выдача регистрационного удостоверения на изделия медицинского назначения и медицинскую технику</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5 лет, а при государственной перерегистрации – бессрочно</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10.11. Государственная регистрация и выдача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экстренных нужд государственных организаций здравоохранения, в том числе для устранения последствий стихийных бедствий, катастроф, эпидемических заболеваний, в других исключительных случаях, а также для лечения ограниченных контингентов пациентов, включая пациентов с редко встречающейся патологией, поступающие в качестве иностранной безвозмездной помощи</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договор (контракт) на поставку в Республику Беларусь изделий медицинского назначения и медицинской техники, спецификация к нему</w:t>
            </w:r>
            <w:r>
              <w:br/>
            </w:r>
            <w:r>
              <w:br/>
              <w:t>договор (контракт) на поставку медицинских изделий, заключенный с организацией здравоохранения или с организатором государственной закупки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15 дней,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10.11</w:t>
            </w:r>
            <w:r>
              <w:rPr>
                <w:vertAlign w:val="superscript"/>
              </w:rPr>
              <w:t>1</w:t>
            </w:r>
            <w:r>
              <w:t>. Государственная регистрация (перерегистрация)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(перерегистрацию) юридическим лицом или индивидуальным предпринимателем Республики Беларусь, производящим лекарственные средства</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5 лет, а при государственной перерегистрации – 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10.11</w:t>
            </w:r>
            <w:r>
              <w:rPr>
                <w:vertAlign w:val="superscript"/>
              </w:rPr>
              <w:t>2</w:t>
            </w:r>
            <w:r>
              <w:t>. Выдача дубликата регистрационного удостоверения на изделие медицинского назначения и медицинскую технику</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обстоятельств утери (порчи) регистрационного удостоверения</w:t>
            </w:r>
            <w:r>
              <w:br/>
            </w:r>
            <w:r>
              <w:br/>
              <w:t xml:space="preserve">документ, подтверждающий внесение платы </w:t>
            </w:r>
          </w:p>
        </w:tc>
        <w:tc>
          <w:tcPr>
            <w:tcW w:w="690" w:type="pct"/>
            <w:tcMar>
              <w:top w:w="0" w:type="dxa"/>
              <w:left w:w="6" w:type="dxa"/>
              <w:bottom w:w="0" w:type="dxa"/>
              <w:right w:w="6" w:type="dxa"/>
            </w:tcMar>
            <w:hideMark/>
          </w:tcPr>
          <w:p w:rsidR="002A275B" w:rsidRDefault="002A275B">
            <w:pPr>
              <w:pStyle w:val="table10"/>
              <w:spacing w:before="120"/>
            </w:pPr>
            <w:r>
              <w:t xml:space="preserve">5 дней </w:t>
            </w:r>
          </w:p>
        </w:tc>
        <w:tc>
          <w:tcPr>
            <w:tcW w:w="739" w:type="pct"/>
            <w:tcMar>
              <w:top w:w="0" w:type="dxa"/>
              <w:left w:w="6" w:type="dxa"/>
              <w:bottom w:w="0" w:type="dxa"/>
              <w:right w:w="6" w:type="dxa"/>
            </w:tcMar>
            <w:hideMark/>
          </w:tcPr>
          <w:p w:rsidR="002A275B" w:rsidRDefault="002A275B">
            <w:pPr>
              <w:pStyle w:val="table10"/>
              <w:spacing w:before="120"/>
            </w:pPr>
            <w:r>
              <w:t>в пределах срока действия регистрационного удостоверения</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10.11</w:t>
            </w:r>
            <w:r>
              <w:rPr>
                <w:vertAlign w:val="superscript"/>
              </w:rPr>
              <w:t>3</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15 дней,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в пределах срока действия регистрационного удостоверения на изделия медицинского назначения и медицинскую технику</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5 лет, при подтверждении государственной регистрации – бессрочно</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5 лет, при подтверждении государственной регистрации – бессрочно</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справка-обоснование вносимых изменений, выданная производителем</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в пределах срока действия регистрационного удостоверения на биомедицинские клеточные продукты</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лекарственный препарат</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5 лет – при государственной регистрации, бессрочно – при подтверждении государственной регистрации</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10.13</w:t>
            </w:r>
            <w:r>
              <w:rPr>
                <w:vertAlign w:val="superscript"/>
              </w:rPr>
              <w:t>1</w:t>
            </w:r>
            <w:r>
              <w:t>. Государственная регистрация стратегически важного лекарственного препарата, осуществляемая: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10.13</w:t>
            </w:r>
            <w:r>
              <w:rPr>
                <w:vertAlign w:val="superscript"/>
              </w:rPr>
              <w:t>1</w:t>
            </w:r>
            <w:r>
              <w:t>.1. по стандартной процедуре</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10.13</w:t>
            </w:r>
            <w:r>
              <w:rPr>
                <w:vertAlign w:val="superscript"/>
              </w:rPr>
              <w:t>1</w:t>
            </w:r>
            <w:r>
              <w:t>.2. условно</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 xml:space="preserve">1 год </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10.13</w:t>
            </w:r>
            <w:r>
              <w:rPr>
                <w:vertAlign w:val="superscript"/>
              </w:rPr>
              <w:t>1</w:t>
            </w:r>
            <w:r>
              <w:t>.3. условно для экстренного применения</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возможности экстренного применения стратегически важного лекарственного препарата</w:t>
            </w:r>
          </w:p>
        </w:tc>
        <w:tc>
          <w:tcPr>
            <w:tcW w:w="690" w:type="pct"/>
            <w:tcMar>
              <w:top w:w="0" w:type="dxa"/>
              <w:left w:w="6" w:type="dxa"/>
              <w:bottom w:w="0" w:type="dxa"/>
              <w:right w:w="6" w:type="dxa"/>
            </w:tcMar>
            <w:hideMark/>
          </w:tcPr>
          <w:p w:rsidR="002A275B" w:rsidRDefault="002A275B">
            <w:pPr>
              <w:pStyle w:val="table10"/>
              <w:spacing w:before="120"/>
            </w:pPr>
            <w:r>
              <w:t>7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10.13</w:t>
            </w:r>
            <w:r>
              <w:rPr>
                <w:vertAlign w:val="superscript"/>
              </w:rPr>
              <w:t>1</w:t>
            </w:r>
            <w:r>
              <w:t>.4. в упрощенном порядке</w:t>
            </w:r>
          </w:p>
        </w:tc>
        <w:tc>
          <w:tcPr>
            <w:tcW w:w="1063" w:type="pct"/>
            <w:tcMar>
              <w:top w:w="0" w:type="dxa"/>
              <w:left w:w="6" w:type="dxa"/>
              <w:bottom w:w="0" w:type="dxa"/>
              <w:right w:w="6" w:type="dxa"/>
            </w:tcMar>
            <w:hideMark/>
          </w:tcPr>
          <w:p w:rsidR="002A275B" w:rsidRDefault="002A275B">
            <w:pPr>
              <w:pStyle w:val="table10"/>
              <w:spacing w:before="120"/>
            </w:pPr>
            <w:r>
              <w:t>Минздрав</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10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10.14. Условная государственная регистрация (подтверждение условной государственной регистрации) и выдача регистрационного удостоверения на лекарственный препарат</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10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10.14</w:t>
            </w:r>
            <w:r>
              <w:rPr>
                <w:vertAlign w:val="superscript"/>
              </w:rPr>
              <w:t>1</w:t>
            </w:r>
            <w:r>
              <w:t xml:space="preserve">. Государственная регистрация в упрощенном порядке и выдача регистрационного удостоверения на лекарственное средство </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10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10.15. Государственная регистрация и выдача регистрационного удостоверения на фармацевтическую субстанцию</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10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10.16.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10.17. Выдача разрешения на проведение клинических исследований (испытаний) лекарственного препарата</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заключение независимого этического комитета при государственной организации здравоохранения (заключения независимых этических комитетов при государственных организациях здравоохранения), на базе которой (которых) планируется проведение клинического исследования (испытания) лекарственного препарата, об одобрении проведения клинического исследования (испытания) лекарственного препарата</w:t>
            </w:r>
            <w:r>
              <w:br/>
            </w:r>
            <w:r>
              <w:br/>
              <w:t>заключение РУП «Центр экспертиз и испытаний в здравоохранении» о возможности выдачи разрешения на проведение клинического исследования (испытания) лекарственного препарата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10.18. Внесение изменения в регистрационное досье</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в пределах срока действия регистрационного удостоверения на лекарственный препарат или фармацевтическую субстанцию</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10.19. Согласование рекламы:</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10.19.1. лекарственных препаратов</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инструкция по медицинскому применению (листок-вкладыш) и общая характеристика лекарственного препарата</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10.19.2. методов оказания медицинской помощи, работ и (или) услуг, составляющих медицинскую деятельность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10.19.3. медицинской техники и изделий медицинского назначения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10.19.4. биологически активных добавок к пище</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образцы потребительской этикетки</w:t>
            </w:r>
            <w:r>
              <w:br/>
            </w:r>
            <w:r>
              <w:br/>
              <w:t>свидетельство о государственной регистрации биологически активной добавки к пище</w:t>
            </w:r>
            <w:r>
              <w:br/>
            </w:r>
            <w:r>
              <w:br/>
              <w:t>копии документов, подтверждающих достоверность информации о специальных и (или) заявленных свойствах биологически активной добавки к пище, вынесенных на потребительскую маркировку</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10.19.5.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10.19.6. лекарственных препаратов, изделий медицинского назначения и медицинской техники, осуществляемой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проекты инструкции по медицинскому применению (листка-вкладыша) и общей характеристики лекарственного препарата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w:t>
            </w:r>
          </w:p>
        </w:tc>
        <w:tc>
          <w:tcPr>
            <w:tcW w:w="818" w:type="pct"/>
            <w:tcMar>
              <w:top w:w="0" w:type="dxa"/>
              <w:left w:w="6" w:type="dxa"/>
              <w:bottom w:w="0" w:type="dxa"/>
              <w:right w:w="6" w:type="dxa"/>
            </w:tcMar>
            <w:hideMark/>
          </w:tcPr>
          <w:p w:rsidR="002A275B" w:rsidRDefault="002A275B">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2A275B" w:rsidRDefault="002A275B">
            <w:pPr>
              <w:pStyle w:val="table10"/>
              <w:spacing w:before="120"/>
              <w:ind w:left="283"/>
            </w:pPr>
            <w:r>
              <w:t>заявление</w:t>
            </w:r>
          </w:p>
          <w:p w:rsidR="002A275B" w:rsidRDefault="002A275B">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2A275B" w:rsidRDefault="002A275B">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2A275B" w:rsidRDefault="002A275B">
            <w:pPr>
              <w:pStyle w:val="table10"/>
              <w:spacing w:before="120" w:line="57" w:lineRule="atLeast"/>
            </w:pPr>
            <w:r>
              <w:t>для внесения изменений и (или) дополнений в разрешение:</w:t>
            </w:r>
          </w:p>
        </w:tc>
        <w:tc>
          <w:tcPr>
            <w:tcW w:w="690" w:type="pct"/>
            <w:tcMar>
              <w:top w:w="0" w:type="dxa"/>
              <w:left w:w="6" w:type="dxa"/>
              <w:bottom w:w="0" w:type="dxa"/>
              <w:right w:w="6" w:type="dxa"/>
            </w:tcMar>
            <w:hideMark/>
          </w:tcPr>
          <w:p w:rsidR="002A275B" w:rsidRDefault="002A275B">
            <w:pPr>
              <w:pStyle w:val="table10"/>
              <w:spacing w:before="120" w:line="57" w:lineRule="atLeast"/>
            </w:pPr>
            <w:r>
              <w:t>30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2A275B" w:rsidRDefault="002A275B">
            <w:pPr>
              <w:pStyle w:val="table10"/>
              <w:spacing w:before="120"/>
              <w:ind w:left="283"/>
            </w:pPr>
            <w:r>
              <w:t>заявление</w:t>
            </w:r>
          </w:p>
          <w:p w:rsidR="002A275B" w:rsidRDefault="002A275B">
            <w:pPr>
              <w:pStyle w:val="table10"/>
              <w:spacing w:before="120"/>
              <w:ind w:left="283"/>
            </w:pPr>
            <w:r>
              <w:t>оригинал разрешения</w:t>
            </w:r>
          </w:p>
          <w:p w:rsidR="002A275B" w:rsidRDefault="002A275B">
            <w:pPr>
              <w:pStyle w:val="table10"/>
              <w:spacing w:before="120" w:line="57" w:lineRule="atLeast"/>
            </w:pPr>
            <w:r>
              <w:t>документы, подтверждающие необходимость внесения изменений и (или) дополнений в разрешение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2A275B" w:rsidRDefault="002A275B">
            <w:pPr>
              <w:pStyle w:val="table10"/>
              <w:spacing w:before="120"/>
              <w:ind w:left="283"/>
            </w:pPr>
            <w:r>
              <w:t>заявление</w:t>
            </w:r>
          </w:p>
          <w:p w:rsidR="002A275B" w:rsidRDefault="002A275B">
            <w:pPr>
              <w:pStyle w:val="table10"/>
              <w:spacing w:before="120"/>
              <w:ind w:left="283"/>
            </w:pPr>
            <w:r>
              <w:t>оригинал разрешения</w:t>
            </w:r>
          </w:p>
          <w:p w:rsidR="002A275B" w:rsidRDefault="002A275B">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2A275B" w:rsidRDefault="002A275B">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90" w:type="pct"/>
            <w:tcMar>
              <w:top w:w="0" w:type="dxa"/>
              <w:left w:w="6" w:type="dxa"/>
              <w:bottom w:w="0" w:type="dxa"/>
              <w:right w:w="6" w:type="dxa"/>
            </w:tcMar>
            <w:hideMark/>
          </w:tcPr>
          <w:p w:rsidR="002A275B" w:rsidRDefault="002A275B">
            <w:pPr>
              <w:pStyle w:val="table10"/>
              <w:spacing w:before="120" w:line="57" w:lineRule="atLeast"/>
            </w:pPr>
            <w:r>
              <w:t>30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разрешения:</w:t>
            </w:r>
          </w:p>
          <w:p w:rsidR="002A275B" w:rsidRDefault="002A275B">
            <w:pPr>
              <w:pStyle w:val="table10"/>
              <w:spacing w:before="120"/>
              <w:ind w:left="283"/>
            </w:pPr>
            <w:r>
              <w:t>заявление (с указанием причины получения дубликата)</w:t>
            </w:r>
          </w:p>
          <w:p w:rsidR="002A275B" w:rsidRDefault="002A275B">
            <w:pPr>
              <w:pStyle w:val="table10"/>
              <w:spacing w:before="120" w:line="57" w:lineRule="atLeast"/>
              <w:ind w:left="193" w:firstLine="11"/>
            </w:pPr>
            <w:r>
              <w:t>пришедший в негодность первый экземпляр разрешения (при его наличии)</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разрешения</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10.21.1. продукции производства государств – членов Таможенного союза</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pPr>
            <w:r>
              <w:t>8 дней</w:t>
            </w:r>
          </w:p>
        </w:tc>
        <w:tc>
          <w:tcPr>
            <w:tcW w:w="739" w:type="pct"/>
            <w:tcMar>
              <w:top w:w="0" w:type="dxa"/>
              <w:left w:w="6" w:type="dxa"/>
              <w:bottom w:w="0" w:type="dxa"/>
              <w:right w:w="6" w:type="dxa"/>
            </w:tcMar>
            <w:hideMark/>
          </w:tcPr>
          <w:p w:rsidR="002A275B" w:rsidRDefault="002A275B">
            <w:pPr>
              <w:pStyle w:val="table10"/>
            </w:pPr>
            <w:r>
              <w:t>на весь период изготовления продукции или поставок на таможенную территорию Таможенного союза</w:t>
            </w:r>
          </w:p>
        </w:tc>
        <w:tc>
          <w:tcPr>
            <w:tcW w:w="659" w:type="pct"/>
            <w:tcMar>
              <w:top w:w="0" w:type="dxa"/>
              <w:left w:w="6" w:type="dxa"/>
              <w:bottom w:w="0" w:type="dxa"/>
              <w:right w:w="6" w:type="dxa"/>
            </w:tcMar>
            <w:hideMark/>
          </w:tcPr>
          <w:p w:rsidR="002A275B" w:rsidRDefault="002A275B">
            <w:pPr>
              <w:pStyle w:val="table1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10.21.2. продукции производства государств, не являющихся членами Таможенного союза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8 дней</w:t>
            </w:r>
          </w:p>
        </w:tc>
        <w:tc>
          <w:tcPr>
            <w:tcW w:w="739" w:type="pct"/>
            <w:tcMar>
              <w:top w:w="0" w:type="dxa"/>
              <w:left w:w="6" w:type="dxa"/>
              <w:bottom w:w="0" w:type="dxa"/>
              <w:right w:w="6" w:type="dxa"/>
            </w:tcMar>
            <w:hideMark/>
          </w:tcPr>
          <w:p w:rsidR="002A275B" w:rsidRDefault="002A275B">
            <w:pPr>
              <w:pStyle w:val="table10"/>
              <w:spacing w:before="120"/>
            </w:pPr>
            <w:r>
              <w:t>на весь период изготовления продукции или поставок на таможенную территорию Таможенного союза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(без учета времени проведенных исследований)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10.22</w:t>
            </w:r>
            <w:r>
              <w:rPr>
                <w:vertAlign w:val="superscript"/>
              </w:rPr>
              <w:t>1</w:t>
            </w:r>
            <w:r>
              <w:t>. Исключен</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pPr>
            <w:r>
              <w:t> </w:t>
            </w:r>
          </w:p>
        </w:tc>
        <w:tc>
          <w:tcPr>
            <w:tcW w:w="690" w:type="pct"/>
            <w:tcMar>
              <w:top w:w="0" w:type="dxa"/>
              <w:left w:w="6" w:type="dxa"/>
              <w:bottom w:w="0" w:type="dxa"/>
              <w:right w:w="6" w:type="dxa"/>
            </w:tcMar>
            <w:hideMark/>
          </w:tcPr>
          <w:p w:rsidR="002A275B" w:rsidRDefault="002A275B">
            <w:pPr>
              <w:pStyle w:val="table10"/>
            </w:pPr>
            <w:r>
              <w:t> </w:t>
            </w:r>
          </w:p>
        </w:tc>
        <w:tc>
          <w:tcPr>
            <w:tcW w:w="739" w:type="pct"/>
            <w:tcMar>
              <w:top w:w="0" w:type="dxa"/>
              <w:left w:w="6" w:type="dxa"/>
              <w:bottom w:w="0" w:type="dxa"/>
              <w:right w:w="6" w:type="dxa"/>
            </w:tcMar>
            <w:hideMark/>
          </w:tcPr>
          <w:p w:rsidR="002A275B" w:rsidRDefault="002A275B">
            <w:pPr>
              <w:pStyle w:val="table1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10.22</w:t>
            </w:r>
            <w:r>
              <w:rPr>
                <w:vertAlign w:val="superscript"/>
              </w:rPr>
              <w:t>2</w:t>
            </w:r>
            <w:r>
              <w:t>. Исключен</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pPr>
            <w:r>
              <w:t> </w:t>
            </w:r>
          </w:p>
        </w:tc>
        <w:tc>
          <w:tcPr>
            <w:tcW w:w="690" w:type="pct"/>
            <w:tcMar>
              <w:top w:w="0" w:type="dxa"/>
              <w:left w:w="6" w:type="dxa"/>
              <w:bottom w:w="0" w:type="dxa"/>
              <w:right w:w="6" w:type="dxa"/>
            </w:tcMar>
            <w:hideMark/>
          </w:tcPr>
          <w:p w:rsidR="002A275B" w:rsidRDefault="002A275B">
            <w:pPr>
              <w:pStyle w:val="table10"/>
            </w:pPr>
            <w:r>
              <w:t> </w:t>
            </w:r>
          </w:p>
        </w:tc>
        <w:tc>
          <w:tcPr>
            <w:tcW w:w="739" w:type="pct"/>
            <w:tcMar>
              <w:top w:w="0" w:type="dxa"/>
              <w:left w:w="6" w:type="dxa"/>
              <w:bottom w:w="0" w:type="dxa"/>
              <w:right w:w="6" w:type="dxa"/>
            </w:tcMar>
            <w:hideMark/>
          </w:tcPr>
          <w:p w:rsidR="002A275B" w:rsidRDefault="002A275B">
            <w:pPr>
              <w:pStyle w:val="table10"/>
            </w:pPr>
            <w:r>
              <w:t> </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10.23. Государственная санитарно-гигиеническая экспертиза с выдачей санитарно-гигиенического заключения о деятельности, связанной:</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договор аренды</w:t>
            </w:r>
            <w:r>
              <w:br/>
            </w:r>
            <w:r>
              <w:br/>
              <w:t>проектная документация (как строительный объект)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3 лет</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10.23.2. с использованием источников иных вредных физических воздействий</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3 года</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10.24. Государственная санитарно-гигиеническая экспертиза с выдачей санитарно-гигиенического заключения:</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1063" w:type="pct"/>
            <w:tcMar>
              <w:top w:w="0" w:type="dxa"/>
              <w:left w:w="6" w:type="dxa"/>
              <w:bottom w:w="0" w:type="dxa"/>
              <w:right w:w="6" w:type="dxa"/>
            </w:tcMar>
            <w:hideMark/>
          </w:tcPr>
          <w:p w:rsidR="002A275B" w:rsidRDefault="002A275B">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br/>
              <w:t>документы, подтверждающие качество и безопасность используемого сырья при производстве продукции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10.24.3. объектов социальной, производственной, транспортной, инженерной инфраструктуры</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радиотехнических объектов Вооруженных Сил</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проектная документация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обоснование границ зон санитарной охраны</w:t>
            </w:r>
            <w:r>
              <w:br/>
            </w:r>
            <w:r>
              <w:br/>
              <w:t>проект зоны наблюдения ядерной установки и (или) пункта хранения</w:t>
            </w:r>
            <w:r>
              <w:br/>
            </w:r>
            <w:r>
              <w:br/>
              <w:t>проект санитарно-защитной зоны</w:t>
            </w:r>
            <w:r>
              <w:br/>
            </w:r>
            <w:r>
              <w:br/>
              <w:t>проект зон санитарной охраны</w:t>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10.26. Государственная санитарно-гигиеническая экспертиза и выдача санитарно-гигиенического заключения условий труда работающих</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10.27.1. наркотических средств, психотропных веществ и их прекурсоров</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10.27.2. органов и (или) тканей человека, крови и ее компонентов </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 выдаче заключения (разрешительного документа), 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90" w:type="pct"/>
            <w:tcMar>
              <w:top w:w="0" w:type="dxa"/>
              <w:left w:w="6" w:type="dxa"/>
              <w:bottom w:w="0" w:type="dxa"/>
              <w:right w:w="6" w:type="dxa"/>
            </w:tcMar>
            <w:hideMark/>
          </w:tcPr>
          <w:p w:rsidR="002A275B" w:rsidRDefault="002A275B">
            <w:pPr>
              <w:pStyle w:val="table10"/>
              <w:spacing w:before="120" w:line="57" w:lineRule="atLeast"/>
            </w:pPr>
            <w:r>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Mar>
              <w:top w:w="0" w:type="dxa"/>
              <w:left w:w="6" w:type="dxa"/>
              <w:bottom w:w="0" w:type="dxa"/>
              <w:right w:w="6" w:type="dxa"/>
            </w:tcMar>
            <w:hideMark/>
          </w:tcPr>
          <w:p w:rsidR="002A275B" w:rsidRDefault="002A275B">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10.28.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10.29. Выдача заключения: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10.29.1.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10.29.2.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10.29.3. о подтверждении целевого назначения ввозимого товара (для целей определения ставки таможенной пошлины)</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10.29.4. о возможности проведения работ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свидетельства о государственной регистрации юридического лица или индивидуального предпринимателя</w:t>
            </w:r>
            <w:r>
              <w:br/>
            </w:r>
            <w:r>
              <w:br/>
              <w:t>копии документов специалистов (не менее двух), состоящих в штате заявителя по основному месту работы, имеющих высшее или среднее специальное техническое образование и общий стаж работы по профилю деятельности (в области производства и (или) технического обслуживания и (или) ремонта медицинской техники) не менее 1 года: диплома о высшем или среднем специальном техническом образовании; документа об обучении у производителя и (или) уполномоченного представителя производителя правилам технического обслуживания и ремонта медицинской техники либо документа от производителя, подтверждающего, что заявитель (юридическое лицо или индивидуальный предприниматель) уполномочен производителем на право проведения технического обслуживания и ремонта медицинской техники, либо письменного обоснования заявителя о применении документов об обучении правилам технического обслуживания и ремонта аналогичной медицинской техники иного производителя (в случае, если медицинская техника снята с производства, истек срок действия регистрационного удостоверения либо для эксплуатируемой в учреждениях здравоохранения медицинской техники, на которую не выдавались регистрационные удостоверения); документа,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br/>
            </w:r>
            <w:r>
              <w:br/>
              <w:t>перечень медицинской техники с указанием наименования, модели и производителя, в отношении которой заявитель предполагает проводить работы по техническому обслуживанию и ремонту</w:t>
            </w:r>
            <w:r>
              <w:br/>
            </w:r>
            <w:r>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90" w:type="pct"/>
            <w:tcMar>
              <w:top w:w="0" w:type="dxa"/>
              <w:left w:w="6" w:type="dxa"/>
              <w:bottom w:w="0" w:type="dxa"/>
              <w:right w:w="6" w:type="dxa"/>
            </w:tcMar>
            <w:hideMark/>
          </w:tcPr>
          <w:p w:rsidR="002A275B" w:rsidRDefault="002A275B">
            <w:pPr>
              <w:pStyle w:val="table10"/>
              <w:spacing w:before="120" w:line="57" w:lineRule="atLeast"/>
            </w:pPr>
            <w:r>
              <w:t>в течение 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10.30. Выдача свидетельства о государственной аттестации санаторно-курортной (оздоровительной) организации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3 месяца </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(по согласованию с МВД)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10.34. Выдача разовых разрешений на ввоз, вывоз, пересылку аналогов наркотических средств, психотропных веществ</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2A275B" w:rsidRDefault="002A275B">
            <w:pPr>
              <w:pStyle w:val="table10"/>
            </w:pPr>
            <w:r>
              <w:t>для получения разового разрешения на ввоз, вывоз, пересылку аналогов для научных и учебных целей:</w:t>
            </w:r>
          </w:p>
          <w:p w:rsidR="002A275B" w:rsidRDefault="002A275B">
            <w:pPr>
              <w:pStyle w:val="table10"/>
            </w:pPr>
            <w:r>
              <w:t> </w:t>
            </w:r>
          </w:p>
          <w:p w:rsidR="002A275B" w:rsidRDefault="002A275B">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2A275B" w:rsidRDefault="002A275B">
            <w:pPr>
              <w:pStyle w:val="table10"/>
              <w:ind w:left="284"/>
            </w:pPr>
            <w:r>
              <w:t> </w:t>
            </w:r>
          </w:p>
          <w:p w:rsidR="002A275B" w:rsidRDefault="002A275B">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2A275B" w:rsidRDefault="002A275B">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2A275B" w:rsidRDefault="002A275B">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10.36. Выдача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Надлежащей производственной практики (GMP)</w:t>
            </w:r>
          </w:p>
        </w:tc>
        <w:tc>
          <w:tcPr>
            <w:tcW w:w="1063" w:type="pct"/>
            <w:tcMar>
              <w:top w:w="0" w:type="dxa"/>
              <w:left w:w="6" w:type="dxa"/>
              <w:bottom w:w="0" w:type="dxa"/>
              <w:right w:w="6" w:type="dxa"/>
            </w:tcMar>
            <w:hideMark/>
          </w:tcPr>
          <w:p w:rsidR="002A275B" w:rsidRDefault="002A275B">
            <w:pPr>
              <w:pStyle w:val="table10"/>
              <w:spacing w:before="120"/>
            </w:pPr>
            <w:r>
              <w:t xml:space="preserve">Минздрав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уведомление о результатах проведенного инспектирования промышленного производства лекарственного средства на соответствие требованиям Надлежащей производственной практики (GMP)</w:t>
            </w:r>
            <w:r>
              <w:br/>
            </w:r>
            <w:r>
              <w:br/>
              <w:t>для внесения изменений – заявление</w:t>
            </w:r>
            <w:r>
              <w:br/>
            </w:r>
            <w:r>
              <w:br/>
              <w:t>справка-обоснование внесения изменений в документ (сертификат), подтверждающий соответствие промышленного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 xml:space="preserve">не более 3 лет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10.36</w:t>
            </w:r>
            <w:r>
              <w:rPr>
                <w:vertAlign w:val="superscript"/>
              </w:rPr>
              <w:t>1</w:t>
            </w:r>
            <w:r>
              <w:t>. Выдача (внесение изменений, выдача дубликата) положительного заключения о соответствии Правилам надлежащей дистрибьюторской практики в рамках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pPr>
            <w:r>
              <w:t xml:space="preserve">Минздрав </w:t>
            </w:r>
          </w:p>
        </w:tc>
        <w:tc>
          <w:tcPr>
            <w:tcW w:w="818" w:type="pct"/>
            <w:tcMar>
              <w:top w:w="0" w:type="dxa"/>
              <w:left w:w="6" w:type="dxa"/>
              <w:bottom w:w="0" w:type="dxa"/>
              <w:right w:w="6" w:type="dxa"/>
            </w:tcMar>
            <w:hideMark/>
          </w:tcPr>
          <w:p w:rsidR="002A275B" w:rsidRDefault="002A275B">
            <w:pPr>
              <w:pStyle w:val="table10"/>
            </w:pPr>
            <w:r>
              <w:t>заявление</w:t>
            </w:r>
            <w:r>
              <w:br/>
            </w:r>
            <w:r>
              <w:br/>
              <w:t>для внесения изменений, выдачи дубликата – заявление</w:t>
            </w:r>
            <w:r>
              <w:br/>
            </w:r>
            <w:r>
              <w:br/>
              <w:t>справка-обоснование внесения изменений или выдачи дубликата положительного заключения о соответствии Правилам надлежащей дистрибьюторской практики в рамках Евразийского экономического союза с приложением копий документов, подтверждающих необходимость внесения изменений</w:t>
            </w:r>
          </w:p>
        </w:tc>
        <w:tc>
          <w:tcPr>
            <w:tcW w:w="690" w:type="pct"/>
            <w:tcMar>
              <w:top w:w="0" w:type="dxa"/>
              <w:left w:w="6" w:type="dxa"/>
              <w:bottom w:w="0" w:type="dxa"/>
              <w:right w:w="6" w:type="dxa"/>
            </w:tcMar>
            <w:hideMark/>
          </w:tcPr>
          <w:p w:rsidR="002A275B" w:rsidRDefault="002A275B">
            <w:pPr>
              <w:pStyle w:val="table10"/>
            </w:pPr>
            <w:r>
              <w:t>5 дней</w:t>
            </w:r>
          </w:p>
        </w:tc>
        <w:tc>
          <w:tcPr>
            <w:tcW w:w="739" w:type="pct"/>
            <w:tcMar>
              <w:top w:w="0" w:type="dxa"/>
              <w:left w:w="6" w:type="dxa"/>
              <w:bottom w:w="0" w:type="dxa"/>
              <w:right w:w="6" w:type="dxa"/>
            </w:tcMar>
            <w:hideMark/>
          </w:tcPr>
          <w:p w:rsidR="002A275B" w:rsidRDefault="002A275B">
            <w:pPr>
              <w:pStyle w:val="table10"/>
              <w:spacing w:after="240"/>
            </w:pPr>
            <w:r>
              <w:t>3 года</w:t>
            </w:r>
          </w:p>
        </w:tc>
        <w:tc>
          <w:tcPr>
            <w:tcW w:w="659" w:type="pct"/>
            <w:tcMar>
              <w:top w:w="0" w:type="dxa"/>
              <w:left w:w="6" w:type="dxa"/>
              <w:bottom w:w="0" w:type="dxa"/>
              <w:right w:w="6" w:type="dxa"/>
            </w:tcMar>
            <w:hideMark/>
          </w:tcPr>
          <w:p w:rsidR="002A275B" w:rsidRDefault="002A275B">
            <w:pPr>
              <w:pStyle w:val="table1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10.36</w:t>
            </w:r>
            <w:r>
              <w:rPr>
                <w:vertAlign w:val="superscript"/>
              </w:rPr>
              <w:t>2</w:t>
            </w:r>
            <w:r>
              <w:t xml:space="preserve">. Выдача сертификата фармацевтического продукта, предусмотренного для международной торговли </w:t>
            </w:r>
          </w:p>
        </w:tc>
        <w:tc>
          <w:tcPr>
            <w:tcW w:w="1063" w:type="pct"/>
            <w:tcMar>
              <w:top w:w="0" w:type="dxa"/>
              <w:left w:w="6" w:type="dxa"/>
              <w:bottom w:w="0" w:type="dxa"/>
              <w:right w:w="6" w:type="dxa"/>
            </w:tcMar>
            <w:hideMark/>
          </w:tcPr>
          <w:p w:rsidR="002A275B" w:rsidRDefault="002A275B">
            <w:pPr>
              <w:pStyle w:val="table10"/>
            </w:pPr>
            <w:r>
              <w:t xml:space="preserve">Минздрав </w:t>
            </w:r>
          </w:p>
        </w:tc>
        <w:tc>
          <w:tcPr>
            <w:tcW w:w="818" w:type="pct"/>
            <w:tcMar>
              <w:top w:w="0" w:type="dxa"/>
              <w:left w:w="6" w:type="dxa"/>
              <w:bottom w:w="0" w:type="dxa"/>
              <w:right w:w="6" w:type="dxa"/>
            </w:tcMar>
            <w:hideMark/>
          </w:tcPr>
          <w:p w:rsidR="002A275B" w:rsidRDefault="002A275B">
            <w:pPr>
              <w:pStyle w:val="table10"/>
            </w:pPr>
            <w:r>
              <w:t>заявление</w:t>
            </w:r>
          </w:p>
        </w:tc>
        <w:tc>
          <w:tcPr>
            <w:tcW w:w="690" w:type="pct"/>
            <w:tcMar>
              <w:top w:w="0" w:type="dxa"/>
              <w:left w:w="6" w:type="dxa"/>
              <w:bottom w:w="0" w:type="dxa"/>
              <w:right w:w="6" w:type="dxa"/>
            </w:tcMar>
            <w:hideMark/>
          </w:tcPr>
          <w:p w:rsidR="002A275B" w:rsidRDefault="002A275B">
            <w:pPr>
              <w:pStyle w:val="table10"/>
            </w:pPr>
            <w:r>
              <w:t>15 дней</w:t>
            </w:r>
          </w:p>
        </w:tc>
        <w:tc>
          <w:tcPr>
            <w:tcW w:w="739" w:type="pct"/>
            <w:tcMar>
              <w:top w:w="0" w:type="dxa"/>
              <w:left w:w="6" w:type="dxa"/>
              <w:bottom w:w="0" w:type="dxa"/>
              <w:right w:w="6" w:type="dxa"/>
            </w:tcMar>
            <w:hideMark/>
          </w:tcPr>
          <w:p w:rsidR="002A275B" w:rsidRDefault="002A275B">
            <w:pPr>
              <w:pStyle w:val="table10"/>
              <w:spacing w:after="240"/>
            </w:pPr>
            <w:r>
              <w:t>1 год</w:t>
            </w:r>
          </w:p>
        </w:tc>
        <w:tc>
          <w:tcPr>
            <w:tcW w:w="659" w:type="pct"/>
            <w:tcMar>
              <w:top w:w="0" w:type="dxa"/>
              <w:left w:w="6" w:type="dxa"/>
              <w:bottom w:w="0" w:type="dxa"/>
              <w:right w:w="6" w:type="dxa"/>
            </w:tcMar>
            <w:hideMark/>
          </w:tcPr>
          <w:p w:rsidR="002A275B" w:rsidRDefault="002A275B">
            <w:pPr>
              <w:pStyle w:val="table1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pPr>
            <w:r>
              <w:t>10.36</w:t>
            </w:r>
            <w:r>
              <w:rPr>
                <w:vertAlign w:val="superscript"/>
              </w:rPr>
              <w:t>3</w:t>
            </w:r>
            <w:r>
              <w:t>. Выдача свидетельства об аттестации уполномоченного лица производителя лекарственных средств</w:t>
            </w:r>
          </w:p>
        </w:tc>
        <w:tc>
          <w:tcPr>
            <w:tcW w:w="1063" w:type="pct"/>
            <w:tcMar>
              <w:top w:w="0" w:type="dxa"/>
              <w:left w:w="6" w:type="dxa"/>
              <w:bottom w:w="0" w:type="dxa"/>
              <w:right w:w="6" w:type="dxa"/>
            </w:tcMar>
            <w:hideMark/>
          </w:tcPr>
          <w:p w:rsidR="002A275B" w:rsidRDefault="002A275B">
            <w:pPr>
              <w:pStyle w:val="table10"/>
            </w:pPr>
            <w:r>
              <w:t xml:space="preserve">Минздрав </w:t>
            </w:r>
          </w:p>
        </w:tc>
        <w:tc>
          <w:tcPr>
            <w:tcW w:w="818" w:type="pct"/>
            <w:tcMar>
              <w:top w:w="0" w:type="dxa"/>
              <w:left w:w="6" w:type="dxa"/>
              <w:bottom w:w="0" w:type="dxa"/>
              <w:right w:w="6" w:type="dxa"/>
            </w:tcMar>
            <w:hideMark/>
          </w:tcPr>
          <w:p w:rsidR="002A275B" w:rsidRDefault="002A275B">
            <w:pPr>
              <w:pStyle w:val="table10"/>
            </w:pPr>
            <w:r>
              <w:t>заявление</w:t>
            </w:r>
          </w:p>
        </w:tc>
        <w:tc>
          <w:tcPr>
            <w:tcW w:w="690" w:type="pct"/>
            <w:tcMar>
              <w:top w:w="0" w:type="dxa"/>
              <w:left w:w="6" w:type="dxa"/>
              <w:bottom w:w="0" w:type="dxa"/>
              <w:right w:w="6" w:type="dxa"/>
            </w:tcMar>
            <w:hideMark/>
          </w:tcPr>
          <w:p w:rsidR="002A275B" w:rsidRDefault="002A275B">
            <w:pPr>
              <w:pStyle w:val="table10"/>
            </w:pPr>
            <w:r>
              <w:t>до окончания срока действия</w:t>
            </w:r>
          </w:p>
        </w:tc>
        <w:tc>
          <w:tcPr>
            <w:tcW w:w="739" w:type="pct"/>
            <w:tcMar>
              <w:top w:w="0" w:type="dxa"/>
              <w:left w:w="6" w:type="dxa"/>
              <w:bottom w:w="0" w:type="dxa"/>
              <w:right w:w="6" w:type="dxa"/>
            </w:tcMar>
            <w:hideMark/>
          </w:tcPr>
          <w:p w:rsidR="002A275B" w:rsidRDefault="002A275B">
            <w:pPr>
              <w:pStyle w:val="table10"/>
              <w:spacing w:after="240"/>
            </w:pPr>
            <w:r>
              <w:t>10 дней</w:t>
            </w:r>
          </w:p>
        </w:tc>
        <w:tc>
          <w:tcPr>
            <w:tcW w:w="659" w:type="pct"/>
            <w:tcMar>
              <w:top w:w="0" w:type="dxa"/>
              <w:left w:w="6" w:type="dxa"/>
              <w:bottom w:w="0" w:type="dxa"/>
              <w:right w:w="6" w:type="dxa"/>
            </w:tcMar>
            <w:hideMark/>
          </w:tcPr>
          <w:p w:rsidR="002A275B" w:rsidRDefault="002A275B">
            <w:pPr>
              <w:pStyle w:val="table10"/>
            </w:pPr>
            <w:r>
              <w:t>бесплатно</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pPr>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63" w:type="pct"/>
            <w:vMerge w:val="restart"/>
            <w:tcMar>
              <w:top w:w="0" w:type="dxa"/>
              <w:left w:w="6" w:type="dxa"/>
              <w:bottom w:w="0" w:type="dxa"/>
              <w:right w:w="6" w:type="dxa"/>
            </w:tcMar>
            <w:hideMark/>
          </w:tcPr>
          <w:p w:rsidR="002A275B" w:rsidRDefault="002A275B">
            <w:pPr>
              <w:pStyle w:val="table10"/>
            </w:pPr>
            <w:r>
              <w:t>Минздрав</w:t>
            </w:r>
          </w:p>
        </w:tc>
        <w:tc>
          <w:tcPr>
            <w:tcW w:w="818" w:type="pct"/>
            <w:vMerge w:val="restart"/>
            <w:tcMar>
              <w:top w:w="0" w:type="dxa"/>
              <w:left w:w="6" w:type="dxa"/>
              <w:bottom w:w="0" w:type="dxa"/>
              <w:right w:w="6" w:type="dxa"/>
            </w:tcMar>
            <w:hideMark/>
          </w:tcPr>
          <w:p w:rsidR="002A275B" w:rsidRDefault="002A275B">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2A275B" w:rsidRDefault="002A275B">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2A275B" w:rsidRDefault="002A275B">
            <w:pPr>
              <w:pStyle w:val="table10"/>
              <w:ind w:left="283"/>
            </w:pPr>
            <w:r>
              <w:t> </w:t>
            </w:r>
          </w:p>
          <w:p w:rsidR="002A275B" w:rsidRDefault="002A275B">
            <w:pPr>
              <w:pStyle w:val="table10"/>
              <w:ind w:left="567"/>
            </w:pPr>
            <w:r>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br/>
            </w:r>
            <w:r>
              <w:br/>
              <w:t>трудовой книжки, подтверждающей непрерывный стаж работы не менее трех лет по указанной специальности</w:t>
            </w:r>
            <w:r>
              <w:br/>
            </w:r>
            <w:r>
              <w:br/>
              <w:t>трудового договора (контракта)</w:t>
            </w:r>
          </w:p>
          <w:p w:rsidR="002A275B" w:rsidRDefault="002A275B">
            <w:pPr>
              <w:pStyle w:val="table10"/>
              <w:ind w:left="567"/>
            </w:pPr>
            <w:r>
              <w:t> </w:t>
            </w:r>
          </w:p>
          <w:p w:rsidR="002A275B" w:rsidRDefault="002A275B">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2A275B" w:rsidRDefault="002A275B">
            <w:pPr>
              <w:pStyle w:val="table10"/>
              <w:ind w:left="283"/>
            </w:pPr>
            <w:r>
              <w:t> </w:t>
            </w:r>
          </w:p>
          <w:p w:rsidR="002A275B" w:rsidRDefault="002A275B">
            <w:pPr>
              <w:pStyle w:val="table10"/>
              <w:ind w:left="567"/>
            </w:pPr>
            <w:r>
              <w:t>программного обеспечения, необходимого для оформления результатов токсиколого-гигиенической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2A275B" w:rsidRDefault="002A275B">
            <w:pPr>
              <w:pStyle w:val="table10"/>
              <w:ind w:left="567"/>
            </w:pPr>
            <w:r>
              <w:t> </w:t>
            </w:r>
          </w:p>
          <w:p w:rsidR="002A275B" w:rsidRDefault="002A275B">
            <w:pPr>
              <w:pStyle w:val="table10"/>
            </w:pPr>
            <w:r>
              <w:t>для внесения изменений в свидетельство:</w:t>
            </w:r>
          </w:p>
          <w:p w:rsidR="002A275B" w:rsidRDefault="002A275B">
            <w:pPr>
              <w:pStyle w:val="table10"/>
              <w:ind w:left="283"/>
            </w:pPr>
            <w:r>
              <w:t> </w:t>
            </w:r>
          </w:p>
        </w:tc>
        <w:tc>
          <w:tcPr>
            <w:tcW w:w="690" w:type="pct"/>
            <w:vMerge w:val="restart"/>
            <w:tcMar>
              <w:top w:w="0" w:type="dxa"/>
              <w:left w:w="6" w:type="dxa"/>
              <w:bottom w:w="0" w:type="dxa"/>
              <w:right w:w="6" w:type="dxa"/>
            </w:tcMar>
            <w:hideMark/>
          </w:tcPr>
          <w:p w:rsidR="002A275B" w:rsidRDefault="002A275B">
            <w:pPr>
              <w:pStyle w:val="table10"/>
            </w:pPr>
            <w:r>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2A275B" w:rsidRDefault="002A275B">
            <w:pPr>
              <w:pStyle w:val="table10"/>
              <w:spacing w:after="240"/>
            </w:pPr>
            <w:r>
              <w:t>5 лет</w:t>
            </w:r>
          </w:p>
        </w:tc>
        <w:tc>
          <w:tcPr>
            <w:tcW w:w="659" w:type="pct"/>
            <w:tcMar>
              <w:top w:w="0" w:type="dxa"/>
              <w:left w:w="6" w:type="dxa"/>
              <w:bottom w:w="0" w:type="dxa"/>
              <w:right w:w="6" w:type="dxa"/>
            </w:tcMar>
            <w:hideMark/>
          </w:tcPr>
          <w:p w:rsidR="002A275B" w:rsidRDefault="002A275B">
            <w:pPr>
              <w:pStyle w:val="table10"/>
            </w:pPr>
            <w:r>
              <w:t>бесплатно</w:t>
            </w:r>
          </w:p>
        </w:tc>
      </w:tr>
      <w:tr w:rsidR="002A275B">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pPr>
            <w:r>
              <w:t> </w:t>
            </w:r>
          </w:p>
        </w:tc>
      </w:tr>
      <w:tr w:rsidR="002A275B">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ind w:left="283"/>
            </w:pPr>
            <w:r>
              <w:t>в случае изменения наименования юридического лица:</w:t>
            </w:r>
          </w:p>
          <w:p w:rsidR="002A275B" w:rsidRDefault="002A275B">
            <w:pPr>
              <w:pStyle w:val="table10"/>
              <w:ind w:left="283"/>
            </w:pPr>
            <w:r>
              <w:t> </w:t>
            </w:r>
          </w:p>
          <w:p w:rsidR="002A275B" w:rsidRDefault="002A275B">
            <w:pPr>
              <w:pStyle w:val="table10"/>
              <w:ind w:left="567"/>
            </w:pPr>
            <w:r>
              <w:t>заявление</w:t>
            </w:r>
            <w:r>
              <w:br/>
            </w:r>
            <w:r>
              <w:br/>
              <w:t>оригинал свидетельства</w:t>
            </w:r>
          </w:p>
          <w:p w:rsidR="002A275B" w:rsidRDefault="002A275B">
            <w:pPr>
              <w:pStyle w:val="table10"/>
              <w:ind w:left="567"/>
            </w:pPr>
            <w:r>
              <w:t> </w:t>
            </w:r>
          </w:p>
        </w:tc>
        <w:tc>
          <w:tcPr>
            <w:tcW w:w="690" w:type="pct"/>
            <w:tcMar>
              <w:top w:w="0" w:type="dxa"/>
              <w:left w:w="6" w:type="dxa"/>
              <w:bottom w:w="0" w:type="dxa"/>
              <w:right w:w="6" w:type="dxa"/>
            </w:tcMar>
            <w:hideMark/>
          </w:tcPr>
          <w:p w:rsidR="002A275B" w:rsidRDefault="002A275B">
            <w:pPr>
              <w:pStyle w:val="table10"/>
            </w:pPr>
            <w:r>
              <w:t>15 дней</w:t>
            </w:r>
          </w:p>
        </w:tc>
        <w:tc>
          <w:tcPr>
            <w:tcW w:w="739" w:type="pct"/>
            <w:tcMar>
              <w:top w:w="0" w:type="dxa"/>
              <w:left w:w="6" w:type="dxa"/>
              <w:bottom w:w="0" w:type="dxa"/>
              <w:right w:w="6" w:type="dxa"/>
            </w:tcMar>
            <w:hideMark/>
          </w:tcPr>
          <w:p w:rsidR="002A275B" w:rsidRDefault="002A275B">
            <w:pPr>
              <w:pStyle w:val="table10"/>
            </w:pPr>
            <w:r>
              <w:t> </w:t>
            </w:r>
          </w:p>
        </w:tc>
        <w:tc>
          <w:tcPr>
            <w:tcW w:w="659" w:type="pct"/>
            <w:tcMar>
              <w:top w:w="0" w:type="dxa"/>
              <w:left w:w="6" w:type="dxa"/>
              <w:bottom w:w="0" w:type="dxa"/>
              <w:right w:w="6" w:type="dxa"/>
            </w:tcMar>
            <w:hideMark/>
          </w:tcPr>
          <w:p w:rsidR="002A275B" w:rsidRDefault="002A275B">
            <w:pPr>
              <w:pStyle w:val="table10"/>
            </w:pPr>
            <w:r>
              <w:t> </w:t>
            </w:r>
          </w:p>
        </w:tc>
      </w:tr>
      <w:tr w:rsidR="002A275B">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2A275B" w:rsidRDefault="002A275B">
            <w:pPr>
              <w:pStyle w:val="table10"/>
              <w:ind w:left="283"/>
            </w:pPr>
            <w:r>
              <w:t> </w:t>
            </w:r>
          </w:p>
          <w:p w:rsidR="002A275B" w:rsidRDefault="002A275B">
            <w:pPr>
              <w:pStyle w:val="table10"/>
              <w:ind w:left="567"/>
            </w:pPr>
            <w:r>
              <w:t>заявление</w:t>
            </w:r>
            <w:r>
              <w:br/>
            </w:r>
            <w:r>
              <w:br/>
              <w:t>оригинал свидетельства</w:t>
            </w:r>
            <w:r>
              <w:br/>
            </w:r>
            <w:r>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br/>
            </w:r>
            <w:r>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2A275B" w:rsidRDefault="002A275B">
            <w:pPr>
              <w:pStyle w:val="table10"/>
              <w:ind w:left="567"/>
            </w:pPr>
            <w:r>
              <w:t> </w:t>
            </w:r>
          </w:p>
          <w:p w:rsidR="002A275B" w:rsidRDefault="002A275B">
            <w:pPr>
              <w:pStyle w:val="table10"/>
              <w:ind w:left="283"/>
            </w:pPr>
            <w:r>
              <w:t>в иных случаях:</w:t>
            </w:r>
          </w:p>
          <w:p w:rsidR="002A275B" w:rsidRDefault="002A275B">
            <w:pPr>
              <w:pStyle w:val="table10"/>
              <w:ind w:left="283"/>
            </w:pPr>
            <w:r>
              <w:t> </w:t>
            </w:r>
          </w:p>
          <w:p w:rsidR="002A275B" w:rsidRDefault="002A275B">
            <w:pPr>
              <w:pStyle w:val="table10"/>
              <w:ind w:left="567"/>
            </w:pPr>
            <w:r>
              <w:t>заявление</w:t>
            </w:r>
            <w:r>
              <w:br/>
            </w:r>
            <w:r>
              <w:br/>
              <w:t>документы, подтверждающие необходимость внесения изменений в свидетельство</w:t>
            </w:r>
          </w:p>
          <w:p w:rsidR="002A275B" w:rsidRDefault="002A275B">
            <w:pPr>
              <w:pStyle w:val="table10"/>
              <w:ind w:left="283"/>
            </w:pPr>
            <w:r>
              <w:t> </w:t>
            </w:r>
          </w:p>
        </w:tc>
        <w:tc>
          <w:tcPr>
            <w:tcW w:w="690" w:type="pct"/>
            <w:tcMar>
              <w:top w:w="0" w:type="dxa"/>
              <w:left w:w="6" w:type="dxa"/>
              <w:bottom w:w="0" w:type="dxa"/>
              <w:right w:w="6" w:type="dxa"/>
            </w:tcMar>
            <w:hideMark/>
          </w:tcPr>
          <w:p w:rsidR="002A275B" w:rsidRDefault="002A275B">
            <w:pPr>
              <w:pStyle w:val="table10"/>
            </w:pPr>
            <w:r>
              <w:t>30 дней</w:t>
            </w:r>
          </w:p>
        </w:tc>
        <w:tc>
          <w:tcPr>
            <w:tcW w:w="739" w:type="pct"/>
            <w:tcMar>
              <w:top w:w="0" w:type="dxa"/>
              <w:left w:w="6" w:type="dxa"/>
              <w:bottom w:w="0" w:type="dxa"/>
              <w:right w:w="6" w:type="dxa"/>
            </w:tcMar>
            <w:hideMark/>
          </w:tcPr>
          <w:p w:rsidR="002A275B" w:rsidRDefault="002A275B">
            <w:pPr>
              <w:pStyle w:val="table10"/>
            </w:pPr>
            <w:r>
              <w:t> </w:t>
            </w:r>
          </w:p>
        </w:tc>
        <w:tc>
          <w:tcPr>
            <w:tcW w:w="659" w:type="pct"/>
            <w:tcMar>
              <w:top w:w="0" w:type="dxa"/>
              <w:left w:w="6" w:type="dxa"/>
              <w:bottom w:w="0" w:type="dxa"/>
              <w:right w:w="6" w:type="dxa"/>
            </w:tcMar>
            <w:hideMark/>
          </w:tcPr>
          <w:p w:rsidR="002A275B" w:rsidRDefault="002A275B">
            <w:pPr>
              <w:pStyle w:val="table10"/>
            </w:pPr>
            <w:r>
              <w:t> </w:t>
            </w:r>
          </w:p>
        </w:tc>
      </w:tr>
      <w:tr w:rsidR="002A275B">
        <w:tc>
          <w:tcPr>
            <w:tcW w:w="1031" w:type="pct"/>
            <w:tcMar>
              <w:top w:w="0" w:type="dxa"/>
              <w:left w:w="6" w:type="dxa"/>
              <w:bottom w:w="0" w:type="dxa"/>
              <w:right w:w="6" w:type="dxa"/>
            </w:tcMar>
            <w:hideMark/>
          </w:tcPr>
          <w:p w:rsidR="002A275B" w:rsidRDefault="002A275B">
            <w:pPr>
              <w:pStyle w:val="table10"/>
            </w:pPr>
            <w:r>
              <w:t> </w:t>
            </w:r>
          </w:p>
        </w:tc>
        <w:tc>
          <w:tcPr>
            <w:tcW w:w="1063" w:type="pct"/>
            <w:tcMar>
              <w:top w:w="0" w:type="dxa"/>
              <w:left w:w="6" w:type="dxa"/>
              <w:bottom w:w="0" w:type="dxa"/>
              <w:right w:w="6" w:type="dxa"/>
            </w:tcMar>
            <w:hideMark/>
          </w:tcPr>
          <w:p w:rsidR="002A275B" w:rsidRDefault="002A275B">
            <w:pPr>
              <w:pStyle w:val="table10"/>
            </w:pPr>
            <w:r>
              <w:t> </w:t>
            </w:r>
          </w:p>
        </w:tc>
        <w:tc>
          <w:tcPr>
            <w:tcW w:w="818" w:type="pct"/>
            <w:tcMar>
              <w:top w:w="0" w:type="dxa"/>
              <w:left w:w="6" w:type="dxa"/>
              <w:bottom w:w="0" w:type="dxa"/>
              <w:right w:w="6" w:type="dxa"/>
            </w:tcMar>
            <w:hideMark/>
          </w:tcPr>
          <w:p w:rsidR="002A275B" w:rsidRDefault="002A275B">
            <w:pPr>
              <w:pStyle w:val="table10"/>
            </w:pPr>
            <w:r>
              <w:t>для выдачи дубликата свидетельства:</w:t>
            </w:r>
          </w:p>
          <w:p w:rsidR="002A275B" w:rsidRDefault="002A275B">
            <w:pPr>
              <w:pStyle w:val="table10"/>
            </w:pPr>
            <w:r>
              <w:t> </w:t>
            </w:r>
          </w:p>
          <w:p w:rsidR="002A275B" w:rsidRDefault="002A275B">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90" w:type="pct"/>
            <w:tcMar>
              <w:top w:w="0" w:type="dxa"/>
              <w:left w:w="6" w:type="dxa"/>
              <w:bottom w:w="0" w:type="dxa"/>
              <w:right w:w="6" w:type="dxa"/>
            </w:tcMar>
            <w:hideMark/>
          </w:tcPr>
          <w:p w:rsidR="002A275B" w:rsidRDefault="002A275B">
            <w:pPr>
              <w:pStyle w:val="table10"/>
            </w:pPr>
            <w:r>
              <w:t>5 дней</w:t>
            </w:r>
          </w:p>
        </w:tc>
        <w:tc>
          <w:tcPr>
            <w:tcW w:w="739" w:type="pct"/>
            <w:tcMar>
              <w:top w:w="0" w:type="dxa"/>
              <w:left w:w="6" w:type="dxa"/>
              <w:bottom w:w="0" w:type="dxa"/>
              <w:right w:w="6" w:type="dxa"/>
            </w:tcMar>
            <w:hideMark/>
          </w:tcPr>
          <w:p w:rsidR="002A275B" w:rsidRDefault="002A275B">
            <w:pPr>
              <w:pStyle w:val="table10"/>
            </w:pPr>
            <w:r>
              <w:t>до окончания срока действия свидетельства</w:t>
            </w:r>
          </w:p>
        </w:tc>
        <w:tc>
          <w:tcPr>
            <w:tcW w:w="659" w:type="pct"/>
            <w:tcMar>
              <w:top w:w="0" w:type="dxa"/>
              <w:left w:w="6" w:type="dxa"/>
              <w:bottom w:w="0" w:type="dxa"/>
              <w:right w:w="6" w:type="dxa"/>
            </w:tcMar>
            <w:hideMark/>
          </w:tcPr>
          <w:p w:rsidR="002A275B" w:rsidRDefault="002A275B">
            <w:pPr>
              <w:pStyle w:val="table10"/>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10.37</w:t>
            </w:r>
            <w:r>
              <w:rPr>
                <w:vertAlign w:val="superscript"/>
              </w:rPr>
              <w:t>1</w:t>
            </w:r>
            <w:r>
              <w:t>. Выдача свидетельства о медицинской аккредитации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информация об используемой медицинской технике с указанием ее наименования, количества, продолжительности эксплуатации и срока службы</w:t>
            </w:r>
            <w:r>
              <w:br/>
            </w:r>
            <w:r>
              <w:br/>
              <w:t>копия штатного расписания на дату подачи заявления</w:t>
            </w:r>
            <w:r>
              <w:br/>
            </w:r>
            <w:r>
              <w:br/>
              <w:t>информация о результатах предварительной оценки</w:t>
            </w:r>
          </w:p>
        </w:tc>
        <w:tc>
          <w:tcPr>
            <w:tcW w:w="690" w:type="pct"/>
            <w:tcMar>
              <w:top w:w="0" w:type="dxa"/>
              <w:left w:w="6" w:type="dxa"/>
              <w:bottom w:w="0" w:type="dxa"/>
              <w:right w:w="6" w:type="dxa"/>
            </w:tcMar>
            <w:hideMark/>
          </w:tcPr>
          <w:p w:rsidR="002A275B" w:rsidRDefault="002A275B">
            <w:pPr>
              <w:pStyle w:val="table10"/>
              <w:spacing w:before="120" w:line="57" w:lineRule="atLeast"/>
            </w:pPr>
            <w:r>
              <w:t>3 месяца</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10.38. Выдача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 (республиканское унитарное предприятие «Научно-практический центр гигиены» (далее – государственное предприятие «НПЦГ»)</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однократно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10.39. Выдача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63" w:type="pct"/>
            <w:tcMar>
              <w:top w:w="0" w:type="dxa"/>
              <w:left w:w="6" w:type="dxa"/>
              <w:bottom w:w="0" w:type="dxa"/>
              <w:right w:w="6" w:type="dxa"/>
            </w:tcMar>
            <w:hideMark/>
          </w:tcPr>
          <w:p w:rsidR="002A275B" w:rsidRDefault="002A275B">
            <w:pPr>
              <w:pStyle w:val="table10"/>
              <w:spacing w:before="120" w:line="57" w:lineRule="atLeast"/>
            </w:pPr>
            <w:r>
              <w:t>Минздрав</w:t>
            </w:r>
            <w:r>
              <w:br/>
              <w:t>(государственное предприятие «НПЦГ»)</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 указанием причины получения дубликата)</w:t>
            </w:r>
            <w:r>
              <w:br/>
            </w:r>
            <w:r>
              <w:br/>
              <w:t>копия публикации в печатных средствах массовой информации об утрате (хищении) заключения (разрешительного документа) – в случае его утраты (хищения)</w:t>
            </w:r>
            <w:r>
              <w:br/>
            </w:r>
            <w:r>
              <w:br/>
              <w:t>пришедшее в негодность заключение (разрешительный документ) – в случае непригодности его к использованию</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однократно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11</w:t>
            </w:r>
            <w:r>
              <w:br/>
              <w:t>ОБРАЗОВАНИЕ И МОЛОДЕЖНАЯ ПОЛИТИКА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11.2.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Минобразование совместно с МВД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в двух экземплярах по форме, установленной Минобразованием и МВД</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90" w:type="pct"/>
            <w:tcMar>
              <w:top w:w="0" w:type="dxa"/>
              <w:left w:w="6" w:type="dxa"/>
              <w:bottom w:w="0" w:type="dxa"/>
              <w:right w:w="6" w:type="dxa"/>
            </w:tcMar>
            <w:hideMark/>
          </w:tcPr>
          <w:p w:rsidR="002A275B" w:rsidRDefault="002A275B">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в течение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11.3. Согласование списков детей, выезжающих на оздоровление за рубеж в составе общих организованных групп, и сопровождающих их лиц</w:t>
            </w:r>
          </w:p>
        </w:tc>
        <w:tc>
          <w:tcPr>
            <w:tcW w:w="1063" w:type="pct"/>
            <w:tcMar>
              <w:top w:w="0" w:type="dxa"/>
              <w:left w:w="6" w:type="dxa"/>
              <w:bottom w:w="0" w:type="dxa"/>
              <w:right w:w="6" w:type="dxa"/>
            </w:tcMar>
            <w:hideMark/>
          </w:tcPr>
          <w:p w:rsidR="002A275B" w:rsidRDefault="002A275B">
            <w:pPr>
              <w:pStyle w:val="table10"/>
              <w:spacing w:before="120" w:line="57" w:lineRule="atLeast"/>
            </w:pPr>
            <w:r>
              <w:t>Минобразование</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90" w:type="pct"/>
            <w:tcMar>
              <w:top w:w="0" w:type="dxa"/>
              <w:left w:w="6" w:type="dxa"/>
              <w:bottom w:w="0" w:type="dxa"/>
              <w:right w:w="6" w:type="dxa"/>
            </w:tcMar>
            <w:hideMark/>
          </w:tcPr>
          <w:p w:rsidR="002A275B" w:rsidRDefault="002A275B">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63" w:type="pct"/>
            <w:tcMar>
              <w:top w:w="0" w:type="dxa"/>
              <w:left w:w="6" w:type="dxa"/>
              <w:bottom w:w="0" w:type="dxa"/>
              <w:right w:w="6" w:type="dxa"/>
            </w:tcMar>
            <w:hideMark/>
          </w:tcPr>
          <w:p w:rsidR="002A275B" w:rsidRDefault="002A275B">
            <w:pPr>
              <w:pStyle w:val="table10"/>
              <w:spacing w:before="120" w:line="57" w:lineRule="atLeast"/>
            </w:pPr>
            <w:r>
              <w:t>Минобразование</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контроля качества образования Минобразования</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90" w:type="pct"/>
            <w:tcMar>
              <w:top w:w="0" w:type="dxa"/>
              <w:left w:w="6" w:type="dxa"/>
              <w:bottom w:w="0" w:type="dxa"/>
              <w:right w:w="6" w:type="dxa"/>
            </w:tcMar>
            <w:hideMark/>
          </w:tcPr>
          <w:p w:rsidR="002A275B" w:rsidRDefault="002A275B">
            <w:pPr>
              <w:pStyle w:val="table10"/>
              <w:spacing w:before="120" w:line="57" w:lineRule="atLeast"/>
            </w:pPr>
            <w:r>
              <w:t>в течение 3 месяцев</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до 5 лет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11.6. Согласование решения о формировании студенческого отряда</w:t>
            </w:r>
          </w:p>
        </w:tc>
        <w:tc>
          <w:tcPr>
            <w:tcW w:w="1063" w:type="pct"/>
            <w:tcMar>
              <w:top w:w="0" w:type="dxa"/>
              <w:left w:w="6" w:type="dxa"/>
              <w:bottom w:w="0" w:type="dxa"/>
              <w:right w:w="6" w:type="dxa"/>
            </w:tcMar>
            <w:hideMark/>
          </w:tcPr>
          <w:p w:rsidR="002A275B" w:rsidRDefault="002A275B">
            <w:pPr>
              <w:pStyle w:val="table10"/>
              <w:spacing w:before="120" w:line="57" w:lineRule="atLeast"/>
            </w:pPr>
            <w:r>
              <w:t>городской, районный исполнительный комитет, администрация района г. Минска по месту деятельности студенческого отряда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в течение срока деятельности студенческого отряда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63" w:type="pct"/>
            <w:tcMar>
              <w:top w:w="0" w:type="dxa"/>
              <w:left w:w="6" w:type="dxa"/>
              <w:bottom w:w="0" w:type="dxa"/>
              <w:right w:w="6" w:type="dxa"/>
            </w:tcMar>
            <w:hideMark/>
          </w:tcPr>
          <w:p w:rsidR="002A275B" w:rsidRDefault="002A275B">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11.8. Согласование приглашений иностранных граждан и лиц без гражданства на обучение</w:t>
            </w:r>
          </w:p>
        </w:tc>
        <w:tc>
          <w:tcPr>
            <w:tcW w:w="1063" w:type="pct"/>
            <w:tcMar>
              <w:top w:w="0" w:type="dxa"/>
              <w:left w:w="6" w:type="dxa"/>
              <w:bottom w:w="0" w:type="dxa"/>
              <w:right w:w="6" w:type="dxa"/>
            </w:tcMar>
            <w:hideMark/>
          </w:tcPr>
          <w:p w:rsidR="002A275B" w:rsidRDefault="002A275B">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90" w:type="pct"/>
            <w:tcMar>
              <w:top w:w="0" w:type="dxa"/>
              <w:left w:w="6" w:type="dxa"/>
              <w:bottom w:w="0" w:type="dxa"/>
              <w:right w:w="6" w:type="dxa"/>
            </w:tcMar>
            <w:hideMark/>
          </w:tcPr>
          <w:p w:rsidR="002A275B" w:rsidRDefault="002A275B">
            <w:pPr>
              <w:pStyle w:val="table10"/>
              <w:spacing w:before="120" w:line="57" w:lineRule="atLeast"/>
            </w:pPr>
            <w:r>
              <w:t>7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3 месяца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12</w:t>
            </w:r>
            <w:r>
              <w:br/>
              <w:t>ФИЗИЧЕСКАЯ КУЛЬТУРА И СПОРТ, ТУРИЗМ, КУЛЬТУРА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Минспорт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90" w:type="pct"/>
            <w:tcMar>
              <w:top w:w="0" w:type="dxa"/>
              <w:left w:w="6" w:type="dxa"/>
              <w:bottom w:w="0" w:type="dxa"/>
              <w:right w:w="6" w:type="dxa"/>
            </w:tcMar>
            <w:hideMark/>
          </w:tcPr>
          <w:p w:rsidR="002A275B" w:rsidRDefault="002A275B">
            <w:pPr>
              <w:pStyle w:val="table10"/>
              <w:spacing w:before="120" w:line="57" w:lineRule="atLeast"/>
            </w:pPr>
            <w:r>
              <w:t>20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8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63" w:type="pct"/>
            <w:tcMar>
              <w:top w:w="0" w:type="dxa"/>
              <w:left w:w="6" w:type="dxa"/>
              <w:bottom w:w="0" w:type="dxa"/>
              <w:right w:w="6" w:type="dxa"/>
            </w:tcMar>
            <w:hideMark/>
          </w:tcPr>
          <w:p w:rsidR="002A275B" w:rsidRDefault="002A275B">
            <w:pPr>
              <w:pStyle w:val="table10"/>
              <w:spacing w:before="120" w:line="57" w:lineRule="atLeast"/>
            </w:pPr>
            <w:r>
              <w:t>Минспорт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договора (контракта) на поставку товара и спецификации к нему</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12.2</w:t>
            </w:r>
            <w:r>
              <w:rPr>
                <w:vertAlign w:val="superscript"/>
              </w:rPr>
              <w:t>1</w:t>
            </w:r>
            <w:r>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договора (контракта) на поставку товара и спецификации к нему</w:t>
            </w:r>
          </w:p>
        </w:tc>
        <w:tc>
          <w:tcPr>
            <w:tcW w:w="690" w:type="pct"/>
            <w:tcMar>
              <w:top w:w="0" w:type="dxa"/>
              <w:left w:w="6" w:type="dxa"/>
              <w:bottom w:w="0" w:type="dxa"/>
              <w:right w:w="6" w:type="dxa"/>
            </w:tcMar>
            <w:hideMark/>
          </w:tcPr>
          <w:p w:rsidR="002A275B" w:rsidRDefault="002A275B">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до 10 сентября 2019 г.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12.2</w:t>
            </w:r>
            <w:r>
              <w:rPr>
                <w:vertAlign w:val="superscript"/>
              </w:rPr>
              <w:t>2</w:t>
            </w:r>
            <w:r>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(на бумажном и электронном носителях) по форме, установленной Минспортом</w:t>
            </w:r>
            <w:r>
              <w:br/>
            </w:r>
            <w:r>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90" w:type="pct"/>
            <w:tcMar>
              <w:top w:w="0" w:type="dxa"/>
              <w:left w:w="6" w:type="dxa"/>
              <w:bottom w:w="0" w:type="dxa"/>
              <w:right w:w="6" w:type="dxa"/>
            </w:tcMar>
            <w:hideMark/>
          </w:tcPr>
          <w:p w:rsidR="002A275B" w:rsidRDefault="002A275B">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до 30 ноября 2019 г.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Минспорт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Минспорт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установления рекорда, превышающего прежний установленный рекорд</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12.3</w:t>
            </w:r>
            <w:r>
              <w:rPr>
                <w:vertAlign w:val="superscript"/>
              </w:rPr>
              <w:t>2</w:t>
            </w:r>
            <w:r>
              <w:t>. Признание вида спорта с включением его в реестр видов спорта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Минспорт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90" w:type="pct"/>
            <w:tcMar>
              <w:top w:w="0" w:type="dxa"/>
              <w:left w:w="6" w:type="dxa"/>
              <w:bottom w:w="0" w:type="dxa"/>
              <w:right w:w="6" w:type="dxa"/>
            </w:tcMar>
            <w:hideMark/>
          </w:tcPr>
          <w:p w:rsidR="002A275B" w:rsidRDefault="002A275B">
            <w:pPr>
              <w:pStyle w:val="table10"/>
              <w:spacing w:before="120" w:line="57" w:lineRule="atLeast"/>
            </w:pPr>
            <w:r>
              <w:t>3 месяца</w:t>
            </w:r>
          </w:p>
        </w:tc>
        <w:tc>
          <w:tcPr>
            <w:tcW w:w="739" w:type="pct"/>
            <w:tcMar>
              <w:top w:w="0" w:type="dxa"/>
              <w:left w:w="6" w:type="dxa"/>
              <w:bottom w:w="0" w:type="dxa"/>
              <w:right w:w="6" w:type="dxa"/>
            </w:tcMar>
            <w:hideMark/>
          </w:tcPr>
          <w:p w:rsidR="002A275B" w:rsidRDefault="002A275B">
            <w:pPr>
              <w:pStyle w:val="table10"/>
              <w:spacing w:before="120" w:line="57" w:lineRule="atLeast"/>
            </w:pPr>
            <w:r>
              <w:t>постоянно до исключения вида спорта из реестра видов спорта Республики Беларусь</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63" w:type="pct"/>
            <w:tcMar>
              <w:top w:w="0" w:type="dxa"/>
              <w:left w:w="6" w:type="dxa"/>
              <w:bottom w:w="0" w:type="dxa"/>
              <w:right w:w="6" w:type="dxa"/>
            </w:tcMar>
            <w:hideMark/>
          </w:tcPr>
          <w:p w:rsidR="002A275B" w:rsidRDefault="002A275B">
            <w:pPr>
              <w:pStyle w:val="table10"/>
              <w:spacing w:before="120" w:line="57" w:lineRule="atLeast"/>
            </w:pPr>
            <w:r>
              <w:t>Минспорт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90" w:type="pct"/>
            <w:tcMar>
              <w:top w:w="0" w:type="dxa"/>
              <w:left w:w="6" w:type="dxa"/>
              <w:bottom w:w="0" w:type="dxa"/>
              <w:right w:w="6" w:type="dxa"/>
            </w:tcMar>
            <w:hideMark/>
          </w:tcPr>
          <w:p w:rsidR="002A275B" w:rsidRDefault="002A275B">
            <w:pPr>
              <w:pStyle w:val="table10"/>
              <w:spacing w:before="120" w:line="57" w:lineRule="atLeast"/>
            </w:pPr>
            <w:r>
              <w:t>45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12.3</w:t>
            </w:r>
            <w:r>
              <w:rPr>
                <w:vertAlign w:val="superscript"/>
              </w:rPr>
              <w:t>4</w:t>
            </w:r>
            <w:r>
              <w:t>. Включение физкультурно-спортивного сооружения в реестр физкультурно-спортивных сооружений</w:t>
            </w:r>
          </w:p>
        </w:tc>
        <w:tc>
          <w:tcPr>
            <w:tcW w:w="1063" w:type="pct"/>
            <w:tcMar>
              <w:top w:w="0" w:type="dxa"/>
              <w:left w:w="6" w:type="dxa"/>
              <w:bottom w:w="0" w:type="dxa"/>
              <w:right w:w="6" w:type="dxa"/>
            </w:tcMar>
            <w:hideMark/>
          </w:tcPr>
          <w:p w:rsidR="002A275B" w:rsidRDefault="002A275B">
            <w:pPr>
              <w:pStyle w:val="table10"/>
              <w:spacing w:before="120" w:line="57" w:lineRule="atLeast"/>
            </w:pPr>
            <w:r>
              <w:t>Минспорт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12.4. Выдача решения о классификации фильма</w:t>
            </w:r>
          </w:p>
        </w:tc>
        <w:tc>
          <w:tcPr>
            <w:tcW w:w="1063" w:type="pct"/>
            <w:tcMar>
              <w:top w:w="0" w:type="dxa"/>
              <w:left w:w="6" w:type="dxa"/>
              <w:bottom w:w="0" w:type="dxa"/>
              <w:right w:w="6" w:type="dxa"/>
            </w:tcMar>
            <w:hideMark/>
          </w:tcPr>
          <w:p w:rsidR="002A275B" w:rsidRDefault="002A275B">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90" w:type="pct"/>
            <w:tcMar>
              <w:top w:w="0" w:type="dxa"/>
              <w:left w:w="6" w:type="dxa"/>
              <w:bottom w:w="0" w:type="dxa"/>
              <w:right w:w="6" w:type="dxa"/>
            </w:tcMar>
            <w:hideMark/>
          </w:tcPr>
          <w:p w:rsidR="002A275B" w:rsidRDefault="002A275B">
            <w:pPr>
              <w:pStyle w:val="table10"/>
              <w:spacing w:before="120" w:line="57" w:lineRule="atLeast"/>
            </w:pPr>
            <w:r>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12.6.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12.7.1. движимых материальных историко-культурных ценностей</w:t>
            </w:r>
          </w:p>
        </w:tc>
        <w:tc>
          <w:tcPr>
            <w:tcW w:w="1063" w:type="pct"/>
            <w:tcMar>
              <w:top w:w="0" w:type="dxa"/>
              <w:left w:w="6" w:type="dxa"/>
              <w:bottom w:w="0" w:type="dxa"/>
              <w:right w:w="6" w:type="dxa"/>
            </w:tcMar>
            <w:hideMark/>
          </w:tcPr>
          <w:p w:rsidR="002A275B" w:rsidRDefault="002A275B">
            <w:pPr>
              <w:pStyle w:val="table10"/>
              <w:spacing w:before="120" w:line="57" w:lineRule="atLeast"/>
            </w:pPr>
            <w:r>
              <w:t>Минкультуры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Минкультуры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 а в случае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12.8.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12.8</w:t>
            </w:r>
            <w:r>
              <w:rPr>
                <w:vertAlign w:val="superscript"/>
              </w:rPr>
              <w:t>1</w:t>
            </w:r>
            <w:r>
              <w:t>.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63" w:type="pct"/>
            <w:tcMar>
              <w:top w:w="0" w:type="dxa"/>
              <w:left w:w="6" w:type="dxa"/>
              <w:bottom w:w="0" w:type="dxa"/>
              <w:right w:w="6" w:type="dxa"/>
            </w:tcMar>
            <w:hideMark/>
          </w:tcPr>
          <w:p w:rsidR="002A275B" w:rsidRDefault="002A275B">
            <w:pPr>
              <w:pStyle w:val="table10"/>
              <w:spacing w:before="120" w:line="57" w:lineRule="atLeast"/>
            </w:pPr>
            <w:r>
              <w:t>районный (городской) исполком, администрация района,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15 календарных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12.10. Принятие решения о включении музейного предмета (музейных предметов) частных музеев в Музейный фонд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Минкультуры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Минкультуры</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государственного музея или юридического лица, структурным подразделением которого является музей:</w:t>
            </w:r>
          </w:p>
          <w:p w:rsidR="002A275B" w:rsidRDefault="002A275B">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2A275B" w:rsidRDefault="002A275B">
            <w:pPr>
              <w:pStyle w:val="table10"/>
              <w:spacing w:before="120" w:line="57" w:lineRule="atLeast"/>
            </w:pPr>
            <w:r>
              <w:t xml:space="preserve">для частного музея – заявление </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r>
              <w:br/>
            </w:r>
            <w:r>
              <w:br/>
              <w:t>программа культурно-зрелищного мероприятия</w:t>
            </w:r>
            <w:r>
              <w:br/>
            </w:r>
            <w:r>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12.13. Выдача заключения о наличии (отсутствии) в продукции элементов пропаганды порнографии, насилия и жестокости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90" w:type="pct"/>
            <w:tcMar>
              <w:top w:w="0" w:type="dxa"/>
              <w:left w:w="6" w:type="dxa"/>
              <w:bottom w:w="0" w:type="dxa"/>
              <w:right w:w="6" w:type="dxa"/>
            </w:tcMar>
            <w:hideMark/>
          </w:tcPr>
          <w:p w:rsidR="002A275B" w:rsidRDefault="002A275B">
            <w:pPr>
              <w:pStyle w:val="table10"/>
              <w:spacing w:before="120" w:line="57" w:lineRule="atLeast"/>
            </w:pPr>
            <w:r>
              <w:t>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12.14. Выдача разрешения на право проведения археологических исследований</w:t>
            </w:r>
          </w:p>
        </w:tc>
        <w:tc>
          <w:tcPr>
            <w:tcW w:w="1063" w:type="pct"/>
            <w:tcMar>
              <w:top w:w="0" w:type="dxa"/>
              <w:left w:w="6" w:type="dxa"/>
              <w:bottom w:w="0" w:type="dxa"/>
              <w:right w:w="6" w:type="dxa"/>
            </w:tcMar>
            <w:hideMark/>
          </w:tcPr>
          <w:p w:rsidR="002A275B" w:rsidRDefault="002A275B">
            <w:pPr>
              <w:pStyle w:val="table10"/>
              <w:spacing w:before="120" w:line="57" w:lineRule="atLeast"/>
            </w:pPr>
            <w:r>
              <w:t>Национальная академия наук Беларуси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15 рабочих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63" w:type="pct"/>
            <w:tcMar>
              <w:top w:w="0" w:type="dxa"/>
              <w:left w:w="6" w:type="dxa"/>
              <w:bottom w:w="0" w:type="dxa"/>
              <w:right w:w="6" w:type="dxa"/>
            </w:tcMar>
            <w:hideMark/>
          </w:tcPr>
          <w:p w:rsidR="002A275B" w:rsidRDefault="002A275B">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90" w:type="pct"/>
            <w:tcMar>
              <w:top w:w="0" w:type="dxa"/>
              <w:left w:w="6" w:type="dxa"/>
              <w:bottom w:w="0" w:type="dxa"/>
              <w:right w:w="6" w:type="dxa"/>
            </w:tcMar>
            <w:hideMark/>
          </w:tcPr>
          <w:p w:rsidR="002A275B" w:rsidRDefault="002A275B">
            <w:pPr>
              <w:pStyle w:val="table10"/>
              <w:spacing w:before="120" w:line="57" w:lineRule="atLeast"/>
            </w:pPr>
            <w:r>
              <w:t>30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13</w:t>
            </w:r>
            <w:r>
              <w:br/>
              <w:t>ЮСТИЦИЯ</w:t>
            </w:r>
          </w:p>
        </w:tc>
      </w:tr>
      <w:tr w:rsidR="002A275B">
        <w:trPr>
          <w:trHeight w:val="57"/>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Действие пункта 13.1 в части личного обращения заявителя за согласованием наименований коммерческих и некоммерческих организаций приостановлено постановлением Совета Министров Республики Беларусь от 22 мая 2020 г. № 305</w:t>
            </w:r>
          </w:p>
          <w:p w:rsidR="002A275B" w:rsidRDefault="002A275B">
            <w:pPr>
              <w:pStyle w:val="rekviziti"/>
            </w:pPr>
            <w:r>
              <w:t>__________________________________________________</w:t>
            </w:r>
          </w:p>
          <w:p w:rsidR="002A275B" w:rsidRDefault="002A275B">
            <w:pPr>
              <w:pStyle w:val="rekviziti"/>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13.1. Согласование наименований коммерческих и некоммерческих организаций </w:t>
            </w:r>
          </w:p>
        </w:tc>
        <w:tc>
          <w:tcPr>
            <w:tcW w:w="1063" w:type="pct"/>
            <w:tcMar>
              <w:top w:w="0" w:type="dxa"/>
              <w:left w:w="6" w:type="dxa"/>
              <w:bottom w:w="0" w:type="dxa"/>
              <w:right w:w="6" w:type="dxa"/>
            </w:tcMar>
            <w:hideMark/>
          </w:tcPr>
          <w:p w:rsidR="002A275B" w:rsidRDefault="002A275B">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90" w:type="pct"/>
            <w:tcMar>
              <w:top w:w="0" w:type="dxa"/>
              <w:left w:w="6" w:type="dxa"/>
              <w:bottom w:w="0" w:type="dxa"/>
              <w:right w:w="6" w:type="dxa"/>
            </w:tcMar>
            <w:hideMark/>
          </w:tcPr>
          <w:p w:rsidR="002A275B" w:rsidRDefault="002A275B">
            <w:pPr>
              <w:pStyle w:val="table10"/>
              <w:spacing w:before="120" w:line="57" w:lineRule="atLeast"/>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13.2. Предоставление информации из Единого государственного регистра юридических лиц и индивидуальных предпринимателей</w:t>
            </w:r>
          </w:p>
        </w:tc>
        <w:tc>
          <w:tcPr>
            <w:tcW w:w="1063" w:type="pct"/>
            <w:tcMar>
              <w:top w:w="0" w:type="dxa"/>
              <w:left w:w="6" w:type="dxa"/>
              <w:bottom w:w="0" w:type="dxa"/>
              <w:right w:w="6" w:type="dxa"/>
            </w:tcMar>
            <w:hideMark/>
          </w:tcPr>
          <w:p w:rsidR="002A275B" w:rsidRDefault="002A275B">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r>
              <w:rPr>
                <w:vertAlign w:val="superscript"/>
              </w:rPr>
              <w:t>18</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13.4. Выдача разрешения на вывоз копий архивных документов</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(запрос)</w:t>
            </w:r>
          </w:p>
        </w:tc>
        <w:tc>
          <w:tcPr>
            <w:tcW w:w="690" w:type="pct"/>
            <w:tcMar>
              <w:top w:w="0" w:type="dxa"/>
              <w:left w:w="6" w:type="dxa"/>
              <w:bottom w:w="0" w:type="dxa"/>
              <w:right w:w="6" w:type="dxa"/>
            </w:tcMar>
            <w:hideMark/>
          </w:tcPr>
          <w:p w:rsidR="002A275B" w:rsidRDefault="002A275B">
            <w:pPr>
              <w:pStyle w:val="table10"/>
              <w:spacing w:before="120" w:line="57" w:lineRule="atLeast"/>
            </w:pPr>
            <w:r>
              <w:t>в течение 1 рабочего дня</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1 год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13.6.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63" w:type="pct"/>
            <w:tcMar>
              <w:top w:w="0" w:type="dxa"/>
              <w:left w:w="6" w:type="dxa"/>
              <w:bottom w:w="0" w:type="dxa"/>
              <w:right w:w="6" w:type="dxa"/>
            </w:tcMar>
            <w:hideMark/>
          </w:tcPr>
          <w:p w:rsidR="002A275B" w:rsidRDefault="002A275B">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истечения установленного срока действия</w:t>
            </w:r>
          </w:p>
        </w:tc>
        <w:tc>
          <w:tcPr>
            <w:tcW w:w="659" w:type="pct"/>
            <w:tcMar>
              <w:top w:w="0" w:type="dxa"/>
              <w:left w:w="6" w:type="dxa"/>
              <w:bottom w:w="0" w:type="dxa"/>
              <w:right w:w="6" w:type="dxa"/>
            </w:tcMar>
            <w:hideMark/>
          </w:tcPr>
          <w:p w:rsidR="002A275B" w:rsidRDefault="002A275B">
            <w:pPr>
              <w:pStyle w:val="table10"/>
              <w:spacing w:before="120" w:line="57" w:lineRule="atLeast"/>
            </w:pPr>
            <w:r>
              <w:t>1 базовая величина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63" w:type="pct"/>
            <w:tcMar>
              <w:top w:w="0" w:type="dxa"/>
              <w:left w:w="6" w:type="dxa"/>
              <w:bottom w:w="0" w:type="dxa"/>
              <w:right w:w="6" w:type="dxa"/>
            </w:tcMar>
            <w:hideMark/>
          </w:tcPr>
          <w:p w:rsidR="002A275B" w:rsidRDefault="002A275B">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документы, подтверждающие срок действия полномочий руководителя</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истечения установленного срока действия</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13.9.1. в Республике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2A275B" w:rsidRDefault="002A275B">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документа, на котором проставляется апостиль</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0,5 базовой величины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13.9.2. за пределами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2A275B" w:rsidRDefault="002A275B">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документа, на котором проставляется апостиль</w:t>
            </w:r>
          </w:p>
        </w:tc>
        <w:tc>
          <w:tcPr>
            <w:tcW w:w="659" w:type="pct"/>
            <w:tcMar>
              <w:top w:w="0" w:type="dxa"/>
              <w:left w:w="6" w:type="dxa"/>
              <w:bottom w:w="0" w:type="dxa"/>
              <w:right w:w="6" w:type="dxa"/>
            </w:tcMar>
            <w:hideMark/>
          </w:tcPr>
          <w:p w:rsidR="002A275B" w:rsidRDefault="002A275B">
            <w:pPr>
              <w:pStyle w:val="table10"/>
              <w:spacing w:before="120" w:line="57" w:lineRule="atLeast"/>
            </w:pPr>
            <w:r>
              <w:t>35 евро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13.10. Легализация официального документа в Республике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2A275B" w:rsidRDefault="002A275B">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документа, легализация которого осуществляется</w:t>
            </w:r>
          </w:p>
        </w:tc>
        <w:tc>
          <w:tcPr>
            <w:tcW w:w="659" w:type="pct"/>
            <w:tcMar>
              <w:top w:w="0" w:type="dxa"/>
              <w:left w:w="6" w:type="dxa"/>
              <w:bottom w:w="0" w:type="dxa"/>
              <w:right w:w="6" w:type="dxa"/>
            </w:tcMar>
            <w:hideMark/>
          </w:tcPr>
          <w:p w:rsidR="002A275B" w:rsidRDefault="002A275B">
            <w:pPr>
              <w:pStyle w:val="table10"/>
              <w:spacing w:before="120" w:line="57" w:lineRule="atLeast"/>
            </w:pPr>
            <w:r>
              <w:t>0,5 базовой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2A275B" w:rsidRDefault="002A275B">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w:t>
            </w:r>
            <w:r>
              <w:br/>
              <w:t>документа, легализация которого осуществляется</w:t>
            </w:r>
          </w:p>
        </w:tc>
        <w:tc>
          <w:tcPr>
            <w:tcW w:w="659" w:type="pct"/>
            <w:tcMar>
              <w:top w:w="0" w:type="dxa"/>
              <w:left w:w="6" w:type="dxa"/>
              <w:bottom w:w="0" w:type="dxa"/>
              <w:right w:w="6" w:type="dxa"/>
            </w:tcMar>
            <w:hideMark/>
          </w:tcPr>
          <w:p w:rsidR="002A275B" w:rsidRDefault="002A275B">
            <w:pPr>
              <w:pStyle w:val="table10"/>
              <w:spacing w:before="120" w:line="57" w:lineRule="atLeast"/>
            </w:pPr>
            <w:r>
              <w:t>0,5 базовой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13.11. Легализация официального документа за пределами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2A275B" w:rsidRDefault="002A275B">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документа, легализация которого осуществляется</w:t>
            </w:r>
          </w:p>
        </w:tc>
        <w:tc>
          <w:tcPr>
            <w:tcW w:w="659" w:type="pct"/>
            <w:tcMar>
              <w:top w:w="0" w:type="dxa"/>
              <w:left w:w="6" w:type="dxa"/>
              <w:bottom w:w="0" w:type="dxa"/>
              <w:right w:w="6" w:type="dxa"/>
            </w:tcMar>
            <w:hideMark/>
          </w:tcPr>
          <w:p w:rsidR="002A275B" w:rsidRDefault="002A275B">
            <w:pPr>
              <w:pStyle w:val="table10"/>
              <w:spacing w:before="120" w:line="57" w:lineRule="atLeast"/>
            </w:pPr>
            <w:r>
              <w:t>35 евро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2A275B" w:rsidRDefault="002A275B">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документа, легализация которого осуществляется</w:t>
            </w:r>
          </w:p>
        </w:tc>
        <w:tc>
          <w:tcPr>
            <w:tcW w:w="659" w:type="pct"/>
            <w:tcMar>
              <w:top w:w="0" w:type="dxa"/>
              <w:left w:w="6" w:type="dxa"/>
              <w:bottom w:w="0" w:type="dxa"/>
              <w:right w:w="6" w:type="dxa"/>
            </w:tcMar>
            <w:hideMark/>
          </w:tcPr>
          <w:p w:rsidR="002A275B" w:rsidRDefault="002A275B">
            <w:pPr>
              <w:pStyle w:val="table10"/>
              <w:spacing w:before="120" w:line="57" w:lineRule="atLeast"/>
            </w:pPr>
            <w:r>
              <w:t>35 евро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13.11.3. составленного на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2A275B" w:rsidRDefault="002A275B">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документа, легализация которого осуществляется</w:t>
            </w:r>
          </w:p>
        </w:tc>
        <w:tc>
          <w:tcPr>
            <w:tcW w:w="659" w:type="pct"/>
            <w:tcMar>
              <w:top w:w="0" w:type="dxa"/>
              <w:left w:w="6" w:type="dxa"/>
              <w:bottom w:w="0" w:type="dxa"/>
              <w:right w:w="6" w:type="dxa"/>
            </w:tcMar>
            <w:hideMark/>
          </w:tcPr>
          <w:p w:rsidR="002A275B" w:rsidRDefault="002A275B">
            <w:pPr>
              <w:pStyle w:val="table10"/>
              <w:spacing w:before="120" w:line="57" w:lineRule="atLeast"/>
            </w:pPr>
            <w:r>
              <w:t>35 евро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13.12. Выдача архивной справки, архивной копии, архивной выписки: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13.12.1. на основании архивных документов, за исключением сведений о завещании</w:t>
            </w:r>
          </w:p>
        </w:tc>
        <w:tc>
          <w:tcPr>
            <w:tcW w:w="1063" w:type="pct"/>
            <w:tcMar>
              <w:top w:w="0" w:type="dxa"/>
              <w:left w:w="6" w:type="dxa"/>
              <w:bottom w:w="0" w:type="dxa"/>
              <w:right w:w="6" w:type="dxa"/>
            </w:tcMar>
            <w:hideMark/>
          </w:tcPr>
          <w:p w:rsidR="002A275B" w:rsidRDefault="002A275B">
            <w:pPr>
              <w:pStyle w:val="table10"/>
              <w:spacing w:before="120"/>
            </w:pPr>
            <w:r>
              <w:t xml:space="preserve">нотариальный архив по месту хранения архивных документов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r>
              <w:br/>
            </w:r>
            <w:r>
              <w:br/>
              <w:t>документ, подтверждающий служебное положение руководителя, полномочия представителя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13.12.2. содержащих сведения о завещании</w:t>
            </w:r>
          </w:p>
        </w:tc>
        <w:tc>
          <w:tcPr>
            <w:tcW w:w="1063" w:type="pct"/>
            <w:tcMar>
              <w:top w:w="0" w:type="dxa"/>
              <w:left w:w="6" w:type="dxa"/>
              <w:bottom w:w="0" w:type="dxa"/>
              <w:right w:w="6" w:type="dxa"/>
            </w:tcMar>
            <w:hideMark/>
          </w:tcPr>
          <w:p w:rsidR="002A275B" w:rsidRDefault="002A275B">
            <w:pPr>
              <w:pStyle w:val="table10"/>
              <w:spacing w:before="120"/>
            </w:pPr>
            <w:r>
              <w:t>нотариальный архив по месту хранения завещания, иных архивных документов, содержащих сведения о завещании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на имя либо в отношении которого совершено нотариальное действие</w:t>
            </w:r>
            <w:r>
              <w:br/>
            </w:r>
            <w:r>
              <w:br/>
              <w:t>документ, подтверждающий служебное положение руководителя, полномочия представителя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14</w:t>
            </w:r>
            <w:r>
              <w:br/>
              <w:t>СРЕДСТВА МАССОВОЙ ИНФОРМАЦИИ И ПОЛИГРАФИЧЕСКАЯ ДЕЯТЕЛЬНОСТЬ</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14.1. Государственная регистрация (перерегистрация) средств массовой информации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Мининформ </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2 месяца</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2A275B" w:rsidRDefault="002A275B">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15.4.1–15.4.6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15.4.1–15.4.6 пункта 15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14.2. Выдача дубликата свидетельства о государственной регистрации средства массовой информации</w:t>
            </w:r>
          </w:p>
        </w:tc>
        <w:tc>
          <w:tcPr>
            <w:tcW w:w="1063" w:type="pct"/>
            <w:tcMar>
              <w:top w:w="0" w:type="dxa"/>
              <w:left w:w="6" w:type="dxa"/>
              <w:bottom w:w="0" w:type="dxa"/>
              <w:right w:w="6" w:type="dxa"/>
            </w:tcMar>
            <w:hideMark/>
          </w:tcPr>
          <w:p w:rsidR="002A275B" w:rsidRDefault="002A275B">
            <w:pPr>
              <w:pStyle w:val="table10"/>
              <w:spacing w:before="120"/>
            </w:pPr>
            <w:r>
              <w:t>Мининформ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90" w:type="pct"/>
            <w:tcMar>
              <w:top w:w="0" w:type="dxa"/>
              <w:left w:w="6" w:type="dxa"/>
              <w:bottom w:w="0" w:type="dxa"/>
              <w:right w:w="6" w:type="dxa"/>
            </w:tcMar>
            <w:hideMark/>
          </w:tcPr>
          <w:p w:rsidR="002A275B" w:rsidRDefault="002A275B">
            <w:pPr>
              <w:pStyle w:val="table10"/>
              <w:spacing w:before="120"/>
            </w:pPr>
            <w:r>
              <w:t>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8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63" w:type="pct"/>
            <w:tcMar>
              <w:top w:w="0" w:type="dxa"/>
              <w:left w:w="6" w:type="dxa"/>
              <w:bottom w:w="0" w:type="dxa"/>
              <w:right w:w="6" w:type="dxa"/>
            </w:tcMar>
            <w:hideMark/>
          </w:tcPr>
          <w:p w:rsidR="002A275B" w:rsidRDefault="002A275B">
            <w:pPr>
              <w:pStyle w:val="table10"/>
              <w:spacing w:before="120"/>
            </w:pPr>
            <w:r>
              <w:t>Мининформ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8 базовых величин</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63" w:type="pct"/>
            <w:tcMar>
              <w:top w:w="0" w:type="dxa"/>
              <w:left w:w="6" w:type="dxa"/>
              <w:bottom w:w="0" w:type="dxa"/>
              <w:right w:w="6" w:type="dxa"/>
            </w:tcMar>
            <w:hideMark/>
          </w:tcPr>
          <w:p w:rsidR="002A275B" w:rsidRDefault="002A275B">
            <w:pPr>
              <w:pStyle w:val="table10"/>
              <w:spacing w:before="120"/>
            </w:pPr>
            <w:r>
              <w:t>Мининформ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4 базовые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63" w:type="pct"/>
            <w:tcMar>
              <w:top w:w="0" w:type="dxa"/>
              <w:left w:w="6" w:type="dxa"/>
              <w:bottom w:w="0" w:type="dxa"/>
              <w:right w:w="6" w:type="dxa"/>
            </w:tcMar>
            <w:hideMark/>
          </w:tcPr>
          <w:p w:rsidR="002A275B" w:rsidRDefault="002A275B">
            <w:pPr>
              <w:pStyle w:val="table10"/>
              <w:spacing w:before="120"/>
            </w:pPr>
            <w:r>
              <w:t>Мининформ</w:t>
            </w:r>
          </w:p>
        </w:tc>
        <w:tc>
          <w:tcPr>
            <w:tcW w:w="818" w:type="pct"/>
            <w:tcMar>
              <w:top w:w="0" w:type="dxa"/>
              <w:left w:w="6" w:type="dxa"/>
              <w:bottom w:w="0" w:type="dxa"/>
              <w:right w:w="6" w:type="dxa"/>
            </w:tcMar>
            <w:hideMark/>
          </w:tcPr>
          <w:p w:rsidR="002A275B" w:rsidRDefault="002A275B">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90" w:type="pct"/>
            <w:tcMar>
              <w:top w:w="0" w:type="dxa"/>
              <w:left w:w="6" w:type="dxa"/>
              <w:bottom w:w="0" w:type="dxa"/>
              <w:right w:w="6" w:type="dxa"/>
            </w:tcMar>
            <w:hideMark/>
          </w:tcPr>
          <w:p w:rsidR="002A275B" w:rsidRDefault="002A275B">
            <w:pPr>
              <w:pStyle w:val="table10"/>
              <w:spacing w:before="120"/>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14.4. Выдача разрешения на приобретение печатного оборудования</w:t>
            </w:r>
          </w:p>
        </w:tc>
        <w:tc>
          <w:tcPr>
            <w:tcW w:w="1063" w:type="pct"/>
            <w:tcMar>
              <w:top w:w="0" w:type="dxa"/>
              <w:left w:w="6" w:type="dxa"/>
              <w:bottom w:w="0" w:type="dxa"/>
              <w:right w:w="6" w:type="dxa"/>
            </w:tcMar>
            <w:hideMark/>
          </w:tcPr>
          <w:p w:rsidR="002A275B" w:rsidRDefault="002A275B">
            <w:pPr>
              <w:pStyle w:val="table10"/>
              <w:spacing w:before="120"/>
            </w:pPr>
            <w:r>
              <w:t>Мининформ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6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63" w:type="pct"/>
            <w:tcMar>
              <w:top w:w="0" w:type="dxa"/>
              <w:left w:w="6" w:type="dxa"/>
              <w:bottom w:w="0" w:type="dxa"/>
              <w:right w:w="6" w:type="dxa"/>
            </w:tcMar>
            <w:hideMark/>
          </w:tcPr>
          <w:p w:rsidR="002A275B" w:rsidRDefault="002A275B">
            <w:pPr>
              <w:pStyle w:val="table10"/>
              <w:spacing w:before="120"/>
            </w:pPr>
            <w:r>
              <w:t>Мининформ</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14.5</w:t>
            </w:r>
            <w:r>
              <w:rPr>
                <w:vertAlign w:val="superscript"/>
              </w:rPr>
              <w:t>1</w:t>
            </w:r>
            <w:r>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63" w:type="pct"/>
            <w:tcMar>
              <w:top w:w="0" w:type="dxa"/>
              <w:left w:w="6" w:type="dxa"/>
              <w:bottom w:w="0" w:type="dxa"/>
              <w:right w:w="6" w:type="dxa"/>
            </w:tcMar>
            <w:hideMark/>
          </w:tcPr>
          <w:p w:rsidR="002A275B" w:rsidRDefault="002A275B">
            <w:pPr>
              <w:pStyle w:val="table10"/>
              <w:spacing w:before="120"/>
            </w:pPr>
            <w:r>
              <w:t>Мининформ</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690" w:type="pct"/>
            <w:tcMar>
              <w:top w:w="0" w:type="dxa"/>
              <w:left w:w="6" w:type="dxa"/>
              <w:bottom w:w="0" w:type="dxa"/>
              <w:right w:w="6" w:type="dxa"/>
            </w:tcMar>
            <w:hideMark/>
          </w:tcPr>
          <w:p w:rsidR="002A275B" w:rsidRDefault="002A275B">
            <w:pPr>
              <w:pStyle w:val="table10"/>
              <w:spacing w:before="120"/>
            </w:pPr>
            <w:r>
              <w:t>в течение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14.6.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63" w:type="pct"/>
            <w:tcMar>
              <w:top w:w="0" w:type="dxa"/>
              <w:left w:w="6" w:type="dxa"/>
              <w:bottom w:w="0" w:type="dxa"/>
              <w:right w:w="6" w:type="dxa"/>
            </w:tcMar>
            <w:hideMark/>
          </w:tcPr>
          <w:p w:rsidR="002A275B" w:rsidRDefault="002A275B">
            <w:pPr>
              <w:pStyle w:val="table10"/>
              <w:spacing w:before="120"/>
            </w:pPr>
            <w:r>
              <w:t>МИД</w:t>
            </w:r>
          </w:p>
        </w:tc>
        <w:tc>
          <w:tcPr>
            <w:tcW w:w="818" w:type="pct"/>
            <w:tcMar>
              <w:top w:w="0" w:type="dxa"/>
              <w:left w:w="6" w:type="dxa"/>
              <w:bottom w:w="0" w:type="dxa"/>
              <w:right w:w="6" w:type="dxa"/>
            </w:tcMar>
            <w:hideMark/>
          </w:tcPr>
          <w:p w:rsidR="002A275B" w:rsidRDefault="002A275B">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90" w:type="pct"/>
            <w:tcMar>
              <w:top w:w="0" w:type="dxa"/>
              <w:left w:w="6" w:type="dxa"/>
              <w:bottom w:w="0" w:type="dxa"/>
              <w:right w:w="6" w:type="dxa"/>
            </w:tcMar>
            <w:hideMark/>
          </w:tcPr>
          <w:p w:rsidR="002A275B" w:rsidRDefault="002A275B">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Mar>
              <w:top w:w="0" w:type="dxa"/>
              <w:left w:w="6" w:type="dxa"/>
              <w:bottom w:w="0" w:type="dxa"/>
              <w:right w:w="6" w:type="dxa"/>
            </w:tcMar>
            <w:hideMark/>
          </w:tcPr>
          <w:p w:rsidR="002A275B" w:rsidRDefault="002A275B">
            <w:pPr>
              <w:pStyle w:val="table10"/>
              <w:spacing w:before="120"/>
            </w:pPr>
            <w:r>
              <w:t>от 1 года до 3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63" w:type="pct"/>
            <w:tcMar>
              <w:top w:w="0" w:type="dxa"/>
              <w:left w:w="6" w:type="dxa"/>
              <w:bottom w:w="0" w:type="dxa"/>
              <w:right w:w="6" w:type="dxa"/>
            </w:tcMar>
            <w:hideMark/>
          </w:tcPr>
          <w:p w:rsidR="002A275B" w:rsidRDefault="002A275B">
            <w:pPr>
              <w:pStyle w:val="table10"/>
              <w:spacing w:before="120"/>
            </w:pPr>
            <w:r>
              <w:t>МИД</w:t>
            </w:r>
          </w:p>
        </w:tc>
        <w:tc>
          <w:tcPr>
            <w:tcW w:w="818" w:type="pct"/>
            <w:tcMar>
              <w:top w:w="0" w:type="dxa"/>
              <w:left w:w="6" w:type="dxa"/>
              <w:bottom w:w="0" w:type="dxa"/>
              <w:right w:w="6" w:type="dxa"/>
            </w:tcMar>
            <w:hideMark/>
          </w:tcPr>
          <w:p w:rsidR="002A275B" w:rsidRDefault="002A275B">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63" w:type="pct"/>
            <w:tcMar>
              <w:top w:w="0" w:type="dxa"/>
              <w:left w:w="6" w:type="dxa"/>
              <w:bottom w:w="0" w:type="dxa"/>
              <w:right w:w="6" w:type="dxa"/>
            </w:tcMar>
            <w:hideMark/>
          </w:tcPr>
          <w:p w:rsidR="002A275B" w:rsidRDefault="002A275B">
            <w:pPr>
              <w:pStyle w:val="table10"/>
              <w:spacing w:before="120"/>
            </w:pPr>
            <w:r>
              <w:t>МИД</w:t>
            </w:r>
          </w:p>
        </w:tc>
        <w:tc>
          <w:tcPr>
            <w:tcW w:w="818" w:type="pct"/>
            <w:tcMar>
              <w:top w:w="0" w:type="dxa"/>
              <w:left w:w="6" w:type="dxa"/>
              <w:bottom w:w="0" w:type="dxa"/>
              <w:right w:w="6" w:type="dxa"/>
            </w:tcMar>
            <w:hideMark/>
          </w:tcPr>
          <w:p w:rsidR="002A275B" w:rsidRDefault="002A275B">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90" w:type="pct"/>
            <w:tcMar>
              <w:top w:w="0" w:type="dxa"/>
              <w:left w:w="6" w:type="dxa"/>
              <w:bottom w:w="0" w:type="dxa"/>
              <w:right w:w="6" w:type="dxa"/>
            </w:tcMar>
            <w:hideMark/>
          </w:tcPr>
          <w:p w:rsidR="002A275B" w:rsidRDefault="002A275B">
            <w:pPr>
              <w:pStyle w:val="table10"/>
              <w:spacing w:before="120"/>
            </w:pPr>
            <w:r>
              <w:t>20 дней</w:t>
            </w:r>
          </w:p>
        </w:tc>
        <w:tc>
          <w:tcPr>
            <w:tcW w:w="739" w:type="pct"/>
            <w:tcMar>
              <w:top w:w="0" w:type="dxa"/>
              <w:left w:w="6" w:type="dxa"/>
              <w:bottom w:w="0" w:type="dxa"/>
              <w:right w:w="6" w:type="dxa"/>
            </w:tcMar>
            <w:hideMark/>
          </w:tcPr>
          <w:p w:rsidR="002A275B" w:rsidRDefault="002A275B">
            <w:pPr>
              <w:pStyle w:val="table10"/>
              <w:spacing w:before="120"/>
            </w:pPr>
            <w:r>
              <w:t>до 2 месяцев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63" w:type="pct"/>
            <w:tcMar>
              <w:top w:w="0" w:type="dxa"/>
              <w:left w:w="6" w:type="dxa"/>
              <w:bottom w:w="0" w:type="dxa"/>
              <w:right w:w="6" w:type="dxa"/>
            </w:tcMar>
            <w:hideMark/>
          </w:tcPr>
          <w:p w:rsidR="002A275B" w:rsidRDefault="002A275B">
            <w:pPr>
              <w:pStyle w:val="table10"/>
              <w:spacing w:before="120"/>
            </w:pPr>
            <w:r>
              <w:t>Минфин</w:t>
            </w:r>
          </w:p>
        </w:tc>
        <w:tc>
          <w:tcPr>
            <w:tcW w:w="818" w:type="pct"/>
            <w:tcMar>
              <w:top w:w="0" w:type="dxa"/>
              <w:left w:w="6" w:type="dxa"/>
              <w:bottom w:w="0" w:type="dxa"/>
              <w:right w:w="6" w:type="dxa"/>
            </w:tcMar>
            <w:hideMark/>
          </w:tcPr>
          <w:p w:rsidR="002A275B" w:rsidRDefault="002A275B">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2 месяца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 Выдача подтверждения об учете сделки с необработанными драгоценными камнями на внутреннем рынке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pPr>
            <w:r>
              <w:t>15.3. Регистрация:</w:t>
            </w:r>
          </w:p>
          <w:p w:rsidR="002A275B" w:rsidRDefault="002A275B">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2A275B" w:rsidRDefault="002A275B">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государственных знаков Минфина (далее – Департамент государственных знаков)</w:t>
            </w:r>
          </w:p>
        </w:tc>
        <w:tc>
          <w:tcPr>
            <w:tcW w:w="818" w:type="pct"/>
            <w:tcMar>
              <w:top w:w="0" w:type="dxa"/>
              <w:left w:w="6" w:type="dxa"/>
              <w:bottom w:w="0" w:type="dxa"/>
              <w:right w:w="6" w:type="dxa"/>
            </w:tcMar>
            <w:hideMark/>
          </w:tcPr>
          <w:p w:rsidR="002A275B" w:rsidRDefault="002A275B">
            <w:pPr>
              <w:pStyle w:val="table10"/>
              <w:spacing w:before="120"/>
            </w:pPr>
            <w:r>
              <w:t>для регистрации бланков и документов:</w:t>
            </w:r>
          </w:p>
          <w:p w:rsidR="002A275B" w:rsidRDefault="002A275B">
            <w:pPr>
              <w:pStyle w:val="table10"/>
              <w:spacing w:before="120"/>
              <w:ind w:left="284"/>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p>
          <w:p w:rsidR="002A275B" w:rsidRDefault="002A275B">
            <w:pPr>
              <w:pStyle w:val="table10"/>
              <w:spacing w:before="120"/>
            </w:pPr>
            <w:r>
              <w:t>для регистрации приборов:</w:t>
            </w:r>
          </w:p>
          <w:p w:rsidR="002A275B" w:rsidRDefault="002A275B">
            <w:pPr>
              <w:pStyle w:val="table10"/>
              <w:spacing w:before="120" w:line="57" w:lineRule="atLeast"/>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2A275B" w:rsidRDefault="002A275B">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pPr>
            <w:r>
              <w:t>15.4. Выдача разрешения на:</w:t>
            </w:r>
          </w:p>
          <w:p w:rsidR="002A275B" w:rsidRDefault="002A275B">
            <w:pPr>
              <w:pStyle w:val="table10"/>
              <w:spacing w:before="120"/>
            </w:pPr>
            <w:r>
              <w:t>15.4.1. исключен</w:t>
            </w:r>
          </w:p>
          <w:p w:rsidR="002A275B" w:rsidRDefault="002A275B">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2A275B" w:rsidRDefault="002A275B">
            <w:pPr>
              <w:pStyle w:val="table10"/>
              <w:spacing w:before="120" w:line="57" w:lineRule="atLeast"/>
              <w:ind w:left="283"/>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Департамент государственных знаков </w:t>
            </w:r>
          </w:p>
        </w:tc>
        <w:tc>
          <w:tcPr>
            <w:tcW w:w="818" w:type="pct"/>
            <w:tcMar>
              <w:top w:w="0" w:type="dxa"/>
              <w:left w:w="6" w:type="dxa"/>
              <w:bottom w:w="0" w:type="dxa"/>
              <w:right w:w="6" w:type="dxa"/>
            </w:tcMar>
            <w:hideMark/>
          </w:tcPr>
          <w:p w:rsidR="002A275B" w:rsidRDefault="002A275B">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2A275B" w:rsidRDefault="002A275B">
            <w:pPr>
              <w:pStyle w:val="table10"/>
              <w:spacing w:before="120" w:line="57" w:lineRule="atLeast"/>
              <w:ind w:left="283"/>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исполнения согласованного заказа, но не позднее 12 месяцев с даты согласования</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для регистрации (перерегистрации) лотереи и выдачи свидетельства о регистрации лотереи:</w:t>
            </w:r>
          </w:p>
          <w:p w:rsidR="002A275B" w:rsidRDefault="002A275B">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в течение срока проведения лотереи</w:t>
            </w:r>
          </w:p>
        </w:tc>
        <w:tc>
          <w:tcPr>
            <w:tcW w:w="659" w:type="pct"/>
            <w:tcMar>
              <w:top w:w="0" w:type="dxa"/>
              <w:left w:w="6" w:type="dxa"/>
              <w:bottom w:w="0" w:type="dxa"/>
              <w:right w:w="6" w:type="dxa"/>
            </w:tcMar>
            <w:hideMark/>
          </w:tcPr>
          <w:p w:rsidR="002A275B" w:rsidRDefault="002A275B">
            <w:pPr>
              <w:pStyle w:val="table10"/>
              <w:spacing w:before="120" w:line="57" w:lineRule="atLeast"/>
            </w:pPr>
            <w:r>
              <w:t>30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свидетельства о регистрации лотереи:</w:t>
            </w:r>
          </w:p>
          <w:p w:rsidR="002A275B" w:rsidRDefault="002A275B">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в течение срока проведения лотереи</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2A275B" w:rsidRDefault="002A275B">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в течение срока проведения электронной интерактивной игры</w:t>
            </w:r>
          </w:p>
        </w:tc>
        <w:tc>
          <w:tcPr>
            <w:tcW w:w="659" w:type="pct"/>
            <w:tcMar>
              <w:top w:w="0" w:type="dxa"/>
              <w:left w:w="6" w:type="dxa"/>
              <w:bottom w:w="0" w:type="dxa"/>
              <w:right w:w="6" w:type="dxa"/>
            </w:tcMar>
            <w:hideMark/>
          </w:tcPr>
          <w:p w:rsidR="002A275B" w:rsidRDefault="002A275B">
            <w:pPr>
              <w:pStyle w:val="table10"/>
              <w:spacing w:before="120" w:line="57" w:lineRule="atLeast"/>
            </w:pPr>
            <w:r>
              <w:t>30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свидетельства о регистрации электронной интерактивной игры:</w:t>
            </w:r>
          </w:p>
          <w:p w:rsidR="002A275B" w:rsidRDefault="002A275B">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в течение срока проведения электронной интерактивной игры</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pPr>
            <w:r>
              <w:t>15.7. Выдача предварительного разрешения страховым организациям, участникам страховых организаций на:</w:t>
            </w:r>
          </w:p>
          <w:p w:rsidR="002A275B" w:rsidRDefault="002A275B">
            <w:pPr>
              <w:pStyle w:val="table10"/>
              <w:spacing w:before="120" w:line="57" w:lineRule="atLeast"/>
              <w:ind w:left="283"/>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6 месяцев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pPr>
            <w:r>
              <w:t>15.8. Выдача страховым организациям, страховым брокерам разрешения на:</w:t>
            </w:r>
          </w:p>
          <w:p w:rsidR="002A275B" w:rsidRDefault="002A275B">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pPr>
            <w:r>
              <w:t>15.9. Выдача страховым организациям, страховым брокерам разрешения на:</w:t>
            </w:r>
          </w:p>
          <w:p w:rsidR="002A275B" w:rsidRDefault="002A275B">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15.10. Согласование правил добровольного страхования, изменений и (или) дополнений, вносимых в правила страхования</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по каждому виду добровольного страхования:</w:t>
            </w:r>
          </w:p>
          <w:p w:rsidR="002A275B" w:rsidRDefault="002A275B">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для прохождения специальной аттестации:</w:t>
            </w:r>
          </w:p>
          <w:p w:rsidR="002A275B" w:rsidRDefault="002A275B">
            <w:pPr>
              <w:pStyle w:val="table10"/>
              <w:spacing w:before="120"/>
              <w:ind w:left="284"/>
            </w:pPr>
            <w:r>
              <w:t>заявление</w:t>
            </w:r>
            <w:r>
              <w:br/>
            </w:r>
            <w:r>
              <w:br/>
              <w:t>представление руководителя страховой организации</w:t>
            </w:r>
            <w:r>
              <w:br/>
            </w:r>
            <w:r>
              <w:br/>
              <w:t>анкета</w:t>
            </w:r>
            <w:r>
              <w:br/>
            </w:r>
            <w:r>
              <w:br/>
              <w:t>биометрический документ,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2A275B" w:rsidRDefault="002A275B">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2A275B" w:rsidRDefault="002A275B">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 xml:space="preserve">копия бланка квитанции из тиража, представляемого на регистрацию (при регистрации бланков квитанций о приеме наличных денежных средств </w:t>
            </w:r>
            <w:r>
              <w:br/>
            </w:r>
            <w:r>
              <w:br/>
              <w:t xml:space="preserve">копия документа, подтверждающего получение бланков квитанции (при регистрации бланков квитанций о приеме наличных денежных средств </w:t>
            </w:r>
          </w:p>
        </w:tc>
        <w:tc>
          <w:tcPr>
            <w:tcW w:w="690" w:type="pct"/>
            <w:tcMar>
              <w:top w:w="0" w:type="dxa"/>
              <w:left w:w="6" w:type="dxa"/>
              <w:bottom w:w="0" w:type="dxa"/>
              <w:right w:w="6" w:type="dxa"/>
            </w:tcMar>
            <w:hideMark/>
          </w:tcPr>
          <w:p w:rsidR="002A275B" w:rsidRDefault="002A275B">
            <w:pPr>
              <w:pStyle w:val="table10"/>
              <w:spacing w:before="120" w:line="57" w:lineRule="atLeast"/>
            </w:pPr>
            <w:r>
              <w:t>3 рабочих дня</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63" w:type="pct"/>
            <w:tcMar>
              <w:top w:w="0" w:type="dxa"/>
              <w:left w:w="6" w:type="dxa"/>
              <w:bottom w:w="0" w:type="dxa"/>
              <w:right w:w="6" w:type="dxa"/>
            </w:tcMar>
            <w:hideMark/>
          </w:tcPr>
          <w:p w:rsidR="002A275B" w:rsidRDefault="002A275B">
            <w:pPr>
              <w:pStyle w:val="table10"/>
              <w:spacing w:before="120" w:line="57" w:lineRule="atLeast"/>
            </w:pPr>
            <w:r>
              <w:t>комиссия Минфина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представление органа управления страховой 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личностные качества кандидата</w:t>
            </w:r>
            <w:r>
              <w:br/>
            </w:r>
            <w:r>
              <w:br/>
              <w:t>копия приказа об увольнении ранее назначенного работника (для организации, прошедшей государственную регистрацию)</w:t>
            </w:r>
            <w:r>
              <w:br/>
            </w:r>
            <w:r>
              <w:br/>
              <w:t>копия документа об образовании,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копия трудовой книжки,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при включении организации в реестр:</w:t>
            </w:r>
          </w:p>
          <w:p w:rsidR="002A275B" w:rsidRDefault="002A275B">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копия свидетельства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2A275B" w:rsidRDefault="002A275B">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при включении иностранной страховой (перестраховочной) организации в реестр:</w:t>
            </w:r>
          </w:p>
          <w:p w:rsidR="002A275B" w:rsidRDefault="002A275B">
            <w:pPr>
              <w:pStyle w:val="table10"/>
              <w:spacing w:before="120" w:line="57" w:lineRule="atLeast"/>
            </w:pPr>
            <w:r>
              <w:b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br/>
            </w:r>
            <w:r>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15.14</w:t>
            </w:r>
            <w:r>
              <w:rPr>
                <w:vertAlign w:val="superscript"/>
              </w:rPr>
              <w:t>3</w:t>
            </w:r>
            <w:r>
              <w:t>. Согласование индивидуальных правил образования страховых резервов</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2A275B" w:rsidRDefault="002A275B">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90" w:type="pct"/>
            <w:tcMar>
              <w:top w:w="0" w:type="dxa"/>
              <w:left w:w="6" w:type="dxa"/>
              <w:bottom w:w="0" w:type="dxa"/>
              <w:right w:w="6" w:type="dxa"/>
            </w:tcMar>
            <w:hideMark/>
          </w:tcPr>
          <w:p w:rsidR="002A275B" w:rsidRDefault="002A275B">
            <w:pPr>
              <w:pStyle w:val="table10"/>
              <w:spacing w:before="120" w:line="57" w:lineRule="atLeast"/>
            </w:pPr>
            <w:r>
              <w:t>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15.15. Регистрация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63" w:type="pct"/>
            <w:tcMar>
              <w:top w:w="0" w:type="dxa"/>
              <w:left w:w="6" w:type="dxa"/>
              <w:bottom w:w="0" w:type="dxa"/>
              <w:right w:w="6" w:type="dxa"/>
            </w:tcMar>
            <w:hideMark/>
          </w:tcPr>
          <w:p w:rsidR="002A275B" w:rsidRDefault="002A275B">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2 рабочих дня</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15.16. Снятие с учета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15.17.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63" w:type="pct"/>
            <w:tcMar>
              <w:top w:w="0" w:type="dxa"/>
              <w:left w:w="6" w:type="dxa"/>
              <w:bottom w:w="0" w:type="dxa"/>
              <w:right w:w="6" w:type="dxa"/>
            </w:tcMar>
            <w:hideMark/>
          </w:tcPr>
          <w:p w:rsidR="002A275B" w:rsidRDefault="002A275B">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расчет размера просроченной задолженности на дату обращения, подписанный уполномоченными должностными лицами страхователя</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уплаты задолженности, указанный в письменном соглашении, заключенном со страхователем, но не более 2 лет</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63" w:type="pct"/>
            <w:tcMar>
              <w:top w:w="0" w:type="dxa"/>
              <w:left w:w="6" w:type="dxa"/>
              <w:bottom w:w="0" w:type="dxa"/>
              <w:right w:w="6" w:type="dxa"/>
            </w:tcMar>
            <w:hideMark/>
          </w:tcPr>
          <w:p w:rsidR="002A275B" w:rsidRDefault="002A275B">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line="57" w:lineRule="atLeast"/>
            </w:pPr>
            <w:r>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63" w:type="pct"/>
            <w:tcMar>
              <w:top w:w="0" w:type="dxa"/>
              <w:left w:w="6" w:type="dxa"/>
              <w:bottom w:w="0" w:type="dxa"/>
              <w:right w:w="6" w:type="dxa"/>
            </w:tcMar>
            <w:hideMark/>
          </w:tcPr>
          <w:p w:rsidR="002A275B" w:rsidRDefault="002A275B">
            <w:pPr>
              <w:pStyle w:val="table10"/>
              <w:spacing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2A275B" w:rsidRDefault="002A275B">
            <w:pPr>
              <w:pStyle w:val="table10"/>
            </w:pPr>
            <w:r>
              <w:t> </w:t>
            </w:r>
          </w:p>
          <w:p w:rsidR="002A275B" w:rsidRDefault="002A275B">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2A275B" w:rsidRDefault="002A275B">
            <w:pPr>
              <w:pStyle w:val="table10"/>
            </w:pPr>
            <w:r>
              <w:t> </w:t>
            </w:r>
          </w:p>
          <w:p w:rsidR="002A275B" w:rsidRDefault="002A275B">
            <w:pPr>
              <w:pStyle w:val="table10"/>
              <w:spacing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2A275B" w:rsidRDefault="002A275B">
            <w:pPr>
              <w:pStyle w:val="table10"/>
            </w:pPr>
            <w:r>
              <w:t> </w:t>
            </w:r>
          </w:p>
          <w:p w:rsidR="002A275B" w:rsidRDefault="002A275B">
            <w:pPr>
              <w:pStyle w:val="table1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2A275B" w:rsidRDefault="002A275B">
            <w:pPr>
              <w:pStyle w:val="table10"/>
            </w:pPr>
            <w:r>
              <w:t> </w:t>
            </w:r>
          </w:p>
          <w:p w:rsidR="002A275B" w:rsidRDefault="002A275B">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2A275B" w:rsidRDefault="002A275B">
            <w:pPr>
              <w:pStyle w:val="table10"/>
            </w:pPr>
            <w:r>
              <w:t> </w:t>
            </w:r>
          </w:p>
          <w:p w:rsidR="002A275B" w:rsidRDefault="002A275B">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2A275B" w:rsidRDefault="002A275B">
            <w:pPr>
              <w:pStyle w:val="table10"/>
            </w:pPr>
            <w:r>
              <w:t> </w:t>
            </w:r>
          </w:p>
          <w:p w:rsidR="002A275B" w:rsidRDefault="002A275B">
            <w:pPr>
              <w:pStyle w:val="table10"/>
              <w:spacing w:line="57" w:lineRule="atLeast"/>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2A275B" w:rsidRDefault="002A275B">
            <w:pPr>
              <w:pStyle w:val="table10"/>
            </w:pPr>
            <w:r>
              <w:t> </w:t>
            </w:r>
          </w:p>
          <w:p w:rsidR="002A275B" w:rsidRDefault="002A275B">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2A275B" w:rsidRDefault="002A275B">
            <w:pPr>
              <w:pStyle w:val="table10"/>
            </w:pPr>
            <w:r>
              <w:t> </w:t>
            </w:r>
          </w:p>
          <w:p w:rsidR="002A275B" w:rsidRDefault="002A275B">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2A275B" w:rsidRDefault="002A275B">
            <w:pPr>
              <w:pStyle w:val="table10"/>
            </w:pPr>
            <w:r>
              <w:t> </w:t>
            </w:r>
          </w:p>
          <w:p w:rsidR="002A275B" w:rsidRDefault="002A275B">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аннулирования временного государственного регистрационного номера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2A275B" w:rsidRDefault="002A275B">
            <w:pPr>
              <w:pStyle w:val="table10"/>
            </w:pPr>
            <w:r>
              <w:t> </w:t>
            </w:r>
          </w:p>
          <w:p w:rsidR="002A275B" w:rsidRDefault="002A275B">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2A275B" w:rsidRDefault="002A275B">
            <w:pPr>
              <w:pStyle w:val="table10"/>
            </w:pPr>
            <w:r>
              <w:t> </w:t>
            </w:r>
          </w:p>
          <w:p w:rsidR="002A275B" w:rsidRDefault="002A275B">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2A275B" w:rsidRDefault="002A275B">
            <w:pPr>
              <w:pStyle w:val="table10"/>
            </w:pPr>
            <w:r>
              <w:t> </w:t>
            </w:r>
          </w:p>
          <w:p w:rsidR="002A275B" w:rsidRDefault="002A275B">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2A275B" w:rsidRDefault="002A275B">
            <w:pPr>
              <w:pStyle w:val="table10"/>
            </w:pPr>
            <w:r>
              <w:t> </w:t>
            </w:r>
          </w:p>
          <w:p w:rsidR="002A275B" w:rsidRDefault="002A275B">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2A275B" w:rsidRDefault="002A275B">
            <w:pPr>
              <w:pStyle w:val="table10"/>
            </w:pPr>
            <w:r>
              <w:t> </w:t>
            </w:r>
          </w:p>
          <w:p w:rsidR="002A275B" w:rsidRDefault="002A275B">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аннулирования временного государственного регистрационного номера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2A275B" w:rsidRDefault="002A275B">
            <w:pPr>
              <w:pStyle w:val="table10"/>
            </w:pPr>
            <w:r>
              <w:t> </w:t>
            </w:r>
          </w:p>
          <w:p w:rsidR="002A275B" w:rsidRDefault="002A275B">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2A275B" w:rsidRDefault="002A275B">
            <w:pPr>
              <w:pStyle w:val="table10"/>
            </w:pPr>
            <w:r>
              <w:t> </w:t>
            </w:r>
          </w:p>
          <w:p w:rsidR="002A275B" w:rsidRDefault="002A275B">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выпуска облигаций:</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2A275B" w:rsidRDefault="002A275B">
            <w:pPr>
              <w:pStyle w:val="table10"/>
            </w:pPr>
            <w:r>
              <w:t> </w:t>
            </w:r>
          </w:p>
          <w:p w:rsidR="002A275B" w:rsidRDefault="002A275B">
            <w:pPr>
              <w:pStyle w:val="table10"/>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2A275B" w:rsidRDefault="002A275B">
            <w:pPr>
              <w:pStyle w:val="table10"/>
            </w:pPr>
            <w:r>
              <w:t> </w:t>
            </w:r>
          </w:p>
          <w:p w:rsidR="002A275B" w:rsidRDefault="002A275B">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2A275B" w:rsidRDefault="002A275B">
            <w:pPr>
              <w:pStyle w:val="table10"/>
            </w:pPr>
            <w:r>
              <w:t> </w:t>
            </w:r>
          </w:p>
          <w:p w:rsidR="002A275B" w:rsidRDefault="002A275B">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2A275B" w:rsidRDefault="002A275B">
            <w:pPr>
              <w:pStyle w:val="table10"/>
            </w:pPr>
            <w:r>
              <w:t> </w:t>
            </w:r>
          </w:p>
          <w:p w:rsidR="002A275B" w:rsidRDefault="002A275B">
            <w:pPr>
              <w:pStyle w:val="table10"/>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2A275B" w:rsidRDefault="002A275B">
            <w:pPr>
              <w:pStyle w:val="table10"/>
            </w:pPr>
            <w:r>
              <w:t> </w:t>
            </w:r>
          </w:p>
          <w:p w:rsidR="002A275B" w:rsidRDefault="002A275B">
            <w:pPr>
              <w:pStyle w:val="table10"/>
              <w:ind w:left="284"/>
            </w:pPr>
            <w:r>
              <w:t>расчет коэффициентов текущей ликвидности и обеспеченности собственными оборотными средствами</w:t>
            </w:r>
          </w:p>
          <w:p w:rsidR="002A275B" w:rsidRDefault="002A275B">
            <w:pPr>
              <w:pStyle w:val="table10"/>
            </w:pPr>
            <w:r>
              <w:t> </w:t>
            </w:r>
          </w:p>
          <w:p w:rsidR="002A275B" w:rsidRDefault="002A275B">
            <w:pPr>
              <w:pStyle w:val="table10"/>
              <w:ind w:left="287"/>
            </w:pPr>
            <w:r>
              <w:t>копия действующего инвестиционного договора, заключенного между инвестором (инвесторами) и Республикой Беларусь до 7 ноября 2021 г., направленного на реализацию инвестиционного проекта и предусматривающего возможность использования жилищных облигаций (для государственной регистрации выпуска жилищных облигаций, за исключением случаев регистрации выпусков жилищных облигаций в соответствии с решениями Президента Республики Беларусь)</w:t>
            </w:r>
          </w:p>
          <w:p w:rsidR="002A275B" w:rsidRDefault="002A275B">
            <w:pPr>
              <w:pStyle w:val="table10"/>
            </w:pPr>
            <w:r>
              <w:t> </w:t>
            </w:r>
          </w:p>
          <w:p w:rsidR="002A275B" w:rsidRDefault="002A275B">
            <w:pPr>
              <w:pStyle w:val="table10"/>
              <w:ind w:left="284"/>
            </w:pPr>
            <w:r>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2A275B" w:rsidRDefault="002A275B">
            <w:pPr>
              <w:pStyle w:val="table10"/>
            </w:pPr>
            <w:r>
              <w:t> </w:t>
            </w:r>
          </w:p>
          <w:p w:rsidR="002A275B" w:rsidRDefault="002A275B">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2A275B" w:rsidRDefault="002A275B">
            <w:pPr>
              <w:pStyle w:val="table10"/>
            </w:pPr>
            <w:r>
              <w:t> </w:t>
            </w:r>
          </w:p>
          <w:p w:rsidR="002A275B" w:rsidRDefault="002A275B">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spacing w:before="120" w:line="57" w:lineRule="atLeast"/>
            </w:pPr>
            <w:r>
              <w:t>35 базовых величин за каждый выпуск облигаций</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согласования макета образца бланка ценной бумаги:</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spacing w:before="120" w:line="57" w:lineRule="atLeast"/>
              <w:ind w:left="284"/>
            </w:pPr>
            <w:r>
              <w:t>макет образца бланка ценной бумаги – в двух экземплярах на бумажном носителе</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изготовления бланков ценных бумаг в количестве, на которое выдано согласие</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spacing w:before="120" w:line="57" w:lineRule="atLeast"/>
            </w:pPr>
            <w:r>
              <w:t>2 базовые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line="57" w:lineRule="atLeast"/>
            </w:pPr>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63" w:type="pct"/>
            <w:tcMar>
              <w:top w:w="0" w:type="dxa"/>
              <w:left w:w="6" w:type="dxa"/>
              <w:bottom w:w="0" w:type="dxa"/>
              <w:right w:w="6" w:type="dxa"/>
            </w:tcMar>
            <w:hideMark/>
          </w:tcPr>
          <w:p w:rsidR="002A275B" w:rsidRDefault="002A275B">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pPr>
            <w:r>
              <w:t>заявление</w:t>
            </w:r>
          </w:p>
          <w:p w:rsidR="002A275B" w:rsidRDefault="002A275B">
            <w:pPr>
              <w:pStyle w:val="table10"/>
            </w:pPr>
            <w:r>
              <w:t> </w:t>
            </w:r>
          </w:p>
          <w:p w:rsidR="002A275B" w:rsidRDefault="002A275B">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90" w:type="pct"/>
            <w:tcMar>
              <w:top w:w="0" w:type="dxa"/>
              <w:left w:w="6" w:type="dxa"/>
              <w:bottom w:w="0" w:type="dxa"/>
              <w:right w:w="6" w:type="dxa"/>
            </w:tcMar>
            <w:hideMark/>
          </w:tcPr>
          <w:p w:rsidR="002A275B" w:rsidRDefault="002A275B">
            <w:pPr>
              <w:pStyle w:val="table10"/>
              <w:spacing w:line="57" w:lineRule="atLeast"/>
            </w:pPr>
            <w:r>
              <w:t>1 месяц</w:t>
            </w:r>
          </w:p>
        </w:tc>
        <w:tc>
          <w:tcPr>
            <w:tcW w:w="739" w:type="pct"/>
            <w:tcMar>
              <w:top w:w="0" w:type="dxa"/>
              <w:left w:w="6" w:type="dxa"/>
              <w:bottom w:w="0" w:type="dxa"/>
              <w:right w:w="6" w:type="dxa"/>
            </w:tcMar>
            <w:hideMark/>
          </w:tcPr>
          <w:p w:rsidR="002A275B" w:rsidRDefault="002A275B">
            <w:pPr>
              <w:pStyle w:val="table10"/>
              <w:spacing w:line="57" w:lineRule="atLeast"/>
            </w:pPr>
            <w:r>
              <w:t>до исключения инвестиционных паев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spacing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исключения инвестиционных паев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15.20. Регистрация выпуска биржевых облигаций</w:t>
            </w:r>
          </w:p>
        </w:tc>
        <w:tc>
          <w:tcPr>
            <w:tcW w:w="1063" w:type="pct"/>
            <w:tcMar>
              <w:top w:w="0" w:type="dxa"/>
              <w:left w:w="6" w:type="dxa"/>
              <w:bottom w:w="0" w:type="dxa"/>
              <w:right w:w="6" w:type="dxa"/>
            </w:tcMar>
            <w:hideMark/>
          </w:tcPr>
          <w:p w:rsidR="002A275B" w:rsidRDefault="002A275B">
            <w:pPr>
              <w:pStyle w:val="table10"/>
              <w:spacing w:before="120" w:line="57" w:lineRule="atLeast"/>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даты окончания срока обращения выпуска биржевых облигаций</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15.21. Регистрация проспекта эмиссии (изменений и (или) дополнений, вносимых в проспект эмиссии) и заверение краткой информации об эмиссии</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2A275B" w:rsidRDefault="002A275B">
            <w:pPr>
              <w:pStyle w:val="table10"/>
              <w:spacing w:before="120"/>
              <w:ind w:left="284"/>
            </w:pPr>
            <w:r>
              <w:t>заявление</w:t>
            </w:r>
          </w:p>
          <w:p w:rsidR="002A275B" w:rsidRDefault="002A275B">
            <w:pPr>
              <w:pStyle w:val="table10"/>
              <w:spacing w:before="120"/>
              <w:ind w:left="284"/>
            </w:pPr>
            <w:r>
              <w:t>проспект эмиссии (изменения и (или) дополнения, вносимые в проспект эмиссии) – в двух экземплярах на бумажном носителе, а также в одном экземпляре на цифровом (магнитном) носителе либо в виде электронного документа</w:t>
            </w:r>
          </w:p>
          <w:p w:rsidR="002A275B" w:rsidRDefault="002A275B">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2A275B" w:rsidRDefault="002A275B">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2A275B" w:rsidRDefault="002A275B">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2A275B" w:rsidRDefault="002A275B">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2A275B" w:rsidRDefault="002A275B">
            <w:pPr>
              <w:pStyle w:val="table10"/>
              <w:spacing w:before="120" w:line="57" w:lineRule="atLeast"/>
            </w:pPr>
            <w:r>
              <w:t>краткая информация об эмиссии – в двух экземплярах на бумажном носителе, а также в одном экземпляре на цифровом (магнитном) носителе либо в виде электронного документа</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A275B" w:rsidRDefault="002A275B">
            <w:pPr>
              <w:pStyle w:val="table10"/>
              <w:spacing w:before="120"/>
            </w:pPr>
            <w:r>
              <w:t>до даты окончания срока размещения – для выпуска акций</w:t>
            </w:r>
          </w:p>
          <w:p w:rsidR="002A275B" w:rsidRDefault="002A275B">
            <w:pPr>
              <w:pStyle w:val="table10"/>
              <w:spacing w:before="120" w:line="57" w:lineRule="atLeast"/>
            </w:pPr>
            <w:r>
              <w:t>до даты окончания срока обращения – для выпуска облигаций</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2A275B" w:rsidRDefault="002A275B">
            <w:pPr>
              <w:pStyle w:val="table10"/>
              <w:spacing w:before="120"/>
              <w:ind w:left="284"/>
            </w:pPr>
            <w:r>
              <w:t>заявление</w:t>
            </w:r>
          </w:p>
          <w:p w:rsidR="002A275B" w:rsidRDefault="002A275B">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двух экземплярах на бумажном носителе, а также в одном экземпляре на цифровом (магнитном) носителе либо в виде электронного документа</w:t>
            </w:r>
          </w:p>
          <w:p w:rsidR="002A275B" w:rsidRDefault="002A275B">
            <w:pPr>
              <w:pStyle w:val="table10"/>
              <w:spacing w:before="120"/>
              <w:ind w:left="284"/>
            </w:pPr>
            <w:r>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2A275B" w:rsidRDefault="002A275B">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2A275B" w:rsidRDefault="002A275B">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line="57" w:lineRule="atLeast"/>
            </w:pPr>
            <w:r>
              <w:t>15.21</w:t>
            </w:r>
            <w:r>
              <w:rPr>
                <w:vertAlign w:val="superscript"/>
              </w:rPr>
              <w:t>1</w:t>
            </w:r>
            <w:r>
              <w:t>. Регистрация правил паевых инвестиционных фондов, внесенных в них изменений и (или) дополнений</w:t>
            </w:r>
          </w:p>
        </w:tc>
        <w:tc>
          <w:tcPr>
            <w:tcW w:w="1063" w:type="pct"/>
            <w:tcMar>
              <w:top w:w="0" w:type="dxa"/>
              <w:left w:w="6" w:type="dxa"/>
              <w:bottom w:w="0" w:type="dxa"/>
              <w:right w:w="6" w:type="dxa"/>
            </w:tcMar>
            <w:hideMark/>
          </w:tcPr>
          <w:p w:rsidR="002A275B" w:rsidRDefault="002A275B">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pPr>
            <w:r>
              <w:t>для регистрации правил паевых инвестиционных фондов:</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2A275B" w:rsidRDefault="002A275B">
            <w:pPr>
              <w:pStyle w:val="table10"/>
            </w:pPr>
            <w:r>
              <w:t> </w:t>
            </w:r>
          </w:p>
          <w:p w:rsidR="002A275B" w:rsidRDefault="002A275B">
            <w:pPr>
              <w:pStyle w:val="table10"/>
            </w:pPr>
            <w:r>
              <w:t>для регистрации изменений и (или) дополнений, вносимых в правила паевых инвестиционных фондов:</w:t>
            </w:r>
          </w:p>
          <w:p w:rsidR="002A275B" w:rsidRDefault="002A275B">
            <w:pPr>
              <w:pStyle w:val="table10"/>
            </w:pPr>
            <w:r>
              <w:t> </w:t>
            </w:r>
          </w:p>
          <w:p w:rsidR="002A275B" w:rsidRDefault="002A275B">
            <w:pPr>
              <w:pStyle w:val="table10"/>
              <w:ind w:left="284"/>
            </w:pPr>
            <w:r>
              <w:t>заявление</w:t>
            </w:r>
          </w:p>
          <w:p w:rsidR="002A275B" w:rsidRDefault="002A275B">
            <w:pPr>
              <w:pStyle w:val="table10"/>
            </w:pPr>
            <w:r>
              <w:t> </w:t>
            </w:r>
          </w:p>
          <w:p w:rsidR="002A275B" w:rsidRDefault="002A275B">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A275B" w:rsidRDefault="002A275B">
            <w:pPr>
              <w:pStyle w:val="table10"/>
            </w:pPr>
            <w:r>
              <w:t> </w:t>
            </w:r>
          </w:p>
          <w:p w:rsidR="002A275B" w:rsidRDefault="002A275B">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2A275B" w:rsidRDefault="002A275B">
            <w:pPr>
              <w:pStyle w:val="table10"/>
            </w:pPr>
            <w:r>
              <w:t> </w:t>
            </w:r>
          </w:p>
          <w:p w:rsidR="002A275B" w:rsidRDefault="002A275B">
            <w:pPr>
              <w:pStyle w:val="table10"/>
              <w:spacing w:before="120" w:line="57" w:lineRule="atLeast"/>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90" w:type="pct"/>
            <w:tcMar>
              <w:top w:w="0" w:type="dxa"/>
              <w:left w:w="6" w:type="dxa"/>
              <w:bottom w:w="0" w:type="dxa"/>
              <w:right w:w="6" w:type="dxa"/>
            </w:tcMar>
            <w:hideMark/>
          </w:tcPr>
          <w:p w:rsidR="002A275B" w:rsidRDefault="002A275B">
            <w:pPr>
              <w:pStyle w:val="table10"/>
              <w:spacing w:line="57" w:lineRule="atLeast"/>
            </w:pPr>
            <w:r>
              <w:t>1 месяц</w:t>
            </w:r>
          </w:p>
        </w:tc>
        <w:tc>
          <w:tcPr>
            <w:tcW w:w="739" w:type="pct"/>
            <w:tcMar>
              <w:top w:w="0" w:type="dxa"/>
              <w:left w:w="6" w:type="dxa"/>
              <w:bottom w:w="0" w:type="dxa"/>
              <w:right w:w="6" w:type="dxa"/>
            </w:tcMar>
            <w:hideMark/>
          </w:tcPr>
          <w:p w:rsidR="002A275B" w:rsidRDefault="002A275B">
            <w:pPr>
              <w:pStyle w:val="table10"/>
              <w:spacing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15.22. Внесение изменений в Государственный реестр ценных бумаг</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документ, подтверждающий уплату государственной пошлины</w:t>
            </w:r>
            <w:r>
              <w:rPr>
                <w:vertAlign w:val="superscript"/>
              </w:rPr>
              <w:t>15</w:t>
            </w:r>
          </w:p>
          <w:p w:rsidR="002A275B" w:rsidRDefault="002A275B">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2A275B" w:rsidRDefault="002A275B">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2A275B" w:rsidRDefault="002A275B">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2A275B" w:rsidRDefault="002A275B">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2A275B" w:rsidRDefault="002A275B">
            <w:pPr>
              <w:pStyle w:val="table10"/>
              <w:spacing w:before="120"/>
            </w:pPr>
            <w:r>
              <w:t>10 базовых величин – при внесении иных изменений</w:t>
            </w:r>
          </w:p>
          <w:p w:rsidR="002A275B" w:rsidRDefault="002A275B">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2A275B" w:rsidRDefault="002A275B">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Минфин, главное управление Минфина по области и г. Минску</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63" w:type="pct"/>
            <w:tcMar>
              <w:top w:w="0" w:type="dxa"/>
              <w:left w:w="6" w:type="dxa"/>
              <w:bottom w:w="0" w:type="dxa"/>
              <w:right w:w="6" w:type="dxa"/>
            </w:tcMar>
            <w:hideMark/>
          </w:tcPr>
          <w:p w:rsidR="002A275B" w:rsidRDefault="002A275B">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субъекта хозяйствования</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15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vMerge w:val="restart"/>
            <w:tcMar>
              <w:top w:w="0" w:type="dxa"/>
              <w:left w:w="6" w:type="dxa"/>
              <w:bottom w:w="0" w:type="dxa"/>
              <w:right w:w="6" w:type="dxa"/>
            </w:tcMar>
            <w:hideMark/>
          </w:tcPr>
          <w:p w:rsidR="002A275B" w:rsidRDefault="002A275B">
            <w:pPr>
              <w:pStyle w:val="table10"/>
              <w:spacing w:before="120" w:line="57" w:lineRule="atLeast"/>
            </w:pPr>
            <w:r>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63" w:type="pct"/>
            <w:vMerge w:val="restart"/>
            <w:tcMar>
              <w:top w:w="0" w:type="dxa"/>
              <w:left w:w="6" w:type="dxa"/>
              <w:bottom w:w="0" w:type="dxa"/>
              <w:right w:w="6" w:type="dxa"/>
            </w:tcMar>
            <w:hideMark/>
          </w:tcPr>
          <w:p w:rsidR="002A275B" w:rsidRDefault="002A275B">
            <w:pPr>
              <w:pStyle w:val="table10"/>
              <w:spacing w:before="120" w:line="57" w:lineRule="atLeast"/>
            </w:pPr>
            <w:r>
              <w:t>Минфин</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аккредитации и получения свидетельства о государственной аккредитации:</w:t>
            </w:r>
          </w:p>
          <w:p w:rsidR="002A275B" w:rsidRDefault="002A275B">
            <w:pPr>
              <w:pStyle w:val="table10"/>
              <w:spacing w:before="120"/>
              <w:ind w:left="283"/>
            </w:pPr>
            <w:r>
              <w:t>заявление</w:t>
            </w:r>
          </w:p>
          <w:p w:rsidR="002A275B" w:rsidRDefault="002A275B">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до прекращения государственной аккредитации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дубликата свидетельства о государственной аккредитации – 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прекращения государственной аккредитации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15.26. Дача согласия на реорганизацию или ликвидацию специальной финансовой организации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по ценным бумагам Минфина</w:t>
            </w:r>
          </w:p>
        </w:tc>
        <w:tc>
          <w:tcPr>
            <w:tcW w:w="818" w:type="pct"/>
            <w:tcMar>
              <w:top w:w="0" w:type="dxa"/>
              <w:left w:w="6" w:type="dxa"/>
              <w:bottom w:w="0" w:type="dxa"/>
              <w:right w:w="6" w:type="dxa"/>
            </w:tcMar>
            <w:hideMark/>
          </w:tcPr>
          <w:p w:rsidR="002A275B" w:rsidRDefault="002A275B">
            <w:pPr>
              <w:pStyle w:val="table10"/>
              <w:spacing w:before="120"/>
            </w:pPr>
            <w:r>
              <w:t>заявление по форме, определенной Советом Министров Республики Беларусь</w:t>
            </w:r>
            <w:r>
              <w:rPr>
                <w:vertAlign w:val="superscript"/>
              </w:rPr>
              <w:t>41</w:t>
            </w:r>
          </w:p>
          <w:p w:rsidR="002A275B" w:rsidRDefault="002A275B">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line="57" w:lineRule="atLeast"/>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63" w:type="pct"/>
            <w:tcMar>
              <w:top w:w="0" w:type="dxa"/>
              <w:left w:w="6" w:type="dxa"/>
              <w:bottom w:w="0" w:type="dxa"/>
              <w:right w:w="6" w:type="dxa"/>
            </w:tcMar>
            <w:hideMark/>
          </w:tcPr>
          <w:p w:rsidR="002A275B" w:rsidRDefault="002A275B">
            <w:pPr>
              <w:pStyle w:val="table10"/>
              <w:spacing w:line="57" w:lineRule="atLeast"/>
            </w:pPr>
            <w:r>
              <w:t>Минфин</w:t>
            </w:r>
          </w:p>
        </w:tc>
        <w:tc>
          <w:tcPr>
            <w:tcW w:w="818" w:type="pct"/>
            <w:tcMar>
              <w:top w:w="0" w:type="dxa"/>
              <w:left w:w="6" w:type="dxa"/>
              <w:bottom w:w="0" w:type="dxa"/>
              <w:right w:w="6" w:type="dxa"/>
            </w:tcMar>
            <w:hideMark/>
          </w:tcPr>
          <w:p w:rsidR="002A275B" w:rsidRDefault="002A275B">
            <w:pPr>
              <w:pStyle w:val="table10"/>
            </w:pPr>
            <w:r>
              <w:t>для государственной аккредитации и получения свидетельства о государственной аккредитации – заявление</w:t>
            </w:r>
          </w:p>
          <w:p w:rsidR="002A275B" w:rsidRDefault="002A275B">
            <w:pPr>
              <w:pStyle w:val="table10"/>
            </w:pPr>
            <w:r>
              <w:t> </w:t>
            </w:r>
          </w:p>
          <w:p w:rsidR="002A275B" w:rsidRDefault="002A275B">
            <w:pPr>
              <w:pStyle w:val="table10"/>
              <w:spacing w:line="57" w:lineRule="atLeast"/>
            </w:pPr>
            <w:r>
              <w:t>для получения дубликата свидетельства о государственной аккредитации – заявление</w:t>
            </w:r>
          </w:p>
        </w:tc>
        <w:tc>
          <w:tcPr>
            <w:tcW w:w="690" w:type="pct"/>
            <w:tcMar>
              <w:top w:w="0" w:type="dxa"/>
              <w:left w:w="6" w:type="dxa"/>
              <w:bottom w:w="0" w:type="dxa"/>
              <w:right w:w="6" w:type="dxa"/>
            </w:tcMar>
            <w:hideMark/>
          </w:tcPr>
          <w:p w:rsidR="002A275B" w:rsidRDefault="002A275B">
            <w:pPr>
              <w:pStyle w:val="table10"/>
            </w:pPr>
            <w:r>
              <w:t>15 дней, а в случае запроса документов и (или) сведений от других государственных органов, иных организаций – 1 месяц</w:t>
            </w:r>
          </w:p>
          <w:p w:rsidR="002A275B" w:rsidRDefault="002A275B">
            <w:pPr>
              <w:pStyle w:val="table10"/>
            </w:pPr>
            <w:r>
              <w:t> </w:t>
            </w:r>
          </w:p>
          <w:p w:rsidR="002A275B" w:rsidRDefault="002A275B">
            <w:pPr>
              <w:pStyle w:val="table10"/>
              <w:spacing w:line="57" w:lineRule="atLeast"/>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2A275B" w:rsidRDefault="002A275B">
            <w:pPr>
              <w:pStyle w:val="table10"/>
              <w:spacing w:line="57" w:lineRule="atLeast"/>
            </w:pPr>
            <w:r>
              <w:t>до прекращения государственной аккредитации</w:t>
            </w:r>
          </w:p>
        </w:tc>
        <w:tc>
          <w:tcPr>
            <w:tcW w:w="659" w:type="pct"/>
            <w:tcMar>
              <w:top w:w="0" w:type="dxa"/>
              <w:left w:w="6" w:type="dxa"/>
              <w:bottom w:w="0" w:type="dxa"/>
              <w:right w:w="6" w:type="dxa"/>
            </w:tcMar>
            <w:hideMark/>
          </w:tcPr>
          <w:p w:rsidR="002A275B" w:rsidRDefault="002A275B">
            <w:pPr>
              <w:pStyle w:val="table10"/>
              <w:spacing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16</w:t>
            </w:r>
            <w:r>
              <w:br/>
              <w:t>ТРУД И СОЦИАЛЬНАЯ ЗАЩИТА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Mar>
              <w:top w:w="0" w:type="dxa"/>
              <w:left w:w="6" w:type="dxa"/>
              <w:bottom w:w="0" w:type="dxa"/>
              <w:right w:w="6" w:type="dxa"/>
            </w:tcMar>
            <w:hideMark/>
          </w:tcPr>
          <w:p w:rsidR="002A275B" w:rsidRDefault="002A275B">
            <w:pPr>
              <w:pStyle w:val="table10"/>
              <w:spacing w:before="120"/>
            </w:pPr>
            <w:r>
              <w:t>юридические лица:</w:t>
            </w:r>
          </w:p>
          <w:p w:rsidR="002A275B" w:rsidRDefault="002A275B">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2A275B" w:rsidRDefault="002A275B">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2A275B" w:rsidRDefault="002A275B">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90" w:type="pct"/>
            <w:tcMar>
              <w:top w:w="0" w:type="dxa"/>
              <w:left w:w="6" w:type="dxa"/>
              <w:bottom w:w="0" w:type="dxa"/>
              <w:right w:w="6" w:type="dxa"/>
            </w:tcMar>
            <w:hideMark/>
          </w:tcPr>
          <w:p w:rsidR="002A275B" w:rsidRDefault="002A275B">
            <w:pPr>
              <w:pStyle w:val="table10"/>
              <w:spacing w:before="120" w:line="57" w:lineRule="atLeast"/>
            </w:pPr>
            <w:r>
              <w:t>2 рабочих дня</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16.2.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 Фонда по месту постановки на учет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2 рабочих дня</w:t>
            </w:r>
          </w:p>
        </w:tc>
        <w:tc>
          <w:tcPr>
            <w:tcW w:w="739" w:type="pct"/>
            <w:tcMar>
              <w:top w:w="0" w:type="dxa"/>
              <w:left w:w="6" w:type="dxa"/>
              <w:bottom w:w="0" w:type="dxa"/>
              <w:right w:w="6" w:type="dxa"/>
            </w:tcMar>
            <w:hideMark/>
          </w:tcPr>
          <w:p w:rsidR="002A275B" w:rsidRDefault="002A275B">
            <w:pPr>
              <w:pStyle w:val="table10"/>
              <w:spacing w:before="120" w:line="57" w:lineRule="atLeast"/>
            </w:pPr>
            <w:r>
              <w:t>10 дней</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16.4.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16.6.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2A275B" w:rsidRDefault="002A275B">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59" w:type="pct"/>
            <w:tcMar>
              <w:top w:w="0" w:type="dxa"/>
              <w:left w:w="6" w:type="dxa"/>
              <w:bottom w:w="0" w:type="dxa"/>
              <w:right w:w="6" w:type="dxa"/>
            </w:tcMar>
            <w:hideMark/>
          </w:tcPr>
          <w:p w:rsidR="002A275B" w:rsidRDefault="002A275B">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2A275B" w:rsidRDefault="002A275B">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90" w:type="pct"/>
            <w:tcMar>
              <w:top w:w="0" w:type="dxa"/>
              <w:left w:w="6" w:type="dxa"/>
              <w:bottom w:w="0" w:type="dxa"/>
              <w:right w:w="6" w:type="dxa"/>
            </w:tcMar>
            <w:hideMark/>
          </w:tcPr>
          <w:p w:rsidR="002A275B" w:rsidRDefault="002A275B">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16.9. Выдача разрешений на привлечение в Республику Беларусь иностранной рабочей силы по форме и в порядке, устанавливаемым МВД</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16.10. Однократное продление срока действия разрешений на привлечение в Республику Беларусь иностранной рабочей силы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90" w:type="pct"/>
            <w:tcMar>
              <w:top w:w="0" w:type="dxa"/>
              <w:left w:w="6" w:type="dxa"/>
              <w:bottom w:w="0" w:type="dxa"/>
              <w:right w:w="6" w:type="dxa"/>
            </w:tcMar>
            <w:hideMark/>
          </w:tcPr>
          <w:p w:rsidR="002A275B" w:rsidRDefault="002A275B">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16.11.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16.12. Аккредитация юридических лиц (индивидуальных предпринимателей) на оказание услуг в области охраны труда, в том числе:</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16.12.1. на осуществление функций специалиста по охране труда</w:t>
            </w:r>
          </w:p>
        </w:tc>
        <w:tc>
          <w:tcPr>
            <w:tcW w:w="1063" w:type="pct"/>
            <w:vMerge w:val="restart"/>
            <w:tcMar>
              <w:top w:w="0" w:type="dxa"/>
              <w:left w:w="6" w:type="dxa"/>
              <w:bottom w:w="0" w:type="dxa"/>
              <w:right w:w="6" w:type="dxa"/>
            </w:tcMar>
            <w:hideMark/>
          </w:tcPr>
          <w:p w:rsidR="002A275B" w:rsidRDefault="002A275B">
            <w:pPr>
              <w:pStyle w:val="table10"/>
              <w:spacing w:before="120"/>
            </w:pPr>
            <w:r>
              <w:t>Минтруда и соцзащиты</w:t>
            </w:r>
          </w:p>
        </w:tc>
        <w:tc>
          <w:tcPr>
            <w:tcW w:w="818" w:type="pct"/>
            <w:tcMar>
              <w:top w:w="0" w:type="dxa"/>
              <w:left w:w="6" w:type="dxa"/>
              <w:bottom w:w="0" w:type="dxa"/>
              <w:right w:w="6" w:type="dxa"/>
            </w:tcMar>
            <w:hideMark/>
          </w:tcPr>
          <w:p w:rsidR="002A275B" w:rsidRDefault="002A275B">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w:t>
            </w:r>
          </w:p>
        </w:tc>
        <w:tc>
          <w:tcPr>
            <w:tcW w:w="690" w:type="pct"/>
            <w:vMerge w:val="restar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2A275B" w:rsidRDefault="002A275B">
            <w:pPr>
              <w:pStyle w:val="table10"/>
              <w:spacing w:before="120"/>
            </w:pPr>
            <w:r>
              <w:t>3 года</w:t>
            </w:r>
          </w:p>
        </w:tc>
        <w:tc>
          <w:tcPr>
            <w:tcW w:w="659" w:type="pct"/>
            <w:vMerge w:val="restar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ind w:left="284"/>
            </w:pPr>
            <w:r>
              <w:t xml:space="preserve">копия документа, подтверждающего государственную регистрацию юридического лица (индивидуального предпринимателя) </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 xml:space="preserve">копии документов специалиста (специалистов), состоящего в штате юридического лица по основному месту работы, который будет оказывать услуги по осуществлению функций специалиста по охране труда, либо индивидуального предпринимателя: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 xml:space="preserve">диплома о высшем образовании, в котором указана квалификация «инженер», либо диплома о переподготовке на уровне высшего образования по специальности переподготовки «специалист по охране труда»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свидетельства о повышении квалификации, подтверждающего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трудовой книжки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приказа о возложении обязанностей по организации работы по охране труда и осуществлению контроля за соблюдением работающими требований по охране труда, в случае если функции специалиста по охране труда возложены на уполномоченное должностное лицо нанимателя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 xml:space="preserve">трудового договора (контракта) для юридического лица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xml:space="preserve">выписка из последнего протокола проверки знаний по вопросам охраны труда или его копия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реестр:</w:t>
            </w:r>
          </w:p>
          <w:p w:rsidR="002A275B" w:rsidRDefault="002A275B">
            <w:pPr>
              <w:pStyle w:val="table10"/>
              <w:spacing w:before="120"/>
              <w:ind w:left="284"/>
            </w:pPr>
            <w:r>
              <w:t>заявление</w:t>
            </w:r>
            <w:r>
              <w:br/>
            </w:r>
            <w:r>
              <w:br/>
              <w:t>документы, являющиеся основанием для внесения изменений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при внесении изменений в реестр – до окончания срока действия аккредитации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16.12.2. на проведение аттестации рабочих мест по условиям труда (далее – аттестация)</w:t>
            </w:r>
          </w:p>
        </w:tc>
        <w:tc>
          <w:tcPr>
            <w:tcW w:w="1063" w:type="pct"/>
            <w:tcMar>
              <w:top w:w="0" w:type="dxa"/>
              <w:left w:w="6" w:type="dxa"/>
              <w:bottom w:w="0" w:type="dxa"/>
              <w:right w:w="6" w:type="dxa"/>
            </w:tcMar>
            <w:hideMark/>
          </w:tcPr>
          <w:p w:rsidR="002A275B" w:rsidRDefault="002A275B">
            <w:pPr>
              <w:pStyle w:val="table10"/>
              <w:spacing w:before="120"/>
            </w:pPr>
            <w:r>
              <w:t>Минтруда и соцзащиты</w:t>
            </w:r>
          </w:p>
        </w:tc>
        <w:tc>
          <w:tcPr>
            <w:tcW w:w="818" w:type="pct"/>
            <w:tcMar>
              <w:top w:w="0" w:type="dxa"/>
              <w:left w:w="6" w:type="dxa"/>
              <w:bottom w:w="0" w:type="dxa"/>
              <w:right w:w="6" w:type="dxa"/>
            </w:tcMar>
            <w:hideMark/>
          </w:tcPr>
          <w:p w:rsidR="002A275B" w:rsidRDefault="002A275B">
            <w:pPr>
              <w:pStyle w:val="table10"/>
              <w:spacing w:before="120"/>
            </w:pPr>
            <w:r>
              <w:t>для включения в реестр:</w:t>
            </w:r>
          </w:p>
          <w:p w:rsidR="002A275B" w:rsidRDefault="002A275B">
            <w:pPr>
              <w:pStyle w:val="table10"/>
              <w:spacing w:before="120"/>
              <w:ind w:left="284"/>
            </w:pPr>
            <w:r>
              <w:t>заявление</w:t>
            </w:r>
            <w:r>
              <w:br/>
            </w:r>
            <w:r>
              <w:br/>
              <w:t>копия документа, подтверждающего государственную регистрацию юридического лица (индивидуального предпринимателя)</w:t>
            </w:r>
          </w:p>
        </w:tc>
        <w:tc>
          <w:tcPr>
            <w:tcW w:w="690" w:type="pct"/>
            <w:tcMar>
              <w:top w:w="0" w:type="dxa"/>
              <w:left w:w="6" w:type="dxa"/>
              <w:bottom w:w="0" w:type="dxa"/>
              <w:right w:w="6" w:type="dxa"/>
            </w:tcMar>
            <w:hideMark/>
          </w:tcPr>
          <w:p w:rsidR="002A275B" w:rsidRDefault="002A275B">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на срок действия аттестата аккредитации испытательной лаборатории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копия аттестата аккредитации испытательной лаборатории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напряженности трудового процесса, подписанные руководителем юридического лица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сведения о наличии программного обеспечения, обеспечивающего оформление результатов аттестации в электронном виде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копии документов специалиста (специалистов), состоящего в штате юридического лица по основному месту работы, либо индивидуального предпринимателя: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диплома о высшем образовании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трудовой книжки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свидетельства о повышении квалификации по вопросам аттестации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567"/>
            </w:pPr>
            <w:r>
              <w:t>трудового договора (контракта) для юридического лица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реестр:</w:t>
            </w:r>
          </w:p>
          <w:p w:rsidR="002A275B" w:rsidRDefault="002A275B">
            <w:pPr>
              <w:pStyle w:val="table10"/>
              <w:spacing w:before="120"/>
              <w:ind w:left="284"/>
            </w:pPr>
            <w:r>
              <w:t>заявление</w:t>
            </w:r>
            <w:r>
              <w:br/>
            </w:r>
            <w:r>
              <w:br/>
              <w:t>документы, являющиеся основанием для внесения изменений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при внесении изменений в реестр – до окончания срока действия аккредитации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63" w:type="pct"/>
            <w:tcMar>
              <w:top w:w="0" w:type="dxa"/>
              <w:left w:w="6" w:type="dxa"/>
              <w:bottom w:w="0" w:type="dxa"/>
              <w:right w:w="6" w:type="dxa"/>
            </w:tcMar>
            <w:hideMark/>
          </w:tcPr>
          <w:p w:rsidR="002A275B" w:rsidRDefault="002A275B">
            <w:pPr>
              <w:pStyle w:val="table10"/>
              <w:spacing w:before="120"/>
            </w:pPr>
            <w:r>
              <w:t xml:space="preserve">Минтруда и соцзащиты </w:t>
            </w:r>
          </w:p>
        </w:tc>
        <w:tc>
          <w:tcPr>
            <w:tcW w:w="818" w:type="pct"/>
            <w:tcMar>
              <w:top w:w="0" w:type="dxa"/>
              <w:left w:w="6" w:type="dxa"/>
              <w:bottom w:w="0" w:type="dxa"/>
              <w:right w:w="6" w:type="dxa"/>
            </w:tcMar>
            <w:hideMark/>
          </w:tcPr>
          <w:p w:rsidR="002A275B" w:rsidRDefault="002A275B">
            <w:pPr>
              <w:pStyle w:val="table10"/>
            </w:pPr>
            <w:r>
              <w:t>заявление по установленной форме</w:t>
            </w:r>
          </w:p>
          <w:p w:rsidR="002A275B" w:rsidRDefault="002A275B">
            <w:pPr>
              <w:pStyle w:val="table10"/>
              <w:spacing w:before="12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договор купли-продажи, или мены, или дарения эксплуатируемого жилого дома</w:t>
            </w:r>
            <w:r>
              <w:rPr>
                <w:vertAlign w:val="superscript"/>
              </w:rPr>
              <w:t>45</w:t>
            </w:r>
            <w:r>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аренды), – в случае государственной регистрации перехода права аренды на земельный участок, на котором такой жилой дом расположен</w:t>
            </w:r>
            <w:r>
              <w:br/>
            </w:r>
            <w:r>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17.11. Государственная регистрация создания эксплуатируемого капитального строения, изолированного помещения или машино-места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17.17</w:t>
            </w:r>
            <w:r>
              <w:rPr>
                <w:vertAlign w:val="superscript"/>
              </w:rPr>
              <w:t>1</w:t>
            </w:r>
            <w:r>
              <w:t>. Принятие решения, подтверждающего приобретательную давность на недвижимое имущество</w:t>
            </w:r>
          </w:p>
        </w:tc>
        <w:tc>
          <w:tcPr>
            <w:tcW w:w="1063" w:type="pct"/>
            <w:tcMar>
              <w:top w:w="0" w:type="dxa"/>
              <w:left w:w="6" w:type="dxa"/>
              <w:bottom w:w="0" w:type="dxa"/>
              <w:right w:w="6" w:type="dxa"/>
            </w:tcMar>
            <w:hideMark/>
          </w:tcPr>
          <w:p w:rsidR="002A275B" w:rsidRDefault="002A275B">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17.20. Государственная регистрация создания многоквартирного жилого дома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17.22. Государственная регистрация создания изолированного помещения, машино-места в возведенном многоквартирном жилом доме</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17.26</w:t>
            </w:r>
            <w:r>
              <w:rPr>
                <w:vertAlign w:val="superscript"/>
              </w:rPr>
              <w:t>1</w:t>
            </w:r>
            <w: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r>
              <w:rPr>
                <w:vertAlign w:val="superscript"/>
              </w:rPr>
              <w:t>36</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br/>
            </w:r>
            <w:r>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br/>
            </w:r>
            <w:r>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17.28</w:t>
            </w:r>
            <w:r>
              <w:rPr>
                <w:vertAlign w:val="superscript"/>
              </w:rPr>
              <w:t>1</w:t>
            </w:r>
            <w:r>
              <w:t>. Государственная регистрация создания капитального строения, изолированного помещения, машино-места,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у организаций, образованных в результате реорганизации организаций водопроводно-канализационного хозяйства, а также организаций, определенных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представителей и должностных лиц</w:t>
            </w:r>
            <w:r>
              <w:br/>
            </w:r>
            <w:r>
              <w:br/>
              <w:t>документы, подтверждающие полномочия на подписание заявления (доверенность, приказ, решение, иной документ)</w:t>
            </w:r>
            <w:r>
              <w:br/>
            </w:r>
            <w:r>
              <w:br/>
              <w:t>передаточный акт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17.29. Государственная регистрация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r>
              <w:rPr>
                <w:vertAlign w:val="superscript"/>
              </w:rPr>
              <w:t>46</w:t>
            </w:r>
            <w:r>
              <w:t>, эксплуатируемых до 8 мая 2003 г. и отчужденных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пункта – жилой дом), или возникновения права либо ограничения (обременения) права на них</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эксплуатируемого жилого дома</w:t>
            </w:r>
            <w:r>
              <w:rPr>
                <w:vertAlign w:val="superscript"/>
              </w:rPr>
              <w:t>45</w:t>
            </w:r>
            <w:r>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 – в случае государственной регистрации возникновения права либо ограничения (обременения) права на жилой дом</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w:t>
            </w:r>
            <w:r>
              <w:rPr>
                <w:vertAlign w:val="superscript"/>
              </w:rPr>
              <w:t>44</w:t>
            </w:r>
            <w:r>
              <w:t xml:space="preserve">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решение</w:t>
            </w:r>
            <w:r>
              <w:rPr>
                <w:vertAlign w:val="superscript"/>
              </w:rPr>
              <w:t>44</w:t>
            </w:r>
            <w:r>
              <w:t xml:space="preserve">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w:t>
            </w:r>
            <w:r>
              <w:rPr>
                <w:vertAlign w:val="superscript"/>
              </w:rPr>
              <w:t>44</w:t>
            </w:r>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w:t>
            </w:r>
            <w:r>
              <w:rPr>
                <w:vertAlign w:val="superscript"/>
              </w:rPr>
              <w:t>44</w:t>
            </w:r>
            <w:r>
              <w:t xml:space="preserve"> государственного органа, иной государственной организации, негосударственного юридического лица по согласованию с ссудодателем в отношении имущества, переданного ему в безвозмездное пользование, о списании находящегося в государственной собственности капитального строения, незавершенного законсервированного капитального строения, изолированного помещения либо машино-места,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143 Жилищного кодекса Республики Беларусь или прекращения права либо ограничения (обременения) права на такое изолированное помещение</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утраченное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140 и 143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w:t>
            </w:r>
            <w:r>
              <w:rPr>
                <w:vertAlign w:val="superscript"/>
              </w:rPr>
              <w:t>44</w:t>
            </w:r>
            <w:r>
              <w:t xml:space="preserve">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w:t>
            </w:r>
            <w:r>
              <w:rPr>
                <w:vertAlign w:val="superscript"/>
              </w:rPr>
              <w:t>44</w:t>
            </w:r>
            <w:r>
              <w:t>,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w:t>
            </w:r>
            <w:r>
              <w:rPr>
                <w:vertAlign w:val="superscript"/>
              </w:rPr>
              <w:t>44</w:t>
            </w:r>
            <w:r>
              <w:t>,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документ</w:t>
            </w:r>
            <w:r>
              <w:rPr>
                <w:vertAlign w:val="superscript"/>
              </w:rPr>
              <w:t>44</w:t>
            </w:r>
            <w:r>
              <w:t>,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государственной регистрации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w:t>
            </w:r>
            <w:r>
              <w:rPr>
                <w:vertAlign w:val="superscript"/>
              </w:rPr>
              <w:t>44</w:t>
            </w:r>
            <w:r>
              <w:t>,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самостоятельно реализуемого должником без участия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постановление судебного исполнителя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или республиканская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90" w:type="pct"/>
            <w:tcMar>
              <w:top w:w="0" w:type="dxa"/>
              <w:left w:w="6" w:type="dxa"/>
              <w:bottom w:w="0" w:type="dxa"/>
              <w:right w:w="6" w:type="dxa"/>
            </w:tcMar>
            <w:hideMark/>
          </w:tcPr>
          <w:p w:rsidR="002A275B" w:rsidRDefault="002A275B">
            <w:pPr>
              <w:pStyle w:val="table10"/>
              <w:spacing w:before="120" w:line="57" w:lineRule="atLeast"/>
            </w:pPr>
            <w:r>
              <w:t>не позднее рабочего дня, следующего за днем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машино-места или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r>
              <w:br/>
            </w:r>
            <w:r>
              <w:b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расположенных на территории более одного регистрационного округа, или зарегистрированных объектов специального назначения</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w:t>
            </w:r>
            <w:r>
              <w:rPr>
                <w:vertAlign w:val="superscript"/>
              </w:rPr>
              <w:t>44</w:t>
            </w:r>
            <w:r>
              <w:t>,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договор купли-продажи, или мены, или дарения эксплуатируемого жилого дома</w:t>
            </w:r>
            <w:r>
              <w:rPr>
                <w:vertAlign w:val="superscript"/>
              </w:rPr>
              <w:t>45</w:t>
            </w:r>
            <w:r>
              <w:t xml:space="preserve"> и земельного участка (если жилой дом расположен на земельном участке, принадлежащем лицу, осуществившему отчуждение жилого дома, на праве собственности) – в случае государственной регистрации перехода права собственности на земельный участок, на котором такой жилой дом расположен</w:t>
            </w:r>
            <w:r>
              <w:br/>
            </w:r>
            <w:r>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63" w:type="pct"/>
            <w:tcMar>
              <w:top w:w="0" w:type="dxa"/>
              <w:left w:w="6" w:type="dxa"/>
              <w:bottom w:w="0" w:type="dxa"/>
              <w:right w:w="6" w:type="dxa"/>
            </w:tcMar>
            <w:hideMark/>
          </w:tcPr>
          <w:p w:rsidR="002A275B" w:rsidRDefault="002A275B">
            <w:pPr>
              <w:pStyle w:val="table10"/>
              <w:spacing w:before="120" w:line="57" w:lineRule="atLeast"/>
            </w:pPr>
            <w:r>
              <w:t>республиканская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w:t>
            </w:r>
            <w:r>
              <w:rPr>
                <w:vertAlign w:val="superscript"/>
              </w:rPr>
              <w:t>44</w:t>
            </w:r>
            <w:r>
              <w:t>,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w:t>
            </w:r>
            <w:r>
              <w:rPr>
                <w:vertAlign w:val="superscript"/>
              </w:rPr>
              <w:t>44</w:t>
            </w:r>
            <w:r>
              <w:t>,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документ</w:t>
            </w:r>
            <w:r>
              <w:rPr>
                <w:vertAlign w:val="superscript"/>
              </w:rPr>
              <w:t>44</w:t>
            </w:r>
            <w:r>
              <w:t>,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 а в случае совершения регистрационных действий в ускоренном порядке – 7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63" w:type="pct"/>
            <w:tcMar>
              <w:top w:w="0" w:type="dxa"/>
              <w:left w:w="6" w:type="dxa"/>
              <w:bottom w:w="0" w:type="dxa"/>
              <w:right w:w="6" w:type="dxa"/>
            </w:tcMar>
            <w:hideMark/>
          </w:tcPr>
          <w:p w:rsidR="002A275B" w:rsidRDefault="002A275B">
            <w:pPr>
              <w:pStyle w:val="table10"/>
              <w:spacing w:before="120" w:line="57" w:lineRule="atLeast"/>
            </w:pPr>
            <w: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3 рабочих дня</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0,3 базовой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17.74. Внесение исправлений в документы единого государственного регистра недвижимого имущества, прав на него и сделок с ним</w:t>
            </w:r>
          </w:p>
        </w:tc>
        <w:tc>
          <w:tcPr>
            <w:tcW w:w="1063" w:type="pct"/>
            <w:tcMar>
              <w:top w:w="0" w:type="dxa"/>
              <w:left w:w="6" w:type="dxa"/>
              <w:bottom w:w="0" w:type="dxa"/>
              <w:right w:w="6" w:type="dxa"/>
            </w:tcMar>
            <w:hideMark/>
          </w:tcPr>
          <w:p w:rsidR="002A275B" w:rsidRDefault="002A275B">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идентификационная карта, биометрический паспорт или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63" w:type="pct"/>
            <w:tcMar>
              <w:top w:w="0" w:type="dxa"/>
              <w:left w:w="6" w:type="dxa"/>
              <w:bottom w:w="0" w:type="dxa"/>
              <w:right w:w="6" w:type="dxa"/>
            </w:tcMar>
            <w:hideMark/>
          </w:tcPr>
          <w:p w:rsidR="002A275B" w:rsidRDefault="002A275B">
            <w:pPr>
              <w:pStyle w:val="table10"/>
              <w:spacing w:before="120" w:line="57" w:lineRule="atLeast"/>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2A275B" w:rsidRDefault="002A275B">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59" w:type="pct"/>
            <w:tcMar>
              <w:top w:w="0" w:type="dxa"/>
              <w:left w:w="6" w:type="dxa"/>
              <w:bottom w:w="0" w:type="dxa"/>
              <w:right w:w="6" w:type="dxa"/>
            </w:tcMar>
            <w:hideMark/>
          </w:tcPr>
          <w:p w:rsidR="002A275B" w:rsidRDefault="002A275B">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17.76. Удостоверение регистратором документа, являющегося основанием для государственной регистрации сделки с недвижимым имуществом</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63" w:type="pct"/>
            <w:tcMar>
              <w:top w:w="0" w:type="dxa"/>
              <w:left w:w="6" w:type="dxa"/>
              <w:bottom w:w="0" w:type="dxa"/>
              <w:right w:w="6" w:type="dxa"/>
            </w:tcMar>
            <w:hideMark/>
          </w:tcPr>
          <w:p w:rsidR="002A275B" w:rsidRDefault="002A275B">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0,3 базовой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17.78. Постановка на учет бесхозяйного недвижимого имущества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 постановке на учет или снятии с учета бесхозяйного недвижимого имущества</w:t>
            </w:r>
            <w:r>
              <w:br/>
            </w:r>
            <w:r>
              <w:br/>
              <w:t>решение</w:t>
            </w:r>
            <w:r>
              <w:rPr>
                <w:vertAlign w:val="superscript"/>
              </w:rPr>
              <w:t>44</w:t>
            </w:r>
            <w:r>
              <w:t xml:space="preserve">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решение</w:t>
            </w:r>
            <w:r>
              <w:rPr>
                <w:vertAlign w:val="superscript"/>
              </w:rPr>
              <w:t>44</w:t>
            </w:r>
            <w:r>
              <w:t xml:space="preserve">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1,2 базовой величины – за каждый объект, поставленный на учет</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17.79.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17.80.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Госкомимущество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 – при выдаче разрешений</w:t>
            </w:r>
            <w:r>
              <w:br/>
            </w:r>
            <w:r>
              <w:br/>
              <w:t>15 рабочих дней – при утверждении (согласовании) технических проектов и смет</w:t>
            </w:r>
          </w:p>
        </w:tc>
        <w:tc>
          <w:tcPr>
            <w:tcW w:w="739" w:type="pct"/>
            <w:tcMar>
              <w:top w:w="0" w:type="dxa"/>
              <w:left w:w="6" w:type="dxa"/>
              <w:bottom w:w="0" w:type="dxa"/>
              <w:right w:w="6" w:type="dxa"/>
            </w:tcMar>
            <w:hideMark/>
          </w:tcPr>
          <w:p w:rsidR="002A275B" w:rsidRDefault="002A275B">
            <w:pPr>
              <w:pStyle w:val="table10"/>
              <w:spacing w:before="120" w:line="57" w:lineRule="atLeast"/>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17.82. Включение в государственный реестр организаций, которые могут выступать уполномоченным лицом по управлению общим имуществом совместного домовладения (далее в настоящем пункте – реестр), внесение изменений в реестр, исключение из реестра</w:t>
            </w:r>
          </w:p>
        </w:tc>
        <w:tc>
          <w:tcPr>
            <w:tcW w:w="1063" w:type="pct"/>
            <w:tcMar>
              <w:top w:w="0" w:type="dxa"/>
              <w:left w:w="6" w:type="dxa"/>
              <w:bottom w:w="0" w:type="dxa"/>
              <w:right w:w="6" w:type="dxa"/>
            </w:tcMar>
            <w:hideMark/>
          </w:tcPr>
          <w:p w:rsidR="002A275B" w:rsidRDefault="002A275B">
            <w:pPr>
              <w:pStyle w:val="table10"/>
              <w:spacing w:before="120" w:line="57" w:lineRule="atLeast"/>
            </w:pPr>
            <w:r>
              <w:t>местный исполнительный и распорядительный орган базового территориального уровня, а также администрация района в городе Минске</w:t>
            </w:r>
          </w:p>
        </w:tc>
        <w:tc>
          <w:tcPr>
            <w:tcW w:w="818" w:type="pct"/>
            <w:tcMar>
              <w:top w:w="0" w:type="dxa"/>
              <w:left w:w="6" w:type="dxa"/>
              <w:bottom w:w="0" w:type="dxa"/>
              <w:right w:w="6" w:type="dxa"/>
            </w:tcMar>
            <w:hideMark/>
          </w:tcPr>
          <w:p w:rsidR="002A275B" w:rsidRDefault="002A275B">
            <w:pPr>
              <w:pStyle w:val="table10"/>
              <w:spacing w:before="120" w:line="57" w:lineRule="atLeast"/>
            </w:pPr>
            <w:r>
              <w:t>при включении в реестр:</w:t>
            </w:r>
            <w:r>
              <w:br/>
            </w:r>
            <w:r>
              <w:br/>
              <w:t>письменное заявление, содержащее сведения, подтверждающие соблюдение условий включения в реестр</w:t>
            </w:r>
            <w:r>
              <w:br/>
            </w:r>
            <w:r>
              <w:br/>
              <w:t>документы, подтверждающие наличие у организации материально-технической базы, необходимой для содержания и обслуживания общего имущества совместного домовладения</w:t>
            </w:r>
            <w:r>
              <w:br/>
            </w:r>
            <w:r>
              <w:br/>
              <w:t>копии гражданско-правовых договоров по управлению общим имуществом совместного домовладения за последний год с предъявлением оригиналов для сверки</w:t>
            </w:r>
            <w:r>
              <w:br/>
            </w:r>
            <w:r>
              <w:br/>
              <w:t>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r>
              <w:br/>
            </w:r>
            <w:r>
              <w:br/>
              <w:t>при внесении изменений в реестр – письменное заявление</w:t>
            </w:r>
            <w:r>
              <w:br/>
            </w:r>
            <w:r>
              <w:br/>
              <w:t>при исключении из реестра – письменное 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20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18</w:t>
            </w:r>
            <w:r>
              <w:br/>
              <w:t>ОБОРОТ ОРУЖИЯ, ДЕЯТЕЛЬНОСТЬ ШТЕМПЕЛЬНО-ГРАВЕРНЫХ МАСТЕРСКИХ, ОХРАННАЯ ДЕЯТЕЛЬНОСТЬ</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63" w:type="pct"/>
            <w:tcMar>
              <w:top w:w="0" w:type="dxa"/>
              <w:left w:w="6" w:type="dxa"/>
              <w:bottom w:w="0" w:type="dxa"/>
              <w:right w:w="6" w:type="dxa"/>
            </w:tcMar>
            <w:hideMark/>
          </w:tcPr>
          <w:p w:rsidR="002A275B" w:rsidRDefault="002A275B">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90" w:type="pct"/>
            <w:tcMar>
              <w:top w:w="0" w:type="dxa"/>
              <w:left w:w="6" w:type="dxa"/>
              <w:bottom w:w="0" w:type="dxa"/>
              <w:right w:w="6" w:type="dxa"/>
            </w:tcMar>
            <w:hideMark/>
          </w:tcPr>
          <w:p w:rsidR="002A275B" w:rsidRDefault="002A275B">
            <w:pPr>
              <w:pStyle w:val="table10"/>
              <w:spacing w:before="120" w:line="57" w:lineRule="atLeast"/>
            </w:pPr>
            <w:r>
              <w:t>20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18.2.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18.3. Выдача разрешения на приобретение оружия и боеприпасов</w:t>
            </w:r>
          </w:p>
        </w:tc>
        <w:tc>
          <w:tcPr>
            <w:tcW w:w="1063" w:type="pct"/>
            <w:tcMar>
              <w:top w:w="0" w:type="dxa"/>
              <w:left w:w="6" w:type="dxa"/>
              <w:bottom w:w="0" w:type="dxa"/>
              <w:right w:w="6" w:type="dxa"/>
            </w:tcMar>
            <w:hideMark/>
          </w:tcPr>
          <w:p w:rsidR="002A275B" w:rsidRDefault="002A275B">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18.4. Продление срока действия разрешения на приобретение оружия и боеприпасов</w:t>
            </w:r>
          </w:p>
        </w:tc>
        <w:tc>
          <w:tcPr>
            <w:tcW w:w="1063" w:type="pct"/>
            <w:tcMar>
              <w:top w:w="0" w:type="dxa"/>
              <w:left w:w="6" w:type="dxa"/>
              <w:bottom w:w="0" w:type="dxa"/>
              <w:right w:w="6" w:type="dxa"/>
            </w:tcMar>
            <w:hideMark/>
          </w:tcPr>
          <w:p w:rsidR="002A275B" w:rsidRDefault="002A275B">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63" w:type="pct"/>
            <w:tcMar>
              <w:top w:w="0" w:type="dxa"/>
              <w:left w:w="6" w:type="dxa"/>
              <w:bottom w:w="0" w:type="dxa"/>
              <w:right w:w="6" w:type="dxa"/>
            </w:tcMar>
            <w:hideMark/>
          </w:tcPr>
          <w:p w:rsidR="002A275B" w:rsidRDefault="002A275B">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59" w:type="pct"/>
            <w:tcMar>
              <w:top w:w="0" w:type="dxa"/>
              <w:left w:w="6" w:type="dxa"/>
              <w:bottom w:w="0" w:type="dxa"/>
              <w:right w:w="6" w:type="dxa"/>
            </w:tcMar>
            <w:hideMark/>
          </w:tcPr>
          <w:p w:rsidR="002A275B" w:rsidRDefault="002A275B">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18.6. Выдача разрешения на получение в аренду отдельных типов и моделей боевого оружия и боеприпасов</w:t>
            </w:r>
          </w:p>
        </w:tc>
        <w:tc>
          <w:tcPr>
            <w:tcW w:w="1063" w:type="pct"/>
            <w:tcMar>
              <w:top w:w="0" w:type="dxa"/>
              <w:left w:w="6" w:type="dxa"/>
              <w:bottom w:w="0" w:type="dxa"/>
              <w:right w:w="6" w:type="dxa"/>
            </w:tcMar>
            <w:hideMark/>
          </w:tcPr>
          <w:p w:rsidR="002A275B" w:rsidRDefault="002A275B">
            <w:pPr>
              <w:pStyle w:val="table10"/>
              <w:spacing w:before="120" w:line="57" w:lineRule="atLeast"/>
            </w:pPr>
            <w:r>
              <w:t>МВД</w:t>
            </w:r>
          </w:p>
        </w:tc>
        <w:tc>
          <w:tcPr>
            <w:tcW w:w="818" w:type="pct"/>
            <w:tcMar>
              <w:top w:w="0" w:type="dxa"/>
              <w:left w:w="6" w:type="dxa"/>
              <w:bottom w:w="0" w:type="dxa"/>
              <w:right w:w="6" w:type="dxa"/>
            </w:tcMar>
            <w:hideMark/>
          </w:tcPr>
          <w:p w:rsidR="002A275B" w:rsidRDefault="002A275B">
            <w:pPr>
              <w:pStyle w:val="table10"/>
              <w:spacing w:before="120" w:line="57" w:lineRule="atLeast"/>
            </w:pPr>
            <w:r>
              <w:t>ходатайство</w:t>
            </w:r>
            <w:r>
              <w:br/>
            </w:r>
            <w:r>
              <w:br/>
              <w:t>заявка</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18.7. Выдача разрешения на хранение служебного и гражданского оружия и боеприпасов к нему</w:t>
            </w:r>
          </w:p>
        </w:tc>
        <w:tc>
          <w:tcPr>
            <w:tcW w:w="1063" w:type="pct"/>
            <w:tcMar>
              <w:top w:w="0" w:type="dxa"/>
              <w:left w:w="6" w:type="dxa"/>
              <w:bottom w:w="0" w:type="dxa"/>
              <w:right w:w="6" w:type="dxa"/>
            </w:tcMar>
            <w:hideMark/>
          </w:tcPr>
          <w:p w:rsidR="002A275B" w:rsidRDefault="002A275B">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6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063" w:type="pct"/>
            <w:tcMar>
              <w:top w:w="0" w:type="dxa"/>
              <w:left w:w="6" w:type="dxa"/>
              <w:bottom w:w="0" w:type="dxa"/>
              <w:right w:w="6" w:type="dxa"/>
            </w:tcMar>
            <w:hideMark/>
          </w:tcPr>
          <w:p w:rsidR="002A275B" w:rsidRDefault="002A275B">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3 базовые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18.9. Выдача разрешения на хранение и использование боевого оружия</w:t>
            </w:r>
          </w:p>
        </w:tc>
        <w:tc>
          <w:tcPr>
            <w:tcW w:w="1063" w:type="pct"/>
            <w:tcMar>
              <w:top w:w="0" w:type="dxa"/>
              <w:left w:w="6" w:type="dxa"/>
              <w:bottom w:w="0" w:type="dxa"/>
              <w:right w:w="6" w:type="dxa"/>
            </w:tcMar>
            <w:hideMark/>
          </w:tcPr>
          <w:p w:rsidR="002A275B" w:rsidRDefault="002A275B">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1063" w:type="pct"/>
            <w:tcMar>
              <w:top w:w="0" w:type="dxa"/>
              <w:left w:w="6" w:type="dxa"/>
              <w:bottom w:w="0" w:type="dxa"/>
              <w:right w:w="6" w:type="dxa"/>
            </w:tcMar>
            <w:hideMark/>
          </w:tcPr>
          <w:p w:rsidR="002A275B" w:rsidRDefault="002A275B">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10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18.11. Выдача разрешения на хранение оружия и боеприпасов на период проведения выставки или аукциона</w:t>
            </w:r>
          </w:p>
        </w:tc>
        <w:tc>
          <w:tcPr>
            <w:tcW w:w="1063" w:type="pct"/>
            <w:tcMar>
              <w:top w:w="0" w:type="dxa"/>
              <w:left w:w="6" w:type="dxa"/>
              <w:bottom w:w="0" w:type="dxa"/>
              <w:right w:w="6" w:type="dxa"/>
            </w:tcMar>
            <w:hideMark/>
          </w:tcPr>
          <w:p w:rsidR="002A275B" w:rsidRDefault="002A275B">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план экспонирования и схема размещения экспозиций</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10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на срок проведения выставки или аукциона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18.12. Выдача разрешения на транспортировку и перевозку оружия и боеприпасов</w:t>
            </w:r>
          </w:p>
        </w:tc>
        <w:tc>
          <w:tcPr>
            <w:tcW w:w="1063" w:type="pct"/>
            <w:tcMar>
              <w:top w:w="0" w:type="dxa"/>
              <w:left w:w="6" w:type="dxa"/>
              <w:bottom w:w="0" w:type="dxa"/>
              <w:right w:w="6" w:type="dxa"/>
            </w:tcMar>
            <w:hideMark/>
          </w:tcPr>
          <w:p w:rsidR="002A275B" w:rsidRDefault="002A275B">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63" w:type="pct"/>
            <w:tcMar>
              <w:top w:w="0" w:type="dxa"/>
              <w:left w:w="6" w:type="dxa"/>
              <w:bottom w:w="0" w:type="dxa"/>
              <w:right w:w="6" w:type="dxa"/>
            </w:tcMar>
            <w:hideMark/>
          </w:tcPr>
          <w:p w:rsidR="002A275B" w:rsidRDefault="002A275B">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63" w:type="pct"/>
            <w:tcMar>
              <w:top w:w="0" w:type="dxa"/>
              <w:left w:w="6" w:type="dxa"/>
              <w:bottom w:w="0" w:type="dxa"/>
              <w:right w:w="6" w:type="dxa"/>
            </w:tcMar>
            <w:hideMark/>
          </w:tcPr>
          <w:p w:rsidR="002A275B" w:rsidRDefault="002A275B">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18.15. Выдача разрешения на открытие и функционирование штемпельно-граверных мастерских</w:t>
            </w:r>
          </w:p>
        </w:tc>
        <w:tc>
          <w:tcPr>
            <w:tcW w:w="1063" w:type="pct"/>
            <w:tcMar>
              <w:top w:w="0" w:type="dxa"/>
              <w:left w:w="6" w:type="dxa"/>
              <w:bottom w:w="0" w:type="dxa"/>
              <w:right w:w="6" w:type="dxa"/>
            </w:tcMar>
            <w:hideMark/>
          </w:tcPr>
          <w:p w:rsidR="002A275B" w:rsidRDefault="002A275B">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18.16. Продление срока действия разрешения на открытие и функционирование штемпельно-граверных мастерских</w:t>
            </w:r>
          </w:p>
        </w:tc>
        <w:tc>
          <w:tcPr>
            <w:tcW w:w="1063" w:type="pct"/>
            <w:tcMar>
              <w:top w:w="0" w:type="dxa"/>
              <w:left w:w="6" w:type="dxa"/>
              <w:bottom w:w="0" w:type="dxa"/>
              <w:right w:w="6" w:type="dxa"/>
            </w:tcMar>
            <w:hideMark/>
          </w:tcPr>
          <w:p w:rsidR="002A275B" w:rsidRDefault="002A275B">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18.17. Согласование технического задания на проектирование системы охраны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охраны МВД (далее – Департамент охраны)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техническое задание на проектирование системы охраны</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10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18.18. Согласование основных технических решений по системам охраны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охраны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основные технические решения по системам охраны</w:t>
            </w:r>
          </w:p>
        </w:tc>
        <w:tc>
          <w:tcPr>
            <w:tcW w:w="690" w:type="pct"/>
            <w:tcMar>
              <w:top w:w="0" w:type="dxa"/>
              <w:left w:w="6" w:type="dxa"/>
              <w:bottom w:w="0" w:type="dxa"/>
              <w:right w:w="6" w:type="dxa"/>
            </w:tcMar>
            <w:hideMark/>
          </w:tcPr>
          <w:p w:rsidR="002A275B" w:rsidRDefault="002A275B">
            <w:pPr>
              <w:pStyle w:val="table10"/>
              <w:spacing w:before="120" w:line="57" w:lineRule="atLeast"/>
            </w:pPr>
            <w:r>
              <w:t>3 дня</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18.19. Согласование (экспертиза) проектной документации на техническую систему охраны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охраны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проектная документация на техническую систему охраны</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1 год </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18.20. Согласование проектов технических условий на технические средства и системы охраны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охраны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20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18.21. Осуществление входного контроля технических средств охраны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охраны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 xml:space="preserve">паспорта на технические средства </w:t>
            </w:r>
            <w:r>
              <w:br/>
              <w:t>охраны</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охраны</w:t>
            </w:r>
          </w:p>
        </w:tc>
        <w:tc>
          <w:tcPr>
            <w:tcW w:w="818" w:type="pct"/>
            <w:tcMar>
              <w:top w:w="0" w:type="dxa"/>
              <w:left w:w="6" w:type="dxa"/>
              <w:bottom w:w="0" w:type="dxa"/>
              <w:right w:w="6" w:type="dxa"/>
            </w:tcMar>
            <w:hideMark/>
          </w:tcPr>
          <w:p w:rsidR="002A275B" w:rsidRDefault="002A275B">
            <w:pPr>
              <w:pStyle w:val="table10"/>
              <w:spacing w:before="120"/>
            </w:pPr>
            <w:r>
              <w:t>для серийного производства средств и систем охраны:</w:t>
            </w:r>
          </w:p>
          <w:p w:rsidR="002A275B" w:rsidRDefault="002A275B">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pPr>
            <w:r>
              <w:t>для партии средств и систем охраны:</w:t>
            </w:r>
          </w:p>
          <w:p w:rsidR="002A275B" w:rsidRDefault="002A275B">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охраны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до изменения или отмены формы одежды либо прекращения охранной деятельности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19</w:t>
            </w:r>
            <w:r>
              <w:br/>
              <w:t>ПОГРАНИЧНАЯ БЕЗОПАСНОСТЬ</w:t>
            </w:r>
          </w:p>
        </w:tc>
      </w:tr>
      <w:tr w:rsidR="002A275B">
        <w:trPr>
          <w:trHeight w:val="69"/>
        </w:trPr>
        <w:tc>
          <w:tcPr>
            <w:tcW w:w="1031" w:type="pct"/>
            <w:vMerge w:val="restart"/>
            <w:tcMar>
              <w:top w:w="0" w:type="dxa"/>
              <w:left w:w="6" w:type="dxa"/>
              <w:bottom w:w="0" w:type="dxa"/>
              <w:right w:w="6" w:type="dxa"/>
            </w:tcMar>
            <w:hideMark/>
          </w:tcPr>
          <w:p w:rsidR="002A275B" w:rsidRDefault="002A275B">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63" w:type="pct"/>
            <w:vMerge w:val="restart"/>
            <w:tcMar>
              <w:top w:w="0" w:type="dxa"/>
              <w:left w:w="6" w:type="dxa"/>
              <w:bottom w:w="0" w:type="dxa"/>
              <w:right w:w="6" w:type="dxa"/>
            </w:tcMar>
            <w:hideMark/>
          </w:tcPr>
          <w:p w:rsidR="002A275B" w:rsidRDefault="002A275B">
            <w:pPr>
              <w:pStyle w:val="table10"/>
              <w:spacing w:before="120" w:line="69" w:lineRule="atLeast"/>
            </w:pPr>
            <w:r>
              <w:t>Госпогранкомитет</w:t>
            </w:r>
          </w:p>
        </w:tc>
        <w:tc>
          <w:tcPr>
            <w:tcW w:w="818" w:type="pct"/>
            <w:vMerge w:val="restart"/>
            <w:tcMar>
              <w:top w:w="0" w:type="dxa"/>
              <w:left w:w="6" w:type="dxa"/>
              <w:bottom w:w="0" w:type="dxa"/>
              <w:right w:w="6" w:type="dxa"/>
            </w:tcMar>
            <w:hideMark/>
          </w:tcPr>
          <w:p w:rsidR="002A275B" w:rsidRDefault="002A275B">
            <w:pPr>
              <w:pStyle w:val="table10"/>
              <w:spacing w:before="120" w:line="69" w:lineRule="atLeast"/>
            </w:pPr>
            <w:r>
              <w:t>заявление по установленной форме с указанием данных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90" w:type="pct"/>
            <w:vMerge w:val="restart"/>
            <w:tcMar>
              <w:top w:w="0" w:type="dxa"/>
              <w:left w:w="6" w:type="dxa"/>
              <w:bottom w:w="0" w:type="dxa"/>
              <w:right w:w="6" w:type="dxa"/>
            </w:tcMar>
            <w:hideMark/>
          </w:tcPr>
          <w:p w:rsidR="002A275B" w:rsidRDefault="002A275B">
            <w:pPr>
              <w:pStyle w:val="table10"/>
              <w:spacing w:before="120" w:line="69"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69" w:lineRule="atLeast"/>
            </w:pPr>
            <w:r>
              <w:t>однократно</w:t>
            </w:r>
          </w:p>
        </w:tc>
        <w:tc>
          <w:tcPr>
            <w:tcW w:w="659" w:type="pct"/>
            <w:tcMar>
              <w:top w:w="0" w:type="dxa"/>
              <w:left w:w="6" w:type="dxa"/>
              <w:bottom w:w="0" w:type="dxa"/>
              <w:right w:w="6" w:type="dxa"/>
            </w:tcMar>
            <w:hideMark/>
          </w:tcPr>
          <w:p w:rsidR="002A275B" w:rsidRDefault="002A275B">
            <w:pPr>
              <w:pStyle w:val="table10"/>
              <w:spacing w:before="120" w:line="69" w:lineRule="atLeast"/>
            </w:pPr>
            <w:r>
              <w:t>за однократный въезд – 5 базовых величин</w:t>
            </w:r>
          </w:p>
        </w:tc>
      </w:tr>
      <w:tr w:rsidR="002A275B">
        <w:trPr>
          <w:trHeight w:val="69"/>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line="69" w:lineRule="atLeast"/>
            </w:pPr>
            <w:r>
              <w:t>1 месяц</w:t>
            </w:r>
          </w:p>
        </w:tc>
        <w:tc>
          <w:tcPr>
            <w:tcW w:w="659" w:type="pct"/>
            <w:tcMar>
              <w:top w:w="0" w:type="dxa"/>
              <w:left w:w="6" w:type="dxa"/>
              <w:bottom w:w="0" w:type="dxa"/>
              <w:right w:w="6" w:type="dxa"/>
            </w:tcMar>
            <w:hideMark/>
          </w:tcPr>
          <w:p w:rsidR="002A275B" w:rsidRDefault="002A275B">
            <w:pPr>
              <w:pStyle w:val="table10"/>
              <w:spacing w:before="120" w:line="69" w:lineRule="atLeast"/>
            </w:pPr>
            <w:r>
              <w:t>на 1 месяц – 15 базовых величин</w:t>
            </w:r>
          </w:p>
        </w:tc>
      </w:tr>
      <w:tr w:rsidR="002A275B">
        <w:trPr>
          <w:trHeight w:val="69"/>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line="69" w:lineRule="atLeast"/>
            </w:pPr>
            <w:r>
              <w:t>3 месяца</w:t>
            </w:r>
          </w:p>
        </w:tc>
        <w:tc>
          <w:tcPr>
            <w:tcW w:w="659" w:type="pct"/>
            <w:tcMar>
              <w:top w:w="0" w:type="dxa"/>
              <w:left w:w="6" w:type="dxa"/>
              <w:bottom w:w="0" w:type="dxa"/>
              <w:right w:w="6" w:type="dxa"/>
            </w:tcMar>
            <w:hideMark/>
          </w:tcPr>
          <w:p w:rsidR="002A275B" w:rsidRDefault="002A275B">
            <w:pPr>
              <w:pStyle w:val="table10"/>
              <w:spacing w:before="120" w:line="69" w:lineRule="atLeast"/>
            </w:pPr>
            <w:r>
              <w:t>на 3 месяца – 25 базовых величин</w:t>
            </w:r>
          </w:p>
        </w:tc>
      </w:tr>
      <w:tr w:rsidR="002A275B">
        <w:trPr>
          <w:trHeight w:val="69"/>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line="69"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69" w:lineRule="atLeast"/>
            </w:pPr>
            <w:r>
              <w:t>на 6 месяцев – 50 базовых величин</w:t>
            </w:r>
          </w:p>
        </w:tc>
      </w:tr>
      <w:tr w:rsidR="002A275B">
        <w:trPr>
          <w:trHeight w:val="69"/>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line="69" w:lineRule="atLeast"/>
            </w:pPr>
            <w:r>
              <w:t>1 год</w:t>
            </w:r>
          </w:p>
        </w:tc>
        <w:tc>
          <w:tcPr>
            <w:tcW w:w="659" w:type="pct"/>
            <w:tcMar>
              <w:top w:w="0" w:type="dxa"/>
              <w:left w:w="6" w:type="dxa"/>
              <w:bottom w:w="0" w:type="dxa"/>
              <w:right w:w="6" w:type="dxa"/>
            </w:tcMar>
            <w:hideMark/>
          </w:tcPr>
          <w:p w:rsidR="002A275B" w:rsidRDefault="002A275B">
            <w:pPr>
              <w:pStyle w:val="table10"/>
              <w:spacing w:before="120" w:line="69" w:lineRule="atLeast"/>
            </w:pPr>
            <w:r>
              <w:t>на 1 год – 100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Госпогранкомитет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63" w:type="pct"/>
            <w:tcMar>
              <w:top w:w="0" w:type="dxa"/>
              <w:left w:w="6" w:type="dxa"/>
              <w:bottom w:w="0" w:type="dxa"/>
              <w:right w:w="6" w:type="dxa"/>
            </w:tcMar>
            <w:hideMark/>
          </w:tcPr>
          <w:p w:rsidR="002A275B" w:rsidRDefault="002A275B">
            <w:pPr>
              <w:pStyle w:val="table10"/>
              <w:spacing w:before="120" w:line="57" w:lineRule="atLeast"/>
            </w:pPr>
            <w:r>
              <w:t>территориальный орган пограничной службы</w:t>
            </w:r>
          </w:p>
        </w:tc>
        <w:tc>
          <w:tcPr>
            <w:tcW w:w="818" w:type="pct"/>
            <w:tcMar>
              <w:top w:w="0" w:type="dxa"/>
              <w:left w:w="6" w:type="dxa"/>
              <w:bottom w:w="0" w:type="dxa"/>
              <w:right w:w="6" w:type="dxa"/>
            </w:tcMar>
            <w:hideMark/>
          </w:tcPr>
          <w:p w:rsidR="002A275B" w:rsidRDefault="002A275B">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до 2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Госпогранкомитет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59" w:type="pct"/>
            <w:tcMar>
              <w:top w:w="0" w:type="dxa"/>
              <w:left w:w="6" w:type="dxa"/>
              <w:bottom w:w="0" w:type="dxa"/>
              <w:right w:w="6" w:type="dxa"/>
            </w:tcMar>
            <w:hideMark/>
          </w:tcPr>
          <w:p w:rsidR="002A275B" w:rsidRDefault="002A275B">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19.5. Выдача пропусков на право въезда (входа), временного пребывания, передвижения: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список лиц, следующих в пограничную зону в составе группы</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15 рабочих дней со дня подачи заявления </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однократно </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19.5.2. в пограничной полосе на группу физических лиц, следующих в пограничную полосу совместно и в течение одного и того же срока</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 с указанием данных о лице, на которое оформляется пропуск</w:t>
            </w:r>
            <w:r>
              <w:br/>
            </w:r>
            <w:r>
              <w:br/>
              <w:t>список лиц, следующих в пограничную полосу в составе группы</w:t>
            </w:r>
            <w:r>
              <w:br/>
            </w:r>
            <w:r>
              <w:b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90" w:type="pct"/>
            <w:tcMar>
              <w:top w:w="0" w:type="dxa"/>
              <w:left w:w="6" w:type="dxa"/>
              <w:bottom w:w="0" w:type="dxa"/>
              <w:right w:w="6" w:type="dxa"/>
            </w:tcMar>
            <w:hideMark/>
          </w:tcPr>
          <w:p w:rsidR="002A275B" w:rsidRDefault="002A275B">
            <w:pPr>
              <w:pStyle w:val="table10"/>
              <w:spacing w:before="120" w:line="57" w:lineRule="atLeast"/>
            </w:pPr>
            <w:r>
              <w:t>15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однократно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20</w:t>
            </w:r>
            <w:r>
              <w:br/>
              <w:t>ПОЖАРНАЯ, ПРОМЫШЛЕННАЯ, ЯДЕРНАЯ И РАДИАЦИОННАЯ БЕЗОПАСНОСТЬ</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20.1.2. постоянного применения взрывчатых веществ и изделий на их основе</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r>
              <w:br/>
            </w:r>
            <w:r>
              <w:br/>
              <w:t>для продления срока действия разрешения (свидетельства) на основании проведенной до 1 января 2022 г.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без выезда на место его нахождения – 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20.1.5. проведения экспертизы промышленной безопасности </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20.1.6. проведения проверки знаний у руководителей и специалистов субъектов промышленной безопасности,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20.1.8. создания комиссий по аттестации сварщиков</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20.1.9. приобретения промышленных взрывчатых веществ и изделий на их основе</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(контракта) поставки товара, копия сертификата соответствия требованиям технического регламента Таможенного союза «О безопасности взрывчатых веществ и изделий на их основе» (ТР ТС 028/2012)</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6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20.1.12. бурения скважин для добычи твердых, жидких и газообразных полезных ископаемых глубиной более 20 метров</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20.1.13.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20.1.15. разработки декларации промышленной безопасности опасных производственных объектов</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20.1.17. эксплуатации мест хранения промышленных взрывчатых веществ и изделий на их основе и (или) пиротехнических изделий, подлежащих государственному надзору в области промышленной безопасности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20.1.18. проведения подготовки и переподготовки лиц, занятых перевозкой опасных грузов</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2A275B" w:rsidRDefault="002A275B">
            <w:pPr>
              <w:pStyle w:val="table10"/>
              <w:spacing w:before="120" w:line="57" w:lineRule="atLeast"/>
            </w:pPr>
            <w:r>
              <w:t>для выдачи, внесения изменений и (или) дополнений, продления срока действия – заявление по установленной форме</w:t>
            </w:r>
            <w:r>
              <w:br/>
            </w:r>
            <w:r>
              <w:br/>
              <w:t>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заявление с приложением копий документов, подтверждающих необходимость внесения изменений</w:t>
            </w:r>
            <w:r>
              <w:br/>
            </w:r>
            <w:r>
              <w:br/>
              <w:t>для выдачи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20.1.19. проведения технического диагностирования цистерн, емкостей, предназначенных для перевозки опасных грузов</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для получения удостоверения эксперта в области промышленной безопасности:</w:t>
            </w:r>
          </w:p>
          <w:p w:rsidR="002A275B" w:rsidRDefault="002A275B">
            <w:pPr>
              <w:pStyle w:val="table10"/>
              <w:spacing w:before="120"/>
              <w:ind w:left="283"/>
            </w:pPr>
            <w:r>
              <w:t>заявление по установленной форме;</w:t>
            </w:r>
            <w:r>
              <w:br/>
            </w:r>
            <w:r>
              <w:br/>
              <w:t>две цветные фотографии размером 30 x 40 мм;</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p w:rsidR="002A275B" w:rsidRDefault="002A275B">
            <w:pPr>
              <w:pStyle w:val="table10"/>
              <w:spacing w:before="120"/>
            </w:pPr>
            <w:r>
              <w:t>для получения дубликата:</w:t>
            </w:r>
          </w:p>
          <w:p w:rsidR="002A275B" w:rsidRDefault="002A275B">
            <w:pPr>
              <w:pStyle w:val="table10"/>
              <w:spacing w:before="120"/>
              <w:ind w:left="283"/>
            </w:pPr>
            <w:r>
              <w:t>заявление в произвольной форме;</w:t>
            </w:r>
            <w:r>
              <w:br/>
            </w:r>
            <w:r>
              <w:br/>
              <w:t>одна цветная фотография размером 30 x 40 мм;</w:t>
            </w:r>
          </w:p>
          <w:p w:rsidR="002A275B" w:rsidRDefault="002A275B">
            <w:pPr>
              <w:pStyle w:val="table10"/>
              <w:spacing w:before="120"/>
            </w:pPr>
            <w:r>
              <w:t>для внесения изменений:</w:t>
            </w:r>
          </w:p>
          <w:p w:rsidR="002A275B" w:rsidRDefault="002A275B">
            <w:pPr>
              <w:pStyle w:val="table10"/>
              <w:spacing w:before="120" w:line="57" w:lineRule="atLeast"/>
              <w:ind w:left="283"/>
            </w:pPr>
            <w:r>
              <w:t>заявление в произвольной форме;</w:t>
            </w:r>
            <w:r>
              <w:br/>
            </w:r>
            <w:r>
              <w:br/>
              <w:t>копии документов, подтверждающих необходимость внесения изменений;</w:t>
            </w:r>
            <w:r>
              <w:br/>
            </w:r>
            <w:r>
              <w:br/>
              <w:t>одна цветная фотография размером 30 x 40 мм</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659" w:type="pct"/>
            <w:tcMar>
              <w:top w:w="0" w:type="dxa"/>
              <w:left w:w="6" w:type="dxa"/>
              <w:bottom w:w="0" w:type="dxa"/>
              <w:right w:w="6" w:type="dxa"/>
            </w:tcMar>
            <w:hideMark/>
          </w:tcPr>
          <w:p w:rsidR="002A275B" w:rsidRDefault="002A275B">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20.4.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2A275B" w:rsidRDefault="002A275B">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20.7.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20.8.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20.9.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20.10.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20.12.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20.13.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20.13</w:t>
            </w:r>
            <w:r>
              <w:rPr>
                <w:vertAlign w:val="superscript"/>
              </w:rPr>
              <w:t>1</w:t>
            </w:r>
            <w:r>
              <w:t>. Выдача свидетельства (дубликата свидетельства):</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20.13</w:t>
            </w:r>
            <w:r>
              <w:rPr>
                <w:vertAlign w:val="superscript"/>
              </w:rPr>
              <w:t>1</w:t>
            </w:r>
            <w:r>
              <w:t xml:space="preserve">.1. о подготовке работника субъекта перевозки, занятого перевозкой опасных грузов (далее в настоящем подпункте – свидетельство о подготовке) </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для получения свидетельства о подготовке:</w:t>
            </w:r>
            <w:r>
              <w:br/>
            </w:r>
            <w:r>
              <w:br/>
              <w:t>заявление по установленной форме</w:t>
            </w:r>
            <w:r>
              <w:br/>
            </w:r>
            <w:r>
              <w:br/>
              <w:t>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r>
              <w:br/>
            </w:r>
            <w:r>
              <w:br/>
              <w:t>для получения дубликата свидетельства о подготовке:</w:t>
            </w:r>
            <w:r>
              <w:br/>
            </w:r>
            <w:r>
              <w:b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для свидетельств о подготовке водителя механического транспортного средства для выполнения перевозки опасных грузов, о подготовке специалиста, ответственного по вопросам безопасности перевозки опасных грузов, – 5 лет</w:t>
            </w:r>
            <w:r>
              <w:br/>
            </w:r>
            <w:r>
              <w:br/>
              <w:t>для свидетельства о подготовке авиационного персонала для выполнения перевозки опасных грузов воздушным транспортом – 2 года</w:t>
            </w:r>
            <w:r>
              <w:br/>
            </w:r>
            <w:r>
              <w:br/>
              <w:t>для дубликата свидетельства о подготовке – срок действия выданного свидетельства о подготовке</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20.13</w:t>
            </w:r>
            <w:r>
              <w:rPr>
                <w:vertAlign w:val="superscript"/>
              </w:rPr>
              <w:t>1</w:t>
            </w:r>
            <w:r>
              <w:t>.2. о подготовке водителей механических транспортных средств из числа военнослужащих для выполнения перевозки опасных грузов (далее в настоящем подпункте – свидетельство о подготовке водителя)</w:t>
            </w:r>
          </w:p>
        </w:tc>
        <w:tc>
          <w:tcPr>
            <w:tcW w:w="1063" w:type="pct"/>
            <w:tcMar>
              <w:top w:w="0" w:type="dxa"/>
              <w:left w:w="6" w:type="dxa"/>
              <w:bottom w:w="0" w:type="dxa"/>
              <w:right w:w="6" w:type="dxa"/>
            </w:tcMar>
            <w:hideMark/>
          </w:tcPr>
          <w:p w:rsidR="002A275B" w:rsidRDefault="002A275B">
            <w:pPr>
              <w:pStyle w:val="table10"/>
              <w:spacing w:before="120"/>
            </w:pPr>
            <w:r>
              <w:t>Минобороны – в отношении военнослужащих Вооруженных Сил и транспортных войск</w:t>
            </w:r>
            <w:r>
              <w:br/>
            </w:r>
            <w:r>
              <w:br/>
              <w:t>Госпогранкомитет – в отношении военнослужащих органов пограничной службы</w:t>
            </w:r>
          </w:p>
        </w:tc>
        <w:tc>
          <w:tcPr>
            <w:tcW w:w="818" w:type="pct"/>
            <w:tcMar>
              <w:top w:w="0" w:type="dxa"/>
              <w:left w:w="6" w:type="dxa"/>
              <w:bottom w:w="0" w:type="dxa"/>
              <w:right w:w="6" w:type="dxa"/>
            </w:tcMar>
            <w:hideMark/>
          </w:tcPr>
          <w:p w:rsidR="002A275B" w:rsidRDefault="002A275B">
            <w:pPr>
              <w:pStyle w:val="table10"/>
              <w:spacing w:before="120"/>
            </w:pPr>
            <w:r>
              <w:t>для получения свидетельства о подготовке водителя:</w:t>
            </w:r>
            <w:r>
              <w:br/>
            </w:r>
            <w:r>
              <w:br/>
              <w:t>заявление</w:t>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r>
              <w:br/>
            </w:r>
            <w:r>
              <w:br/>
              <w:t>для получения дубликата свидетельства о подготовке водителя:</w:t>
            </w:r>
          </w:p>
          <w:p w:rsidR="002A275B" w:rsidRDefault="002A275B">
            <w:pPr>
              <w:pStyle w:val="table10"/>
              <w:spacing w:before="120"/>
            </w:pPr>
            <w:r>
              <w:t>заявление</w:t>
            </w:r>
            <w:r>
              <w:br/>
            </w:r>
            <w:r>
              <w:br/>
              <w:t>пришедшее в негодность свидетельство о подготовке водителя (при наличии)</w:t>
            </w:r>
            <w:r>
              <w:br/>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для свидетельства о подготовке водителя – 5 лет</w:t>
            </w:r>
            <w:r>
              <w:br/>
            </w:r>
            <w:r>
              <w:br/>
              <w:t>для дубликата свидетельства о подготовке водителя – срок действия выданного свидетельства о подготовке водителя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20.14.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A275B" w:rsidRDefault="002A275B">
            <w:pPr>
              <w:pStyle w:val="table10"/>
              <w:spacing w:before="120"/>
            </w:pPr>
            <w:r>
              <w:t>для регистрации:</w:t>
            </w:r>
          </w:p>
          <w:p w:rsidR="002A275B" w:rsidRDefault="002A275B">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2A275B" w:rsidRDefault="002A275B">
            <w:pPr>
              <w:pStyle w:val="table10"/>
              <w:spacing w:before="120"/>
            </w:pPr>
            <w:r>
              <w:t>для внесения дополнений в свидетельство о регистрации опасного производственного объекта:</w:t>
            </w:r>
          </w:p>
          <w:p w:rsidR="002A275B" w:rsidRDefault="002A275B">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2A275B" w:rsidRDefault="002A275B">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2A275B" w:rsidRDefault="002A275B">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2A275B" w:rsidRDefault="002A275B">
            <w:pPr>
              <w:pStyle w:val="table10"/>
              <w:spacing w:before="120"/>
            </w:pPr>
            <w:r>
              <w:t>для исключения сведений:</w:t>
            </w:r>
          </w:p>
          <w:p w:rsidR="002A275B" w:rsidRDefault="002A275B">
            <w:pPr>
              <w:pStyle w:val="table10"/>
              <w:spacing w:before="120" w:line="57" w:lineRule="atLeast"/>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7 рабочих дней</w:t>
            </w:r>
            <w:r>
              <w:br/>
            </w:r>
            <w:r>
              <w:br/>
              <w:t>для выдачи дубликата – 3 рабочих дня</w:t>
            </w:r>
          </w:p>
        </w:tc>
        <w:tc>
          <w:tcPr>
            <w:tcW w:w="739" w:type="pct"/>
            <w:tcMar>
              <w:top w:w="0" w:type="dxa"/>
              <w:left w:w="6" w:type="dxa"/>
              <w:bottom w:w="0" w:type="dxa"/>
              <w:right w:w="6" w:type="dxa"/>
            </w:tcMar>
            <w:hideMark/>
          </w:tcPr>
          <w:p w:rsidR="002A275B" w:rsidRDefault="002A275B">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20.17. Регистрация (перерегистрация) объектов строительства опасных производственных объектов, потенциально опасных объектов</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90" w:type="pct"/>
            <w:tcMar>
              <w:top w:w="0" w:type="dxa"/>
              <w:left w:w="6" w:type="dxa"/>
              <w:bottom w:w="0" w:type="dxa"/>
              <w:right w:w="6" w:type="dxa"/>
            </w:tcMar>
            <w:hideMark/>
          </w:tcPr>
          <w:p w:rsidR="002A275B" w:rsidRDefault="002A275B">
            <w:pPr>
              <w:pStyle w:val="table10"/>
              <w:spacing w:before="120" w:line="57" w:lineRule="atLeast"/>
            </w:pPr>
            <w:r>
              <w:t>в день обращения</w:t>
            </w:r>
          </w:p>
        </w:tc>
        <w:tc>
          <w:tcPr>
            <w:tcW w:w="739" w:type="pct"/>
            <w:tcMar>
              <w:top w:w="0" w:type="dxa"/>
              <w:left w:w="6" w:type="dxa"/>
              <w:bottom w:w="0" w:type="dxa"/>
              <w:right w:w="6" w:type="dxa"/>
            </w:tcMar>
            <w:hideMark/>
          </w:tcPr>
          <w:p w:rsidR="002A275B" w:rsidRDefault="002A275B">
            <w:pPr>
              <w:pStyle w:val="table10"/>
              <w:spacing w:before="120" w:line="57" w:lineRule="atLeast"/>
            </w:pPr>
            <w:r>
              <w:t>2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 Регистрация (внесение изменений в документы, связанные с регистрацией) потенциально опасных объектов:</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списания и демонтажа оборудования, транспортных средств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20.18.1. водогрейные котлы с температурой воды выше 115 °C мощностью 100 кВт и более, водогрейные котлы-утилизаторы с температурой воды выше 115 °C мощностью 100 кВт и более, автономные экономайзеры с температурой воды выше 115 °C</w:t>
            </w:r>
            <w:r>
              <w:br/>
            </w:r>
            <w:r>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МПа, у которых произведение (t</w:t>
            </w:r>
            <w:r>
              <w:rPr>
                <w:vertAlign w:val="subscript"/>
              </w:rPr>
              <w:t>s</w:t>
            </w:r>
            <w:r>
              <w:t> – 100) х V составляет более 5,0, где t</w:t>
            </w:r>
            <w:r>
              <w:rPr>
                <w:vertAlign w:val="subscript"/>
              </w:rPr>
              <w:t>s</w:t>
            </w:r>
            <w:r>
              <w:t> – температура пара, воды, жидкости при рабочем давлении (в °C), V – вместимость котла (в куб. м), автономные пароперегреватели с рабочим давлением более 0,07 МПа</w:t>
            </w:r>
            <w:r>
              <w:br/>
            </w:r>
            <w:r>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br/>
            </w:r>
            <w:r>
              <w:br/>
              <w:t>стационарно установленные сосуды, работающие под давлением воды с температурой выше 115 °C,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вместимость (в куб. м) составляет более 0,05</w:t>
            </w:r>
            <w:r>
              <w:br/>
            </w:r>
            <w:r>
              <w:br/>
              <w:t>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барокамеры, за исключением медицинских</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паспорт потенциально опасного объекта</w:t>
            </w:r>
            <w:r>
              <w:rPr>
                <w:vertAlign w:val="superscript"/>
              </w:rPr>
              <w:t>6</w:t>
            </w:r>
            <w:r>
              <w:br/>
            </w:r>
            <w:r>
              <w:br/>
              <w:t>удостоверение о качестве монтажа</w:t>
            </w:r>
            <w:r>
              <w:rPr>
                <w:vertAlign w:val="superscript"/>
              </w:rPr>
              <w:t>6</w:t>
            </w:r>
            <w:r>
              <w:br/>
            </w:r>
            <w:r>
              <w:br/>
              <w:t>схема включения потенциально опасного объекта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20.18.2. подъемные сооружения и аттракционы</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r>
              <w:br/>
            </w: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r>
              <w:br/>
            </w: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20.18.3. 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6</w:t>
            </w:r>
            <w:r>
              <w:br/>
            </w:r>
            <w:r>
              <w:br/>
              <w:t>компоновочные чертежи котельной (план, разрезы)</w:t>
            </w:r>
            <w:r>
              <w:rPr>
                <w:vertAlign w:val="superscript"/>
              </w:rPr>
              <w:t>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(указываются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документов, удостоверяющих соответствие специализированного транспортного средства требованиям технических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20.18.5. аммиачно-холодильные установки с содержанием аммиака от 1000 до 3000 килограммов</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r>
              <w:br/>
            </w:r>
            <w:r>
              <w:br/>
              <w:t>МВД – в отношении принадлежащих органам внутренних дел и внутренним войскам МВД объектов</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20.18.8. подземные горные выработки, в которых оборудованы спелеолечебницы</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20.18.11. литейное производство с применением оборудования, рассчитанного на максимальное количество расплава 0,5 тонны и более</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20.18.13. объекты газораспределительной системы и газопотребления,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МПа, пункты подготовки газа, дожимные компрессорные станции</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20.18.15. объекты магистральных трубопроводов</w:t>
            </w:r>
          </w:p>
        </w:tc>
        <w:tc>
          <w:tcPr>
            <w:tcW w:w="1063" w:type="pct"/>
            <w:tcMar>
              <w:top w:w="0" w:type="dxa"/>
              <w:left w:w="6" w:type="dxa"/>
              <w:bottom w:w="0" w:type="dxa"/>
              <w:right w:w="6" w:type="dxa"/>
            </w:tcMar>
            <w:hideMark/>
          </w:tcPr>
          <w:p w:rsidR="002A275B" w:rsidRDefault="002A275B">
            <w:pPr>
              <w:pStyle w:val="table10"/>
              <w:spacing w:before="120"/>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20.19.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20.20.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20.22 с изменениями, внесенными постановлением Совета Министров Республики Беларусь от 2 сентября 2021 г. № 509, действует до 27 марта 2022 г.</w:t>
            </w:r>
          </w:p>
          <w:p w:rsidR="002A275B" w:rsidRDefault="002A275B">
            <w:pPr>
              <w:pStyle w:val="rekviziti"/>
              <w:spacing w:line="57" w:lineRule="atLeast"/>
            </w:pPr>
            <w:r>
              <w:t>__________________________________________________</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20.22.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 изменения и (или) дополнения в ежегодный план развития горных работ</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в течение 1 года, на который составлен план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pPr>
            <w:r>
              <w:t>для юридических лиц и индивидуальных предпринимателей, получающих согласование впервые:</w:t>
            </w:r>
          </w:p>
          <w:p w:rsidR="002A275B" w:rsidRDefault="002A275B">
            <w:pPr>
              <w:pStyle w:val="table10"/>
              <w:spacing w:before="120"/>
              <w:ind w:left="283"/>
            </w:pPr>
            <w:r>
              <w:t>заявление</w:t>
            </w:r>
            <w:r>
              <w:br/>
            </w:r>
            <w:r>
              <w:br/>
              <w:t>протокол о результатах и области распространения производственной аттестации (квалификации) технологии сварки</w:t>
            </w:r>
            <w:r>
              <w:br/>
            </w:r>
            <w:r>
              <w:br/>
              <w:t>копии предварительных инструкций на технологический процесс сварки, разработанных штатным специалистом сварочного производства организации, осуществляющей квалификацию технологии сварки</w:t>
            </w:r>
            <w:r>
              <w:br/>
            </w:r>
            <w:r>
              <w:b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заключения, протоколы испытаний сварных соединений контрольных образцов</w:t>
            </w:r>
            <w:r>
              <w:br/>
            </w:r>
            <w:r>
              <w:b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br/>
              <w:t>акт на сварку контрольных образцов</w:t>
            </w:r>
            <w:r>
              <w:br/>
            </w:r>
            <w:r>
              <w:br/>
              <w:t>программа проведения производственной аттестации (квалификации) технологии сварки</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 контрольных образцов</w:t>
            </w:r>
          </w:p>
          <w:p w:rsidR="002A275B" w:rsidRDefault="002A275B">
            <w:pPr>
              <w:pStyle w:val="table10"/>
              <w:spacing w:before="120"/>
            </w:pPr>
            <w:r>
              <w:t>для юридических лиц и индивидуальных предпринимателей, получающих согласование в последующие разы:</w:t>
            </w:r>
          </w:p>
          <w:p w:rsidR="002A275B" w:rsidRDefault="002A275B">
            <w:pPr>
              <w:pStyle w:val="table10"/>
              <w:spacing w:before="120" w:line="57" w:lineRule="atLeast"/>
              <w:ind w:left="283"/>
            </w:pPr>
            <w:r>
              <w:t>заявление</w:t>
            </w:r>
            <w:r>
              <w:br/>
            </w:r>
            <w:r>
              <w:br/>
              <w:t>протокол о продлении результатов и области распространения производственной аттестации (квалификации) технологии сварки</w:t>
            </w:r>
            <w:r>
              <w:br/>
            </w:r>
            <w:r>
              <w:b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 оформленных при проведении предыдущей производственной аттестации (квалификации) технологии сварки на основании испытаний сварных соединений контрольных образцов</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заключения, протоколы испытаний сварных соединений потенциально опасных объектов, и (или) эксплуатируемых на них технических устройств, и (или) контрольных образцов (с результатом оценки – годно), выполненных за время действия протокола о результатах и области распространения производственной аттестации (квалификации) технологии сварки с периодичностью выполнения однотипных сварных соединений не менее одного за шесть месяцев с момента начала срока действия результатов и области распространения производственной аттестации (квалификации) технологии сварки</w:t>
            </w:r>
            <w:r>
              <w:br/>
            </w:r>
            <w:r>
              <w:b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br/>
              <w:t>акт на сварку контрольных образцов</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 с даты утверждения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при продлении результатов и области распространения производственной аттестации (квалификации) технологии сварки на основании представленной документации – 5 лет с даты окончания срока действия результатов и области распространения производственной аттестации (квалификации) технологии сварки, полученных на основании выполнения сварки, контроля и испытаний сварных соединений контрольных образцов</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20.24. Согласование:</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5 лет</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r>
              <w:br/>
            </w:r>
            <w:r>
              <w:br/>
              <w:t>главная военная инспекция (для поднадзорных объектов)</w:t>
            </w:r>
          </w:p>
        </w:tc>
        <w:tc>
          <w:tcPr>
            <w:tcW w:w="818" w:type="pct"/>
            <w:tcMar>
              <w:top w:w="0" w:type="dxa"/>
              <w:left w:w="6" w:type="dxa"/>
              <w:bottom w:w="0" w:type="dxa"/>
              <w:right w:w="6" w:type="dxa"/>
            </w:tcMar>
            <w:hideMark/>
          </w:tcPr>
          <w:p w:rsidR="002A275B" w:rsidRDefault="002A275B">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63" w:type="pct"/>
            <w:tcMar>
              <w:top w:w="0" w:type="dxa"/>
              <w:left w:w="6" w:type="dxa"/>
              <w:bottom w:w="0" w:type="dxa"/>
              <w:right w:w="6" w:type="dxa"/>
            </w:tcMar>
            <w:hideMark/>
          </w:tcPr>
          <w:p w:rsidR="002A275B" w:rsidRDefault="002A275B">
            <w:pPr>
              <w:pStyle w:val="table10"/>
              <w:spacing w:before="120" w:line="57" w:lineRule="atLeast"/>
            </w:pPr>
            <w:r>
              <w:t>Госпромнадзор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63" w:type="pct"/>
            <w:tcMar>
              <w:top w:w="0" w:type="dxa"/>
              <w:left w:w="6" w:type="dxa"/>
              <w:bottom w:w="0" w:type="dxa"/>
              <w:right w:w="6" w:type="dxa"/>
            </w:tcMar>
            <w:hideMark/>
          </w:tcPr>
          <w:p w:rsidR="002A275B" w:rsidRDefault="002A275B">
            <w:pPr>
              <w:pStyle w:val="table10"/>
              <w:spacing w:before="120" w:line="57" w:lineRule="atLeast"/>
            </w:pPr>
            <w:r>
              <w:t>главная военная инспекция (для поднадзорных объектов)</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20.24.5.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20.24.6.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rPr>
                <w:sz w:val="6"/>
              </w:rPr>
            </w:pPr>
          </w:p>
        </w:tc>
        <w:tc>
          <w:tcPr>
            <w:tcW w:w="1063" w:type="pct"/>
            <w:tcMar>
              <w:top w:w="0" w:type="dxa"/>
              <w:left w:w="6" w:type="dxa"/>
              <w:bottom w:w="0" w:type="dxa"/>
              <w:right w:w="6" w:type="dxa"/>
            </w:tcMar>
            <w:hideMark/>
          </w:tcPr>
          <w:p w:rsidR="002A275B" w:rsidRDefault="002A275B">
            <w:pPr>
              <w:rPr>
                <w:sz w:val="6"/>
              </w:rPr>
            </w:pPr>
          </w:p>
        </w:tc>
        <w:tc>
          <w:tcPr>
            <w:tcW w:w="818" w:type="pct"/>
            <w:tcMar>
              <w:top w:w="0" w:type="dxa"/>
              <w:left w:w="6" w:type="dxa"/>
              <w:bottom w:w="0" w:type="dxa"/>
              <w:right w:w="6" w:type="dxa"/>
            </w:tcMar>
            <w:hideMark/>
          </w:tcPr>
          <w:p w:rsidR="002A275B" w:rsidRDefault="002A275B">
            <w:pPr>
              <w:rPr>
                <w:sz w:val="6"/>
              </w:rPr>
            </w:pPr>
          </w:p>
        </w:tc>
        <w:tc>
          <w:tcPr>
            <w:tcW w:w="690" w:type="pct"/>
            <w:tcMar>
              <w:top w:w="0" w:type="dxa"/>
              <w:left w:w="6" w:type="dxa"/>
              <w:bottom w:w="0" w:type="dxa"/>
              <w:right w:w="6" w:type="dxa"/>
            </w:tcMar>
            <w:hideMark/>
          </w:tcPr>
          <w:p w:rsidR="002A275B" w:rsidRDefault="002A275B">
            <w:pPr>
              <w:rPr>
                <w:sz w:val="6"/>
              </w:rPr>
            </w:pPr>
          </w:p>
        </w:tc>
        <w:tc>
          <w:tcPr>
            <w:tcW w:w="739" w:type="pct"/>
            <w:tcMar>
              <w:top w:w="0" w:type="dxa"/>
              <w:left w:w="6" w:type="dxa"/>
              <w:bottom w:w="0" w:type="dxa"/>
              <w:right w:w="6" w:type="dxa"/>
            </w:tcMar>
            <w:hideMark/>
          </w:tcPr>
          <w:p w:rsidR="002A275B" w:rsidRDefault="002A275B">
            <w:pPr>
              <w:rPr>
                <w:sz w:val="6"/>
              </w:rPr>
            </w:pPr>
          </w:p>
        </w:tc>
        <w:tc>
          <w:tcPr>
            <w:tcW w:w="659" w:type="pct"/>
            <w:tcMar>
              <w:top w:w="0" w:type="dxa"/>
              <w:left w:w="6" w:type="dxa"/>
              <w:bottom w:w="0" w:type="dxa"/>
              <w:right w:w="6" w:type="dxa"/>
            </w:tcMar>
            <w:hideMark/>
          </w:tcPr>
          <w:p w:rsidR="002A275B" w:rsidRDefault="002A275B">
            <w:pPr>
              <w:rPr>
                <w:sz w:val="6"/>
              </w:rPr>
            </w:pP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20.26. Согласование технических условий</w:t>
            </w:r>
          </w:p>
        </w:tc>
        <w:tc>
          <w:tcPr>
            <w:tcW w:w="1063" w:type="pct"/>
            <w:tcMar>
              <w:top w:w="0" w:type="dxa"/>
              <w:left w:w="6" w:type="dxa"/>
              <w:bottom w:w="0" w:type="dxa"/>
              <w:right w:w="6" w:type="dxa"/>
            </w:tcMar>
            <w:hideMark/>
          </w:tcPr>
          <w:p w:rsidR="002A275B" w:rsidRDefault="002A275B">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90" w:type="pct"/>
            <w:tcMar>
              <w:top w:w="0" w:type="dxa"/>
              <w:left w:w="6" w:type="dxa"/>
              <w:bottom w:w="0" w:type="dxa"/>
              <w:right w:w="6" w:type="dxa"/>
            </w:tcMar>
            <w:hideMark/>
          </w:tcPr>
          <w:p w:rsidR="002A275B" w:rsidRDefault="002A275B">
            <w:pPr>
              <w:pStyle w:val="table10"/>
              <w:spacing w:before="120" w:line="57" w:lineRule="atLeast"/>
            </w:pPr>
            <w:r>
              <w:t>20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от 2 до 5 лет (на срок, указанный заявителем)</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20.27. Выдача технического свидетельства о пригодности технических средств противопожарной защиты для применения в строительстве</w:t>
            </w:r>
          </w:p>
        </w:tc>
        <w:tc>
          <w:tcPr>
            <w:tcW w:w="1063" w:type="pct"/>
            <w:tcMar>
              <w:top w:w="0" w:type="dxa"/>
              <w:left w:w="6" w:type="dxa"/>
              <w:bottom w:w="0" w:type="dxa"/>
              <w:right w:w="6" w:type="dxa"/>
            </w:tcMar>
            <w:hideMark/>
          </w:tcPr>
          <w:p w:rsidR="002A275B" w:rsidRDefault="002A275B">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администрация зон отчуждения и отселения МЧС</w:t>
            </w:r>
          </w:p>
        </w:tc>
        <w:tc>
          <w:tcPr>
            <w:tcW w:w="818" w:type="pct"/>
            <w:tcMar>
              <w:top w:w="0" w:type="dxa"/>
              <w:left w:w="6" w:type="dxa"/>
              <w:bottom w:w="0" w:type="dxa"/>
              <w:right w:w="6" w:type="dxa"/>
            </w:tcMar>
            <w:hideMark/>
          </w:tcPr>
          <w:p w:rsidR="002A275B" w:rsidRDefault="002A275B">
            <w:pPr>
              <w:pStyle w:val="table10"/>
            </w:pPr>
            <w:r>
              <w:t>заявление по установленной форме с указанием:</w:t>
            </w:r>
          </w:p>
          <w:p w:rsidR="002A275B" w:rsidRDefault="002A275B">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2A275B" w:rsidRDefault="002A275B">
            <w:pPr>
              <w:pStyle w:val="table10"/>
              <w:ind w:left="284"/>
            </w:pPr>
            <w:r>
              <w:t> </w:t>
            </w:r>
          </w:p>
          <w:p w:rsidR="002A275B" w:rsidRDefault="002A275B">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90" w:type="pct"/>
            <w:tcMar>
              <w:top w:w="0" w:type="dxa"/>
              <w:left w:w="6" w:type="dxa"/>
              <w:bottom w:w="0" w:type="dxa"/>
              <w:right w:w="6" w:type="dxa"/>
            </w:tcMar>
            <w:hideMark/>
          </w:tcPr>
          <w:p w:rsidR="002A275B" w:rsidRDefault="002A275B">
            <w:pPr>
              <w:pStyle w:val="table10"/>
              <w:spacing w:before="120" w:line="57" w:lineRule="atLeast"/>
            </w:pPr>
            <w:r>
              <w:t>3 дня</w:t>
            </w:r>
          </w:p>
        </w:tc>
        <w:tc>
          <w:tcPr>
            <w:tcW w:w="739" w:type="pct"/>
            <w:tcMar>
              <w:top w:w="0" w:type="dxa"/>
              <w:left w:w="6" w:type="dxa"/>
              <w:bottom w:w="0" w:type="dxa"/>
              <w:right w:w="6" w:type="dxa"/>
            </w:tcMar>
            <w:hideMark/>
          </w:tcPr>
          <w:p w:rsidR="002A275B" w:rsidRDefault="002A275B">
            <w:pPr>
              <w:pStyle w:val="table10"/>
              <w:spacing w:before="120" w:line="57" w:lineRule="atLeast"/>
            </w:pPr>
            <w:r>
              <w:t>до 1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радиационно-экологический заповедник»)</w:t>
            </w:r>
          </w:p>
        </w:tc>
        <w:tc>
          <w:tcPr>
            <w:tcW w:w="1063" w:type="pct"/>
            <w:tcMar>
              <w:top w:w="0" w:type="dxa"/>
              <w:left w:w="6" w:type="dxa"/>
              <w:bottom w:w="0" w:type="dxa"/>
              <w:right w:w="6" w:type="dxa"/>
            </w:tcMar>
            <w:hideMark/>
          </w:tcPr>
          <w:p w:rsidR="002A275B" w:rsidRDefault="002A275B">
            <w:pPr>
              <w:pStyle w:val="table10"/>
              <w:spacing w:before="120" w:line="57" w:lineRule="atLeast"/>
            </w:pPr>
            <w:r>
              <w:t>районные исполнительные комитеты</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документ о результатах контроля радиоактивного загрязнения имущества, удостоверяющий его радиационную безопасность</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указанный заявителем, но не более 1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Департамент по ликвидации последствий катастрофы на Чернобыльской АЭС </w:t>
            </w:r>
            <w:r>
              <w:br/>
            </w:r>
            <w:r>
              <w:br/>
              <w:t xml:space="preserve">МЧС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указанный заявителем, но не более 1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20.32. Согласование заказа-заявки на поставку источников ионизирующего излучения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Госатомнадзор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w:t>
            </w:r>
            <w:r>
              <w:br/>
            </w:r>
            <w:r>
              <w:br/>
              <w:t xml:space="preserve">заказ-заявка </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20.33.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20.34. Выдача (внесение изменений) разрешения на ввоз в Республику Беларусь и (или) вывоз из Республики Беларусь источников ионизирующего излучения</w:t>
            </w:r>
          </w:p>
        </w:tc>
        <w:tc>
          <w:tcPr>
            <w:tcW w:w="1063" w:type="pct"/>
            <w:tcMar>
              <w:top w:w="0" w:type="dxa"/>
              <w:left w:w="6" w:type="dxa"/>
              <w:bottom w:w="0" w:type="dxa"/>
              <w:right w:w="6" w:type="dxa"/>
            </w:tcMar>
            <w:hideMark/>
          </w:tcPr>
          <w:p w:rsidR="002A275B" w:rsidRDefault="002A275B">
            <w:pPr>
              <w:pStyle w:val="table10"/>
              <w:spacing w:before="120" w:line="57" w:lineRule="atLeast"/>
            </w:pPr>
            <w:r>
              <w:t>Госатомнадзор</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2A275B" w:rsidRDefault="002A275B">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2A275B" w:rsidRDefault="002A275B">
            <w:pPr>
              <w:pStyle w:val="table10"/>
              <w:spacing w:before="120"/>
            </w:pPr>
            <w:r>
              <w:t>для автомобильного транспорта:</w:t>
            </w:r>
          </w:p>
          <w:p w:rsidR="002A275B" w:rsidRDefault="002A275B">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2A275B" w:rsidRDefault="002A275B">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20.35. Выдача (внесение изменений) свидетельства о государственной регистрации типа источника ионизирующего излучения первой–четвертой категорий по степени радиационной опасности</w:t>
            </w:r>
          </w:p>
        </w:tc>
        <w:tc>
          <w:tcPr>
            <w:tcW w:w="1063" w:type="pct"/>
            <w:tcMar>
              <w:top w:w="0" w:type="dxa"/>
              <w:left w:w="6" w:type="dxa"/>
              <w:bottom w:w="0" w:type="dxa"/>
              <w:right w:w="6" w:type="dxa"/>
            </w:tcMar>
            <w:hideMark/>
          </w:tcPr>
          <w:p w:rsidR="002A275B" w:rsidRDefault="002A275B">
            <w:pPr>
              <w:pStyle w:val="table10"/>
              <w:spacing w:before="120"/>
            </w:pPr>
            <w:r>
              <w:t>Госатомнадзор</w:t>
            </w:r>
          </w:p>
        </w:tc>
        <w:tc>
          <w:tcPr>
            <w:tcW w:w="818" w:type="pct"/>
            <w:tcMar>
              <w:top w:w="0" w:type="dxa"/>
              <w:left w:w="6" w:type="dxa"/>
              <w:bottom w:w="0" w:type="dxa"/>
              <w:right w:w="6" w:type="dxa"/>
            </w:tcMar>
            <w:hideMark/>
          </w:tcPr>
          <w:p w:rsidR="002A275B" w:rsidRDefault="002A275B">
            <w:pPr>
              <w:pStyle w:val="table10"/>
              <w:spacing w:before="120"/>
            </w:pPr>
            <w:r>
              <w:t>для выдачи свидетельства:</w:t>
            </w:r>
          </w:p>
          <w:p w:rsidR="002A275B" w:rsidRDefault="002A275B">
            <w:pPr>
              <w:pStyle w:val="table10"/>
              <w:spacing w:before="120"/>
            </w:pPr>
            <w:r>
              <w:t>заявление по установленной форме</w:t>
            </w:r>
            <w:r>
              <w:br/>
            </w:r>
            <w:r>
              <w:br/>
              <w:t>копии проектной и (или) конструкторской, технической (эксплуатационной) документации на тип источника ионизирующего излучения</w:t>
            </w:r>
            <w:r>
              <w:br/>
            </w:r>
            <w:r>
              <w:br/>
              <w:t>положительное заключение экспертизы безопасности в области использования источников ионизирующего излучения</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свидетельство:</w:t>
            </w:r>
          </w:p>
          <w:p w:rsidR="002A275B" w:rsidRDefault="002A275B">
            <w:pPr>
              <w:pStyle w:val="table10"/>
              <w:spacing w:before="120"/>
            </w:pPr>
            <w:r>
              <w:t>заявление</w:t>
            </w:r>
            <w:r>
              <w:br/>
            </w:r>
            <w:r>
              <w:br/>
              <w:t>ранее выданное свидетельство о государственной регистрации типа источника ионизирующего излучения первой–четвертой категорий по степени радиационной опасности</w:t>
            </w:r>
            <w:r>
              <w:br/>
            </w:r>
            <w:r>
              <w:br/>
              <w:t>документы, подтверждающие необходимость внесения изменений</w:t>
            </w:r>
            <w:r>
              <w:br/>
            </w:r>
            <w:r>
              <w:br/>
              <w:t>положительное заключение экспертизы безопасности в области использования источников ионизирующего излучения (в случае изменений, влияющих на радиационную безопасность)</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20.36. Выдача (внесение изменений) аттестата работника,</w:t>
            </w:r>
          </w:p>
          <w:p w:rsidR="002A275B" w:rsidRDefault="002A275B">
            <w:pPr>
              <w:pStyle w:val="table10"/>
              <w:spacing w:before="120"/>
            </w:pPr>
            <w:r>
              <w:t xml:space="preserve">индивидуального предпринимателя, оказывающего услуги по консультированию в области обеспечения радиационной безопасности (консультанта) </w:t>
            </w:r>
          </w:p>
        </w:tc>
        <w:tc>
          <w:tcPr>
            <w:tcW w:w="1063" w:type="pct"/>
            <w:tcMar>
              <w:top w:w="0" w:type="dxa"/>
              <w:left w:w="6" w:type="dxa"/>
              <w:bottom w:w="0" w:type="dxa"/>
              <w:right w:w="6" w:type="dxa"/>
            </w:tcMar>
            <w:hideMark/>
          </w:tcPr>
          <w:p w:rsidR="002A275B" w:rsidRDefault="002A275B">
            <w:pPr>
              <w:pStyle w:val="table10"/>
              <w:spacing w:before="120"/>
            </w:pPr>
            <w:r>
              <w:t>Госатомнадзор</w:t>
            </w:r>
          </w:p>
        </w:tc>
        <w:tc>
          <w:tcPr>
            <w:tcW w:w="818" w:type="pct"/>
            <w:tcMar>
              <w:top w:w="0" w:type="dxa"/>
              <w:left w:w="6" w:type="dxa"/>
              <w:bottom w:w="0" w:type="dxa"/>
              <w:right w:w="6" w:type="dxa"/>
            </w:tcMar>
            <w:hideMark/>
          </w:tcPr>
          <w:p w:rsidR="002A275B" w:rsidRDefault="002A275B">
            <w:pPr>
              <w:pStyle w:val="table10"/>
              <w:spacing w:before="120"/>
            </w:pPr>
            <w:r>
              <w:t>для выдачи аттестата:</w:t>
            </w:r>
          </w:p>
          <w:p w:rsidR="002A275B" w:rsidRDefault="002A275B">
            <w:pPr>
              <w:pStyle w:val="table10"/>
              <w:spacing w:before="120"/>
            </w:pPr>
            <w:r>
              <w:t>заявление индивидуального предпринимателя либо юридического лица, в штате которого состоит работник, претендующий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биометрический документ, удостоверяющий личность, либо копия паспорта или иного документа, удостоверяющего личность индивидуального предпринимателя либо состоящего в штате юридического лица работника, претендующего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 (далее – претендент)</w:t>
            </w:r>
            <w:r>
              <w:br/>
            </w:r>
            <w:r>
              <w:br/>
              <w:t>копия диплома (дипломов) о высшем образовании претендента</w:t>
            </w:r>
            <w:r>
              <w:br/>
            </w:r>
            <w:r>
              <w:br/>
              <w:t>копия диплома (дипломов) о переподготовке на уровне высшего образования или свидетельства о повышении квалификации претендента (при их наличии)</w:t>
            </w:r>
            <w:r>
              <w:br/>
            </w:r>
            <w:r>
              <w:br/>
              <w:t>копия трудовой книжки и (или) трудового договора (договора подряда) претендента, подтверждающих наличие стажа работы в качестве технического руководителя или специалиста по вопросам в области обеспечения радиационной безопасности, по которым предполагается оказание услуг по консультированию, не менее трех лет</w:t>
            </w:r>
            <w:r>
              <w:br/>
            </w:r>
            <w:r>
              <w:br/>
              <w:t>документация, свидетельствующая о выполнении претендентом научно-исследовательских, опытно-конструкторских, технологических работ по вопросам, по которым предполагается оказание услуг по консультированию в области обеспечения радиационной безопасности</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в аттестат:</w:t>
            </w:r>
          </w:p>
          <w:p w:rsidR="002A275B" w:rsidRDefault="002A275B">
            <w:pPr>
              <w:pStyle w:val="table10"/>
              <w:spacing w:before="120"/>
            </w:pPr>
            <w:r>
              <w:t>заявление в произвольной форме</w:t>
            </w:r>
            <w:r>
              <w:br/>
            </w:r>
            <w:r>
              <w:br/>
              <w:t>ранее выданный аттестат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документы, подтверждающие необходимость внесения изменений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20.37. Выдача (продление срока действия, внесение изменений)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Госатомнадзор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обследования и (или) экспертизы</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Госкомвоенпром</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vMerge w:val="restart"/>
            <w:tcMar>
              <w:top w:w="0" w:type="dxa"/>
              <w:left w:w="6" w:type="dxa"/>
              <w:bottom w:w="0" w:type="dxa"/>
              <w:right w:w="6" w:type="dxa"/>
            </w:tcMar>
            <w:hideMark/>
          </w:tcPr>
          <w:p w:rsidR="002A275B" w:rsidRDefault="002A275B">
            <w:pPr>
              <w:pStyle w:val="table10"/>
              <w:spacing w:before="120" w:line="57" w:lineRule="atLeast"/>
            </w:pPr>
            <w:r>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63" w:type="pct"/>
            <w:tcMar>
              <w:top w:w="0" w:type="dxa"/>
              <w:left w:w="6" w:type="dxa"/>
              <w:bottom w:w="0" w:type="dxa"/>
              <w:right w:w="6" w:type="dxa"/>
            </w:tcMar>
            <w:hideMark/>
          </w:tcPr>
          <w:p w:rsidR="002A275B" w:rsidRDefault="002A275B">
            <w:pPr>
              <w:pStyle w:val="table10"/>
              <w:spacing w:before="120" w:line="57" w:lineRule="atLeast"/>
            </w:pPr>
            <w:r>
              <w:t>Госатомнадзор</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разрешения:</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справка о прохождении психофизиологического обследования</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продления срока действия разрешения:</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заявление организации о продлении срока действия разрешения работнику (персоналу)</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справка о прохождении психофизиологического обследования</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оригинал ранее выданного разрешения</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vMerge w:val="restart"/>
            <w:tcMar>
              <w:top w:w="0" w:type="dxa"/>
              <w:left w:w="6" w:type="dxa"/>
              <w:bottom w:w="0" w:type="dxa"/>
              <w:right w:w="6" w:type="dxa"/>
            </w:tcMar>
            <w:hideMark/>
          </w:tcPr>
          <w:p w:rsidR="002A275B" w:rsidRDefault="002A275B">
            <w:pPr>
              <w:pStyle w:val="table10"/>
              <w:spacing w:before="120" w:line="57" w:lineRule="atLeast"/>
            </w:pPr>
            <w:r>
              <w:t> </w:t>
            </w:r>
          </w:p>
        </w:tc>
        <w:tc>
          <w:tcPr>
            <w:tcW w:w="1063" w:type="pct"/>
            <w:vMerge w:val="restar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для возобновления действия разрешения:</w:t>
            </w:r>
          </w:p>
        </w:tc>
        <w:tc>
          <w:tcPr>
            <w:tcW w:w="690" w:type="pct"/>
            <w:vMerge w:val="restar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vMerge w:val="restart"/>
            <w:tcMar>
              <w:top w:w="0" w:type="dxa"/>
              <w:left w:w="6" w:type="dxa"/>
              <w:bottom w:w="0" w:type="dxa"/>
              <w:right w:w="6" w:type="dxa"/>
            </w:tcMar>
            <w:hideMark/>
          </w:tcPr>
          <w:p w:rsidR="002A275B" w:rsidRDefault="002A275B">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vMerge w:val="restart"/>
            <w:tcMar>
              <w:top w:w="0" w:type="dxa"/>
              <w:left w:w="6" w:type="dxa"/>
              <w:bottom w:w="0" w:type="dxa"/>
              <w:right w:w="6" w:type="dxa"/>
            </w:tcMar>
            <w:hideMark/>
          </w:tcPr>
          <w:p w:rsidR="002A275B" w:rsidRDefault="002A275B">
            <w:pPr>
              <w:pStyle w:val="table10"/>
              <w:spacing w:before="120" w:line="57" w:lineRule="atLeast"/>
            </w:pPr>
            <w:r>
              <w:t> </w:t>
            </w:r>
          </w:p>
        </w:tc>
        <w:tc>
          <w:tcPr>
            <w:tcW w:w="1063" w:type="pct"/>
            <w:vMerge w:val="restar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для внесения изменений и (или) дополнений в разрешение: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vMerge w:val="restart"/>
            <w:tcMar>
              <w:top w:w="0" w:type="dxa"/>
              <w:left w:w="6" w:type="dxa"/>
              <w:bottom w:w="0" w:type="dxa"/>
              <w:right w:w="6" w:type="dxa"/>
            </w:tcMar>
            <w:hideMark/>
          </w:tcPr>
          <w:p w:rsidR="002A275B" w:rsidRDefault="002A275B">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0" w:type="auto"/>
            <w:vMerge/>
            <w:vAlign w:val="center"/>
            <w:hideMark/>
          </w:tcPr>
          <w:p w:rsidR="002A275B" w:rsidRDefault="002A275B">
            <w:pPr>
              <w:rPr>
                <w:rFonts w:eastAsiaTheme="minorEastAsia"/>
                <w:sz w:val="20"/>
                <w:szCs w:val="20"/>
              </w:rPr>
            </w:pP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для выдачи дубликата разрешения:</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20.39. Согласование:</w:t>
            </w:r>
          </w:p>
          <w:p w:rsidR="002A275B" w:rsidRDefault="002A275B">
            <w:pPr>
              <w:pStyle w:val="table10"/>
              <w:spacing w:before="120"/>
            </w:pPr>
            <w:r>
              <w:t>плана мероприятий по защите работников (персонала) и населения от радиационной аварии и ее последствий пользователем источников ионизирующего излучения (радиоактивных веществ либо устройств, содержащих радиоактивные вещества, относящихся к первой–третьей категориям по степени радиационной опасности)</w:t>
            </w:r>
          </w:p>
        </w:tc>
        <w:tc>
          <w:tcPr>
            <w:tcW w:w="1063" w:type="pct"/>
            <w:tcMar>
              <w:top w:w="0" w:type="dxa"/>
              <w:left w:w="6" w:type="dxa"/>
              <w:bottom w:w="0" w:type="dxa"/>
              <w:right w:w="6" w:type="dxa"/>
            </w:tcMar>
            <w:hideMark/>
          </w:tcPr>
          <w:p w:rsidR="002A275B" w:rsidRDefault="002A275B">
            <w:pPr>
              <w:pStyle w:val="table10"/>
              <w:spacing w:before="120"/>
            </w:pPr>
            <w:r>
              <w:t>Госатомнадзор, территориальные подразделения МЧС, территориальные органы и учреждения, осуществляющие государственный санитарный надзор</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документация, подлежащая рассмотрению и согласованию</w:t>
            </w:r>
            <w:r>
              <w:br/>
            </w:r>
            <w:r>
              <w:br/>
              <w:t>положительное заключение по результатам обследования и (или) экспертизы</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схемы обращения с радиоактивными отходами</w:t>
            </w:r>
          </w:p>
        </w:tc>
        <w:tc>
          <w:tcPr>
            <w:tcW w:w="1063" w:type="pct"/>
            <w:tcMar>
              <w:top w:w="0" w:type="dxa"/>
              <w:left w:w="6" w:type="dxa"/>
              <w:bottom w:w="0" w:type="dxa"/>
              <w:right w:w="6" w:type="dxa"/>
            </w:tcMar>
            <w:hideMark/>
          </w:tcPr>
          <w:p w:rsidR="002A275B" w:rsidRDefault="002A275B">
            <w:pPr>
              <w:pStyle w:val="table10"/>
              <w:spacing w:before="120"/>
            </w:pPr>
            <w:r>
              <w:t>Госатомнадзор</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ind w:left="284"/>
            </w:pPr>
            <w:r>
              <w:t>нормативов допустимых выбросов и сбросов радиоактивных веществ в окружающую среду</w:t>
            </w:r>
          </w:p>
        </w:tc>
        <w:tc>
          <w:tcPr>
            <w:tcW w:w="1063" w:type="pct"/>
            <w:tcMar>
              <w:top w:w="0" w:type="dxa"/>
              <w:left w:w="6" w:type="dxa"/>
              <w:bottom w:w="0" w:type="dxa"/>
              <w:right w:w="6" w:type="dxa"/>
            </w:tcMar>
            <w:hideMark/>
          </w:tcPr>
          <w:p w:rsidR="002A275B" w:rsidRDefault="002A275B">
            <w:pPr>
              <w:pStyle w:val="table10"/>
              <w:spacing w:before="120"/>
            </w:pPr>
            <w:r>
              <w:t>Госатомнадзор, Минприроды, территориальные органы и учреждения, осуществляющие государственный санитарный надзор</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63" w:type="pct"/>
            <w:tcMar>
              <w:top w:w="0" w:type="dxa"/>
              <w:left w:w="6" w:type="dxa"/>
              <w:bottom w:w="0" w:type="dxa"/>
              <w:right w:w="6" w:type="dxa"/>
            </w:tcMar>
            <w:hideMark/>
          </w:tcPr>
          <w:p w:rsidR="002A275B" w:rsidRDefault="002A275B">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10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указанный в таком разрешении</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бесплатно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20.41.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20.42.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20.43.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63" w:type="pct"/>
            <w:tcMar>
              <w:top w:w="0" w:type="dxa"/>
              <w:left w:w="6" w:type="dxa"/>
              <w:bottom w:w="0" w:type="dxa"/>
              <w:right w:w="6" w:type="dxa"/>
            </w:tcMar>
            <w:hideMark/>
          </w:tcPr>
          <w:p w:rsidR="002A275B" w:rsidRDefault="002A275B">
            <w:pPr>
              <w:pStyle w:val="table10"/>
              <w:spacing w:before="120" w:line="57" w:lineRule="atLeast"/>
            </w:pPr>
            <w:r>
              <w:t>Госатомнадзор</w:t>
            </w:r>
          </w:p>
        </w:tc>
        <w:tc>
          <w:tcPr>
            <w:tcW w:w="818" w:type="pct"/>
            <w:tcMar>
              <w:top w:w="0" w:type="dxa"/>
              <w:left w:w="6" w:type="dxa"/>
              <w:bottom w:w="0" w:type="dxa"/>
              <w:right w:w="6" w:type="dxa"/>
            </w:tcMar>
            <w:hideMark/>
          </w:tcPr>
          <w:p w:rsidR="002A275B" w:rsidRDefault="002A275B">
            <w:pPr>
              <w:pStyle w:val="table10"/>
              <w:spacing w:before="120"/>
            </w:pPr>
            <w:r>
              <w:t>для получения разрешения, продления срока его действия:</w:t>
            </w:r>
          </w:p>
          <w:p w:rsidR="002A275B" w:rsidRDefault="002A275B">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2A275B" w:rsidRDefault="002A275B">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2A275B" w:rsidRDefault="002A275B">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2A275B" w:rsidRDefault="002A275B">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2A275B" w:rsidRDefault="002A275B">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2A275B" w:rsidRDefault="002A275B">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2A275B" w:rsidRDefault="002A275B">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2A275B" w:rsidRDefault="002A275B">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2A275B" w:rsidRDefault="002A275B">
            <w:pPr>
              <w:pStyle w:val="table10"/>
              <w:spacing w:before="120"/>
            </w:pPr>
            <w:r>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2A275B" w:rsidRDefault="002A275B">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2A275B" w:rsidRDefault="002A275B">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2A275B" w:rsidRDefault="002A275B">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2A275B" w:rsidRDefault="002A275B">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2A275B" w:rsidRDefault="002A275B">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2A275B" w:rsidRDefault="002A275B">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2A275B" w:rsidRDefault="002A275B">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2A275B" w:rsidRDefault="002A275B">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2A275B" w:rsidRDefault="002A275B">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2A275B" w:rsidRDefault="002A275B">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2A275B" w:rsidRDefault="002A275B">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2A275B" w:rsidRDefault="002A275B">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2A275B" w:rsidRDefault="002A275B">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2A275B" w:rsidRDefault="002A275B">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2A275B" w:rsidRDefault="002A275B">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2A275B" w:rsidRDefault="002A275B">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90" w:type="pct"/>
            <w:tcMar>
              <w:top w:w="0" w:type="dxa"/>
              <w:left w:w="6" w:type="dxa"/>
              <w:bottom w:w="0" w:type="dxa"/>
              <w:right w:w="6" w:type="dxa"/>
            </w:tcMar>
            <w:hideMark/>
          </w:tcPr>
          <w:p w:rsidR="002A275B" w:rsidRDefault="002A275B">
            <w:pPr>
              <w:pStyle w:val="table10"/>
              <w:spacing w:before="120" w:line="57" w:lineRule="atLeast"/>
            </w:pPr>
            <w:r>
              <w:t>30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для получения дубликата разрешения – заявление в произвольной форме</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21</w:t>
            </w:r>
            <w:r>
              <w:br/>
              <w:t>ОБОРОНА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63" w:type="pct"/>
            <w:tcMar>
              <w:top w:w="0" w:type="dxa"/>
              <w:left w:w="6" w:type="dxa"/>
              <w:bottom w:w="0" w:type="dxa"/>
              <w:right w:w="6" w:type="dxa"/>
            </w:tcMar>
            <w:hideMark/>
          </w:tcPr>
          <w:p w:rsidR="002A275B" w:rsidRDefault="002A275B">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63" w:type="pct"/>
            <w:tcMar>
              <w:top w:w="0" w:type="dxa"/>
              <w:left w:w="6" w:type="dxa"/>
              <w:bottom w:w="0" w:type="dxa"/>
              <w:right w:w="6" w:type="dxa"/>
            </w:tcMar>
            <w:hideMark/>
          </w:tcPr>
          <w:p w:rsidR="002A275B" w:rsidRDefault="002A275B">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22</w:t>
            </w:r>
            <w:r>
              <w:br/>
              <w:t>НАУКА И ТЕХНОЛОГИИ, ОХРАНА ОБЪЕКТОВ ПРОМЫШЛЕННОЙ СОБСТВЕННОСТИ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2A275B" w:rsidRDefault="002A275B">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90" w:type="pct"/>
            <w:tcMar>
              <w:top w:w="0" w:type="dxa"/>
              <w:left w:w="6" w:type="dxa"/>
              <w:bottom w:w="0" w:type="dxa"/>
              <w:right w:w="6" w:type="dxa"/>
            </w:tcMar>
            <w:hideMark/>
          </w:tcPr>
          <w:p w:rsidR="002A275B" w:rsidRDefault="002A275B">
            <w:pPr>
              <w:pStyle w:val="table10"/>
              <w:spacing w:before="120" w:line="57" w:lineRule="atLeast"/>
            </w:pPr>
            <w:r>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 Аккредитация научных организаций</w:t>
            </w:r>
          </w:p>
        </w:tc>
        <w:tc>
          <w:tcPr>
            <w:tcW w:w="1063" w:type="pct"/>
            <w:tcMar>
              <w:top w:w="0" w:type="dxa"/>
              <w:left w:w="6" w:type="dxa"/>
              <w:bottom w:w="0" w:type="dxa"/>
              <w:right w:w="6" w:type="dxa"/>
            </w:tcMar>
            <w:hideMark/>
          </w:tcPr>
          <w:p w:rsidR="002A275B" w:rsidRDefault="002A275B">
            <w:pPr>
              <w:pStyle w:val="table10"/>
              <w:spacing w:before="120" w:line="57" w:lineRule="atLeast"/>
            </w:pPr>
            <w:r>
              <w:t>ГКНТ совместно с НАН Беларуси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90" w:type="pct"/>
            <w:tcMar>
              <w:top w:w="0" w:type="dxa"/>
              <w:left w:w="6" w:type="dxa"/>
              <w:bottom w:w="0" w:type="dxa"/>
              <w:right w:w="6" w:type="dxa"/>
            </w:tcMar>
            <w:hideMark/>
          </w:tcPr>
          <w:p w:rsidR="002A275B" w:rsidRDefault="002A275B">
            <w:pPr>
              <w:pStyle w:val="table10"/>
              <w:spacing w:before="120" w:line="57" w:lineRule="atLeast"/>
            </w:pPr>
            <w:r>
              <w:t>3 месяца</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22.3. Выдача заключения о необходимости приобретения товаров, оборудования и оснастки для производства лазерно-оптической техники</w:t>
            </w:r>
          </w:p>
        </w:tc>
        <w:tc>
          <w:tcPr>
            <w:tcW w:w="1063" w:type="pct"/>
            <w:tcMar>
              <w:top w:w="0" w:type="dxa"/>
              <w:left w:w="6" w:type="dxa"/>
              <w:bottom w:w="0" w:type="dxa"/>
              <w:right w:w="6" w:type="dxa"/>
            </w:tcMar>
            <w:hideMark/>
          </w:tcPr>
          <w:p w:rsidR="002A275B" w:rsidRDefault="002A275B">
            <w:pPr>
              <w:pStyle w:val="table10"/>
              <w:spacing w:before="120" w:line="57" w:lineRule="atLeast"/>
            </w:pPr>
            <w:r>
              <w:t>ГКНТ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90" w:type="pct"/>
            <w:tcMar>
              <w:top w:w="0" w:type="dxa"/>
              <w:left w:w="6" w:type="dxa"/>
              <w:bottom w:w="0" w:type="dxa"/>
              <w:right w:w="6" w:type="dxa"/>
            </w:tcMar>
            <w:hideMark/>
          </w:tcPr>
          <w:p w:rsidR="002A275B" w:rsidRDefault="002A275B">
            <w:pPr>
              <w:pStyle w:val="table10"/>
              <w:spacing w:before="120" w:line="57" w:lineRule="atLeast"/>
            </w:pPr>
            <w:r>
              <w:t>2 недели</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22.4. Регистрация (продление срока регистрации) юридических лиц в качестве субъектов инновационной инфраструктуры</w:t>
            </w:r>
          </w:p>
        </w:tc>
        <w:tc>
          <w:tcPr>
            <w:tcW w:w="1063" w:type="pct"/>
            <w:tcMar>
              <w:top w:w="0" w:type="dxa"/>
              <w:left w:w="6" w:type="dxa"/>
              <w:bottom w:w="0" w:type="dxa"/>
              <w:right w:w="6" w:type="dxa"/>
            </w:tcMar>
            <w:hideMark/>
          </w:tcPr>
          <w:p w:rsidR="002A275B" w:rsidRDefault="002A275B">
            <w:pPr>
              <w:pStyle w:val="table10"/>
              <w:spacing w:before="120" w:line="57" w:lineRule="atLeast"/>
            </w:pPr>
            <w:r>
              <w:t>ГКНТ</w:t>
            </w:r>
          </w:p>
        </w:tc>
        <w:tc>
          <w:tcPr>
            <w:tcW w:w="818" w:type="pct"/>
            <w:tcMar>
              <w:top w:w="0" w:type="dxa"/>
              <w:left w:w="6" w:type="dxa"/>
              <w:bottom w:w="0" w:type="dxa"/>
              <w:right w:w="6" w:type="dxa"/>
            </w:tcMar>
            <w:hideMark/>
          </w:tcPr>
          <w:p w:rsidR="002A275B" w:rsidRDefault="002A275B">
            <w:pPr>
              <w:pStyle w:val="table10"/>
              <w:spacing w:before="120"/>
            </w:pPr>
            <w:r>
              <w:t>для регистрации:</w:t>
            </w:r>
          </w:p>
          <w:p w:rsidR="002A275B" w:rsidRDefault="002A275B">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2A275B" w:rsidRDefault="002A275B">
            <w:pPr>
              <w:pStyle w:val="table10"/>
              <w:spacing w:before="120"/>
            </w:pPr>
            <w:r>
              <w:t>для продления срока регистрации:</w:t>
            </w:r>
          </w:p>
          <w:p w:rsidR="002A275B" w:rsidRDefault="002A275B">
            <w:pPr>
              <w:pStyle w:val="table10"/>
              <w:spacing w:before="120" w:line="57" w:lineRule="atLeast"/>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 в случае проведения экспертизы срок продлевается не более чем на 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22.5.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22.6. Выдача заключения об отнесении товаров (работ, услуг) к высокотехнологичным</w:t>
            </w:r>
          </w:p>
        </w:tc>
        <w:tc>
          <w:tcPr>
            <w:tcW w:w="1063" w:type="pct"/>
            <w:tcMar>
              <w:top w:w="0" w:type="dxa"/>
              <w:left w:w="6" w:type="dxa"/>
              <w:bottom w:w="0" w:type="dxa"/>
              <w:right w:w="6" w:type="dxa"/>
            </w:tcMar>
            <w:hideMark/>
          </w:tcPr>
          <w:p w:rsidR="002A275B" w:rsidRDefault="002A275B">
            <w:pPr>
              <w:pStyle w:val="table10"/>
              <w:spacing w:before="120" w:line="57" w:lineRule="atLeast"/>
            </w:pPr>
            <w:r>
              <w:t>ГКНТ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3 года</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22.7. Государственная аккредитация организаций по коллективному управлению имущественными правами </w:t>
            </w:r>
          </w:p>
        </w:tc>
        <w:tc>
          <w:tcPr>
            <w:tcW w:w="1063" w:type="pct"/>
            <w:tcMar>
              <w:top w:w="0" w:type="dxa"/>
              <w:left w:w="6" w:type="dxa"/>
              <w:bottom w:w="0" w:type="dxa"/>
              <w:right w:w="6" w:type="dxa"/>
            </w:tcMar>
            <w:hideMark/>
          </w:tcPr>
          <w:p w:rsidR="002A275B" w:rsidRDefault="002A275B">
            <w:pPr>
              <w:pStyle w:val="table10"/>
              <w:spacing w:before="120" w:line="57" w:lineRule="atLeast"/>
            </w:pPr>
            <w:r>
              <w:t>ГКНТ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22.8. Выдача патента на изобретение</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A275B" w:rsidRDefault="002A275B">
            <w:pPr>
              <w:pStyle w:val="table10"/>
              <w:spacing w:before="120" w:line="57" w:lineRule="atLeast"/>
            </w:pPr>
            <w:r>
              <w:t>20 лет с даты подачи заявки на выдачу патента</w:t>
            </w:r>
          </w:p>
        </w:tc>
        <w:tc>
          <w:tcPr>
            <w:tcW w:w="659" w:type="pct"/>
            <w:tcMar>
              <w:top w:w="0" w:type="dxa"/>
              <w:left w:w="6" w:type="dxa"/>
              <w:bottom w:w="0" w:type="dxa"/>
              <w:right w:w="6" w:type="dxa"/>
            </w:tcMar>
            <w:hideMark/>
          </w:tcPr>
          <w:p w:rsidR="002A275B" w:rsidRDefault="002A275B">
            <w:pPr>
              <w:pStyle w:val="table10"/>
              <w:spacing w:before="120" w:line="57" w:lineRule="atLeast"/>
            </w:pPr>
            <w:r>
              <w:t>2,45 базовой величины – за подачу и проведение предварительной экспертизы заявки на выдачу патента на одно изобретение</w:t>
            </w:r>
            <w:r>
              <w:br/>
            </w:r>
            <w:r>
              <w:br/>
              <w:t>1,05 базовой величины – дополнительно за каждое изобретение свыше одного в случае подачи заявки на выдачу патента на группу изобретений</w:t>
            </w:r>
            <w:r>
              <w:br/>
            </w:r>
            <w:r>
              <w:br/>
              <w:t>11,9 базовой величины – за проведение патентной экспертизы заявки на выдачу патента в отношении одного изобретения</w:t>
            </w:r>
            <w:r>
              <w:br/>
            </w:r>
            <w:r>
              <w:br/>
              <w:t>7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4,9 базовой величины – за регистрацию изобретения в Государственном реестре изобретений Республики Беларусь и выдачу патента на изобретение</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22.9. Поддержание в силе патента на изобретение по годам</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2,45 базовой величины – за третий и четвертый годы действия патента</w:t>
            </w:r>
            <w:r>
              <w:br/>
            </w:r>
            <w:r>
              <w:br/>
              <w:t>3,5 базовой величины – за пятый, шестой годы действия патента</w:t>
            </w:r>
            <w:r>
              <w:br/>
            </w:r>
            <w:r>
              <w:br/>
              <w:t>4,9 базовой величины – за седьмой, восьмой годы действия патента</w:t>
            </w:r>
            <w:r>
              <w:br/>
            </w:r>
            <w:r>
              <w:br/>
              <w:t>5,95 базовой величины – за девятый, десятый годы действия патента</w:t>
            </w:r>
            <w:r>
              <w:br/>
            </w:r>
            <w:r>
              <w:br/>
              <w:t>7 базовых величин – за одиннадцатый, двенадцатый годы действия патента</w:t>
            </w:r>
            <w:r>
              <w:br/>
            </w:r>
            <w:r>
              <w:br/>
              <w:t>8,4 базовой величины – за тринадцатый, четырнадцатый годы действия патента</w:t>
            </w:r>
            <w:r>
              <w:br/>
            </w:r>
            <w:r>
              <w:br/>
              <w:t>9,45 базовой величины – за пятнадцатый, шестнадцатый годы действия патента</w:t>
            </w:r>
            <w:r>
              <w:br/>
            </w:r>
            <w:r>
              <w:br/>
              <w:t>10,85 базовой величины – за семнадцатый, восемнадцатый годы действия патента</w:t>
            </w:r>
            <w:r>
              <w:br/>
            </w:r>
            <w:r>
              <w:br/>
              <w:t>11,9 базовой величины – за девятнадцатый, двадцатый годы действия патента</w:t>
            </w:r>
            <w:r>
              <w:br/>
            </w:r>
            <w:r>
              <w:br/>
              <w:t>16,1 базовой величины – за двадцать первый – двадцать пятый годы действия патента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22.10. Выдача патента на полезную модель</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A275B" w:rsidRDefault="002A275B">
            <w:pPr>
              <w:pStyle w:val="table10"/>
              <w:spacing w:before="120" w:line="57" w:lineRule="atLeast"/>
            </w:pPr>
            <w:r>
              <w:t>5 лет с даты подачи заявки на выдачу патента</w:t>
            </w:r>
          </w:p>
        </w:tc>
        <w:tc>
          <w:tcPr>
            <w:tcW w:w="659" w:type="pct"/>
            <w:tcMar>
              <w:top w:w="0" w:type="dxa"/>
              <w:left w:w="6" w:type="dxa"/>
              <w:bottom w:w="0" w:type="dxa"/>
              <w:right w:w="6" w:type="dxa"/>
            </w:tcMar>
            <w:hideMark/>
          </w:tcPr>
          <w:p w:rsidR="002A275B" w:rsidRDefault="002A275B">
            <w:pPr>
              <w:pStyle w:val="table10"/>
              <w:spacing w:before="120" w:line="57" w:lineRule="atLeast"/>
            </w:pPr>
            <w:r>
              <w:t>4,9 базовой величины – за подачу и проведение экспертизы заявки на выдачу патента на одну полезную модель</w:t>
            </w:r>
            <w:r>
              <w:br/>
            </w:r>
            <w:r>
              <w:br/>
              <w:t>2,45 базовой величины дополнительно за каждую полезную модель свыше одной в случае подачи заявки на выдачу патента в отношении группы полезных моделей</w:t>
            </w:r>
            <w:r>
              <w:br/>
            </w:r>
            <w:r>
              <w:br/>
              <w:t>4,9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22.10</w:t>
            </w:r>
            <w:r>
              <w:rPr>
                <w:vertAlign w:val="superscript"/>
              </w:rPr>
              <w:t>1</w:t>
            </w:r>
            <w:r>
              <w:t>. Проведение проверки полезной модели на соответствие условиям патентоспособности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ходатайство</w:t>
            </w:r>
            <w:r>
              <w:br/>
            </w:r>
            <w:r>
              <w:br/>
              <w:t>документ, подтверждающий уплату патентной пошлины</w:t>
            </w:r>
          </w:p>
        </w:tc>
        <w:tc>
          <w:tcPr>
            <w:tcW w:w="690" w:type="pct"/>
            <w:tcMar>
              <w:top w:w="0" w:type="dxa"/>
              <w:left w:w="6" w:type="dxa"/>
              <w:bottom w:w="0" w:type="dxa"/>
              <w:right w:w="6" w:type="dxa"/>
            </w:tcMar>
            <w:hideMark/>
          </w:tcPr>
          <w:p w:rsidR="002A275B" w:rsidRDefault="002A275B">
            <w:pPr>
              <w:pStyle w:val="table10"/>
              <w:spacing w:before="120" w:line="57" w:lineRule="atLeast"/>
            </w:pPr>
            <w:r>
              <w:t>3 месяца с даты поступления ходатайства</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патента на полезную модель</w:t>
            </w:r>
          </w:p>
        </w:tc>
        <w:tc>
          <w:tcPr>
            <w:tcW w:w="659" w:type="pct"/>
            <w:tcMar>
              <w:top w:w="0" w:type="dxa"/>
              <w:left w:w="6" w:type="dxa"/>
              <w:bottom w:w="0" w:type="dxa"/>
              <w:right w:w="6" w:type="dxa"/>
            </w:tcMar>
            <w:hideMark/>
          </w:tcPr>
          <w:p w:rsidR="002A275B" w:rsidRDefault="002A275B">
            <w:pPr>
              <w:pStyle w:val="table10"/>
              <w:spacing w:before="120" w:line="57" w:lineRule="atLeast"/>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22.11. Поддержание в силе патента на полезную модель по годам</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15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седьмой–десятый годы действия патента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22.12. Выдача патента на промышленный образец</w:t>
            </w:r>
          </w:p>
        </w:tc>
        <w:tc>
          <w:tcPr>
            <w:tcW w:w="1063" w:type="pct"/>
            <w:tcMar>
              <w:top w:w="0" w:type="dxa"/>
              <w:left w:w="6" w:type="dxa"/>
              <w:bottom w:w="0" w:type="dxa"/>
              <w:right w:w="6" w:type="dxa"/>
            </w:tcMar>
            <w:hideMark/>
          </w:tcPr>
          <w:p w:rsidR="002A275B" w:rsidRDefault="002A275B">
            <w:pPr>
              <w:pStyle w:val="table10"/>
              <w:spacing w:before="120" w:line="57" w:lineRule="atLeast"/>
            </w:pPr>
            <w:r>
              <w:t xml:space="preserve">патентный орган </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A275B" w:rsidRDefault="002A275B">
            <w:pPr>
              <w:pStyle w:val="table10"/>
              <w:spacing w:before="120" w:line="57" w:lineRule="atLeast"/>
            </w:pPr>
            <w:r>
              <w:t>10 лет с даты подачи заявки на выдачу патента</w:t>
            </w:r>
          </w:p>
        </w:tc>
        <w:tc>
          <w:tcPr>
            <w:tcW w:w="659" w:type="pct"/>
            <w:tcMar>
              <w:top w:w="0" w:type="dxa"/>
              <w:left w:w="6" w:type="dxa"/>
              <w:bottom w:w="0" w:type="dxa"/>
              <w:right w:w="6" w:type="dxa"/>
            </w:tcMar>
            <w:hideMark/>
          </w:tcPr>
          <w:p w:rsidR="002A275B" w:rsidRDefault="002A275B">
            <w:pPr>
              <w:pStyle w:val="table10"/>
              <w:spacing w:before="120" w:line="57" w:lineRule="atLeast"/>
            </w:pPr>
            <w:r>
              <w:t>4,9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 дополнительно за каждый вид изделия свыше семи в отношении одного варианта промышленного образца</w:t>
            </w:r>
            <w:r>
              <w:br/>
            </w:r>
            <w:r>
              <w:br/>
              <w:t>2,45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 дополнительно за каждый вид изделия свыше семи в отношении каждого варианта промышленного образца</w:t>
            </w:r>
            <w:r>
              <w:br/>
            </w:r>
            <w:r>
              <w:br/>
              <w:t xml:space="preserve">4,9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22.13. Поддержание в силе патента на промышленный образец по годам</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15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 восьмой годы действия патента</w:t>
            </w:r>
            <w:r>
              <w:br/>
            </w:r>
            <w:r>
              <w:br/>
              <w:t>5,95 базовой величины – за девятый–одиннадцатый годы действия патента</w:t>
            </w:r>
            <w:r>
              <w:br/>
            </w:r>
            <w:r>
              <w:br/>
              <w:t>7 базовых величин – за двенадцатый–пятнадцатый годы действия патента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22.14. Продление срока действия патента на изобретение, полезную модель, промышленный образец</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 со дня подачи ходатайства о продлении срока действия патента на изобретение, полезную модель, промышленный образец</w:t>
            </w:r>
          </w:p>
        </w:tc>
        <w:tc>
          <w:tcPr>
            <w:tcW w:w="739" w:type="pct"/>
            <w:tcMar>
              <w:top w:w="0" w:type="dxa"/>
              <w:left w:w="6" w:type="dxa"/>
              <w:bottom w:w="0" w:type="dxa"/>
              <w:right w:w="6" w:type="dxa"/>
            </w:tcMar>
            <w:hideMark/>
          </w:tcPr>
          <w:p w:rsidR="002A275B" w:rsidRDefault="002A275B">
            <w:pPr>
              <w:pStyle w:val="table10"/>
              <w:spacing w:before="120" w:line="57" w:lineRule="atLeast"/>
            </w:pPr>
            <w:r>
              <w:t>до 5 лет</w:t>
            </w:r>
          </w:p>
        </w:tc>
        <w:tc>
          <w:tcPr>
            <w:tcW w:w="659" w:type="pct"/>
            <w:tcMar>
              <w:top w:w="0" w:type="dxa"/>
              <w:left w:w="6" w:type="dxa"/>
              <w:bottom w:w="0" w:type="dxa"/>
              <w:right w:w="6" w:type="dxa"/>
            </w:tcMar>
            <w:hideMark/>
          </w:tcPr>
          <w:p w:rsidR="002A275B" w:rsidRDefault="002A275B">
            <w:pPr>
              <w:pStyle w:val="table10"/>
              <w:spacing w:before="120" w:line="57" w:lineRule="atLeast"/>
            </w:pPr>
            <w:r>
              <w:t>9,45 базовой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22.15. Восстановление действия патента на изобретение, полезную модель, промышленный образец</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2 месяца со дня подачи ходатайства </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патента на изобретение, полезную модель, промышленный образец</w:t>
            </w:r>
          </w:p>
        </w:tc>
        <w:tc>
          <w:tcPr>
            <w:tcW w:w="659" w:type="pct"/>
            <w:tcMar>
              <w:top w:w="0" w:type="dxa"/>
              <w:left w:w="6" w:type="dxa"/>
              <w:bottom w:w="0" w:type="dxa"/>
              <w:right w:w="6" w:type="dxa"/>
            </w:tcMar>
            <w:hideMark/>
          </w:tcPr>
          <w:p w:rsidR="002A275B" w:rsidRDefault="002A275B">
            <w:pPr>
              <w:pStyle w:val="table10"/>
              <w:spacing w:before="120" w:line="57" w:lineRule="atLeast"/>
            </w:pPr>
            <w:r>
              <w:t>9,45 базовой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22.16. Выдача патента на сорт растения и удостоверения селекционера</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A275B" w:rsidRDefault="002A275B">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3,5 базовой величины – за подачу и проведение предварительной экспертизы заявки на выдачу патента</w:t>
            </w:r>
            <w:r>
              <w:br/>
            </w:r>
            <w:r>
              <w:br/>
              <w:t>26,6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13,3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7 базовых величин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22.17. Поддержание в силе патента на сорт растения по годам</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 год</w:t>
            </w:r>
          </w:p>
        </w:tc>
        <w:tc>
          <w:tcPr>
            <w:tcW w:w="659" w:type="pct"/>
            <w:tcMar>
              <w:top w:w="0" w:type="dxa"/>
              <w:left w:w="6" w:type="dxa"/>
              <w:bottom w:w="0" w:type="dxa"/>
              <w:right w:w="6" w:type="dxa"/>
            </w:tcMar>
            <w:hideMark/>
          </w:tcPr>
          <w:p w:rsidR="002A275B" w:rsidRDefault="002A275B">
            <w:pPr>
              <w:pStyle w:val="table10"/>
              <w:spacing w:before="120" w:line="57" w:lineRule="atLeast"/>
            </w:pPr>
            <w:r>
              <w:t>2,8 базовой величины – за первый–третий годы действия патента</w:t>
            </w:r>
            <w:r>
              <w:br/>
            </w:r>
            <w:r>
              <w:br/>
              <w:t>5,6 базовой величины – за четвертый–шестой годы действия патента</w:t>
            </w:r>
            <w:r>
              <w:br/>
            </w:r>
            <w:r>
              <w:br/>
              <w:t>7 базовых величин – за седьмой–девятый годы действия патента</w:t>
            </w:r>
            <w:r>
              <w:br/>
            </w:r>
            <w:r>
              <w:br/>
              <w:t>9,8 базовой величины – за десятый – двадцать пятый годы действия патента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22.18. Выдача свидетельства на товарный знак и знак обслуживания (далее – товарный знак), коллективный знак</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2A275B" w:rsidRDefault="002A275B">
            <w:pPr>
              <w:pStyle w:val="table10"/>
              <w:spacing w:before="120" w:line="57" w:lineRule="atLeast"/>
            </w:pPr>
            <w:r>
              <w:t>10 лет с даты подачи заявки</w:t>
            </w:r>
          </w:p>
        </w:tc>
        <w:tc>
          <w:tcPr>
            <w:tcW w:w="659" w:type="pct"/>
            <w:tcMar>
              <w:top w:w="0" w:type="dxa"/>
              <w:left w:w="6" w:type="dxa"/>
              <w:bottom w:w="0" w:type="dxa"/>
              <w:right w:w="6" w:type="dxa"/>
            </w:tcMar>
            <w:hideMark/>
          </w:tcPr>
          <w:p w:rsidR="002A275B" w:rsidRDefault="002A275B">
            <w:pPr>
              <w:pStyle w:val="table10"/>
              <w:spacing w:before="120" w:line="57" w:lineRule="atLeast"/>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22.18</w:t>
            </w:r>
            <w:r>
              <w:rPr>
                <w:vertAlign w:val="superscript"/>
              </w:rPr>
              <w:t>1</w:t>
            </w:r>
            <w:r>
              <w:t>. Выдача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1063" w:type="pct"/>
            <w:tcMar>
              <w:top w:w="0" w:type="dxa"/>
              <w:left w:w="6" w:type="dxa"/>
              <w:bottom w:w="0" w:type="dxa"/>
              <w:right w:w="6" w:type="dxa"/>
            </w:tcMar>
            <w:hideMark/>
          </w:tcPr>
          <w:p w:rsidR="002A275B" w:rsidRDefault="002A275B">
            <w:pPr>
              <w:pStyle w:val="table10"/>
              <w:spacing w:before="120"/>
            </w:pPr>
            <w:r>
              <w:t>ГКНТ</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до окончания срока действия регистрации товарного знака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22.19. Продление срока действия регистрации товарного знака, коллективного знака</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15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10 лет</w:t>
            </w:r>
          </w:p>
        </w:tc>
        <w:tc>
          <w:tcPr>
            <w:tcW w:w="659" w:type="pct"/>
            <w:tcMar>
              <w:top w:w="0" w:type="dxa"/>
              <w:left w:w="6" w:type="dxa"/>
              <w:bottom w:w="0" w:type="dxa"/>
              <w:right w:w="6" w:type="dxa"/>
            </w:tcMar>
            <w:hideMark/>
          </w:tcPr>
          <w:p w:rsidR="002A275B" w:rsidRDefault="002A275B">
            <w:pPr>
              <w:pStyle w:val="table10"/>
              <w:spacing w:before="120" w:line="57" w:lineRule="atLeast"/>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22.20. Предоставление права пользования географическим указанием и выдача свидетельства о праве пользования географическим указанием</w:t>
            </w:r>
          </w:p>
        </w:tc>
        <w:tc>
          <w:tcPr>
            <w:tcW w:w="1063" w:type="pct"/>
            <w:tcMar>
              <w:top w:w="0" w:type="dxa"/>
              <w:left w:w="6" w:type="dxa"/>
              <w:bottom w:w="0" w:type="dxa"/>
              <w:right w:w="6" w:type="dxa"/>
            </w:tcMar>
            <w:hideMark/>
          </w:tcPr>
          <w:p w:rsidR="002A275B" w:rsidRDefault="002A275B">
            <w:pPr>
              <w:pStyle w:val="table10"/>
              <w:spacing w:before="120"/>
            </w:pPr>
            <w:r>
              <w:t>патентный орган</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согласие на сбор, обработку, накопление, хранение и распространение персональных данных</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739" w:type="pct"/>
            <w:tcMar>
              <w:top w:w="0" w:type="dxa"/>
              <w:left w:w="6" w:type="dxa"/>
              <w:bottom w:w="0" w:type="dxa"/>
              <w:right w:w="6" w:type="dxa"/>
            </w:tcMar>
            <w:hideMark/>
          </w:tcPr>
          <w:p w:rsidR="002A275B" w:rsidRDefault="002A275B">
            <w:pPr>
              <w:pStyle w:val="table10"/>
              <w:spacing w:before="120"/>
            </w:pPr>
            <w:r>
              <w:t xml:space="preserve">10 лет с даты подачи заявки </w:t>
            </w:r>
          </w:p>
        </w:tc>
        <w:tc>
          <w:tcPr>
            <w:tcW w:w="659" w:type="pct"/>
            <w:tcMar>
              <w:top w:w="0" w:type="dxa"/>
              <w:left w:w="6" w:type="dxa"/>
              <w:bottom w:w="0" w:type="dxa"/>
              <w:right w:w="6" w:type="dxa"/>
            </w:tcMar>
            <w:hideMark/>
          </w:tcPr>
          <w:p w:rsidR="002A275B" w:rsidRDefault="002A275B">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22.21. Продление срока действия права пользования географическим указанием</w:t>
            </w:r>
          </w:p>
        </w:tc>
        <w:tc>
          <w:tcPr>
            <w:tcW w:w="1063" w:type="pct"/>
            <w:tcMar>
              <w:top w:w="0" w:type="dxa"/>
              <w:left w:w="6" w:type="dxa"/>
              <w:bottom w:w="0" w:type="dxa"/>
              <w:right w:w="6" w:type="dxa"/>
            </w:tcMar>
            <w:hideMark/>
          </w:tcPr>
          <w:p w:rsidR="002A275B" w:rsidRDefault="002A275B">
            <w:pPr>
              <w:pStyle w:val="table10"/>
              <w:spacing w:before="120"/>
            </w:pPr>
            <w:r>
              <w:t>патентный орган</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10 лет с даты подачи заявки</w:t>
            </w:r>
          </w:p>
        </w:tc>
        <w:tc>
          <w:tcPr>
            <w:tcW w:w="659" w:type="pct"/>
            <w:tcMar>
              <w:top w:w="0" w:type="dxa"/>
              <w:left w:w="6" w:type="dxa"/>
              <w:bottom w:w="0" w:type="dxa"/>
              <w:right w:w="6" w:type="dxa"/>
            </w:tcMar>
            <w:hideMark/>
          </w:tcPr>
          <w:p w:rsidR="002A275B" w:rsidRDefault="002A275B">
            <w:pPr>
              <w:pStyle w:val="table10"/>
              <w:spacing w:before="120"/>
            </w:pPr>
            <w:r>
              <w:t>55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22.22. Выдача свидетельства на топологию интегральной микросхемы</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со дня публикации сведений о регистрации топологии интегральной микросхемы в официальном бюллетене патентного органа</w:t>
            </w:r>
          </w:p>
        </w:tc>
        <w:tc>
          <w:tcPr>
            <w:tcW w:w="739" w:type="pct"/>
            <w:tcMar>
              <w:top w:w="0" w:type="dxa"/>
              <w:left w:w="6" w:type="dxa"/>
              <w:bottom w:w="0" w:type="dxa"/>
              <w:right w:w="6" w:type="dxa"/>
            </w:tcMar>
            <w:hideMark/>
          </w:tcPr>
          <w:p w:rsidR="002A275B" w:rsidRDefault="002A275B">
            <w:pPr>
              <w:pStyle w:val="table10"/>
              <w:spacing w:before="120"/>
            </w:pPr>
            <w:r>
              <w:t>10 лет с более ранней из следующих дат:</w:t>
            </w:r>
          </w:p>
          <w:p w:rsidR="002A275B" w:rsidRDefault="002A275B">
            <w:pPr>
              <w:pStyle w:val="table10"/>
              <w:spacing w:before="120" w:line="57" w:lineRule="atLeast"/>
            </w:pPr>
            <w: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c>
          <w:tcPr>
            <w:tcW w:w="659" w:type="pct"/>
            <w:tcMar>
              <w:top w:w="0" w:type="dxa"/>
              <w:left w:w="6" w:type="dxa"/>
              <w:bottom w:w="0" w:type="dxa"/>
              <w:right w:w="6" w:type="dxa"/>
            </w:tcMar>
            <w:hideMark/>
          </w:tcPr>
          <w:p w:rsidR="002A275B" w:rsidRDefault="002A275B">
            <w:pPr>
              <w:pStyle w:val="table10"/>
              <w:spacing w:before="120" w:line="57" w:lineRule="atLeast"/>
            </w:pPr>
            <w:r>
              <w:t>19 базовых величин – за подачу и проведение экспертизы заявки на регистрацию топологии интегральной микросхемы</w:t>
            </w:r>
            <w:r>
              <w:br/>
            </w:r>
            <w:r>
              <w:br/>
              <w:t>10 базовых величин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патента, свидетельства</w:t>
            </w:r>
          </w:p>
        </w:tc>
        <w:tc>
          <w:tcPr>
            <w:tcW w:w="659" w:type="pct"/>
            <w:tcMar>
              <w:top w:w="0" w:type="dxa"/>
              <w:left w:w="6" w:type="dxa"/>
              <w:bottom w:w="0" w:type="dxa"/>
              <w:right w:w="6" w:type="dxa"/>
            </w:tcMar>
            <w:hideMark/>
          </w:tcPr>
          <w:p w:rsidR="002A275B" w:rsidRDefault="002A275B">
            <w:pPr>
              <w:pStyle w:val="table10"/>
              <w:spacing w:before="120" w:line="57" w:lineRule="atLeast"/>
            </w:pPr>
            <w:r>
              <w:t>7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 со дня подачи ходатайства</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патента, свидетельства</w:t>
            </w:r>
          </w:p>
        </w:tc>
        <w:tc>
          <w:tcPr>
            <w:tcW w:w="659" w:type="pct"/>
            <w:tcMar>
              <w:top w:w="0" w:type="dxa"/>
              <w:left w:w="6" w:type="dxa"/>
              <w:bottom w:w="0" w:type="dxa"/>
              <w:right w:w="6" w:type="dxa"/>
            </w:tcMar>
            <w:hideMark/>
          </w:tcPr>
          <w:p w:rsidR="002A275B" w:rsidRDefault="002A275B">
            <w:pPr>
              <w:pStyle w:val="table10"/>
              <w:spacing w:before="120" w:line="57" w:lineRule="atLeast"/>
            </w:pPr>
            <w:r>
              <w:t>5 базовых величин</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договора</w:t>
            </w:r>
          </w:p>
        </w:tc>
        <w:tc>
          <w:tcPr>
            <w:tcW w:w="659" w:type="pct"/>
            <w:tcMar>
              <w:top w:w="0" w:type="dxa"/>
              <w:left w:w="6" w:type="dxa"/>
              <w:bottom w:w="0" w:type="dxa"/>
              <w:right w:w="6" w:type="dxa"/>
            </w:tcMar>
            <w:hideMark/>
          </w:tcPr>
          <w:p w:rsidR="002A275B" w:rsidRDefault="002A275B">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br/>
            </w:r>
            <w:r>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патента, свидетельства</w:t>
            </w:r>
          </w:p>
        </w:tc>
        <w:tc>
          <w:tcPr>
            <w:tcW w:w="659" w:type="pct"/>
            <w:tcMar>
              <w:top w:w="0" w:type="dxa"/>
              <w:left w:w="6" w:type="dxa"/>
              <w:bottom w:w="0" w:type="dxa"/>
              <w:right w:w="6" w:type="dxa"/>
            </w:tcMar>
            <w:hideMark/>
          </w:tcPr>
          <w:p w:rsidR="002A275B" w:rsidRDefault="002A275B">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действия договора</w:t>
            </w:r>
          </w:p>
        </w:tc>
        <w:tc>
          <w:tcPr>
            <w:tcW w:w="659" w:type="pct"/>
            <w:tcMar>
              <w:top w:w="0" w:type="dxa"/>
              <w:left w:w="6" w:type="dxa"/>
              <w:bottom w:w="0" w:type="dxa"/>
              <w:right w:w="6" w:type="dxa"/>
            </w:tcMar>
            <w:hideMark/>
          </w:tcPr>
          <w:p w:rsidR="002A275B" w:rsidRDefault="002A275B">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3 месяца с даты поступления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59" w:type="pct"/>
            <w:tcMar>
              <w:top w:w="0" w:type="dxa"/>
              <w:left w:w="6" w:type="dxa"/>
              <w:bottom w:w="0" w:type="dxa"/>
              <w:right w:w="6" w:type="dxa"/>
            </w:tcMar>
            <w:hideMark/>
          </w:tcPr>
          <w:p w:rsidR="002A275B" w:rsidRDefault="002A275B">
            <w:pPr>
              <w:pStyle w:val="table10"/>
              <w:spacing w:before="120" w:line="57" w:lineRule="atLeast"/>
            </w:pPr>
            <w:r>
              <w:t>2 базовые величины</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патентный орган</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со дня подачи заявления</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5 базовых величин</w:t>
            </w:r>
          </w:p>
        </w:tc>
      </w:tr>
      <w:tr w:rsidR="002A275B">
        <w:trPr>
          <w:trHeight w:val="52"/>
        </w:trPr>
        <w:tc>
          <w:tcPr>
            <w:tcW w:w="1031" w:type="pct"/>
            <w:vMerge w:val="restart"/>
            <w:tcMar>
              <w:top w:w="0" w:type="dxa"/>
              <w:left w:w="6" w:type="dxa"/>
              <w:bottom w:w="0" w:type="dxa"/>
              <w:right w:w="6" w:type="dxa"/>
            </w:tcMar>
            <w:hideMark/>
          </w:tcPr>
          <w:p w:rsidR="002A275B" w:rsidRDefault="002A275B">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63" w:type="pct"/>
            <w:vMerge w:val="restart"/>
            <w:tcMar>
              <w:top w:w="0" w:type="dxa"/>
              <w:left w:w="6" w:type="dxa"/>
              <w:bottom w:w="0" w:type="dxa"/>
              <w:right w:w="6" w:type="dxa"/>
            </w:tcMar>
            <w:hideMark/>
          </w:tcPr>
          <w:p w:rsidR="002A275B" w:rsidRDefault="002A275B">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2A275B" w:rsidRDefault="002A275B">
            <w:pPr>
              <w:pStyle w:val="table10"/>
              <w:spacing w:before="120" w:line="52" w:lineRule="atLeast"/>
            </w:pPr>
            <w:r>
              <w:t>заявление</w:t>
            </w:r>
            <w:r>
              <w:br/>
            </w:r>
            <w:r>
              <w:br/>
              <w:t>копии:</w:t>
            </w:r>
          </w:p>
        </w:tc>
        <w:tc>
          <w:tcPr>
            <w:tcW w:w="690" w:type="pct"/>
            <w:vMerge w:val="restart"/>
            <w:tcMar>
              <w:top w:w="0" w:type="dxa"/>
              <w:left w:w="6" w:type="dxa"/>
              <w:bottom w:w="0" w:type="dxa"/>
              <w:right w:w="6" w:type="dxa"/>
            </w:tcMar>
            <w:hideMark/>
          </w:tcPr>
          <w:p w:rsidR="002A275B" w:rsidRDefault="002A275B">
            <w:pPr>
              <w:pStyle w:val="table10"/>
              <w:spacing w:before="120" w:line="52" w:lineRule="atLeast"/>
            </w:pPr>
            <w:r>
              <w:t>14 дней</w:t>
            </w:r>
          </w:p>
        </w:tc>
        <w:tc>
          <w:tcPr>
            <w:tcW w:w="739" w:type="pct"/>
            <w:vMerge w:val="restart"/>
            <w:tcMar>
              <w:top w:w="0" w:type="dxa"/>
              <w:left w:w="6" w:type="dxa"/>
              <w:bottom w:w="0" w:type="dxa"/>
              <w:right w:w="6" w:type="dxa"/>
            </w:tcMar>
            <w:hideMark/>
          </w:tcPr>
          <w:p w:rsidR="002A275B" w:rsidRDefault="002A275B">
            <w:pPr>
              <w:pStyle w:val="table10"/>
              <w:spacing w:before="120" w:line="52" w:lineRule="atLeast"/>
            </w:pPr>
            <w:r>
              <w:t>бессрочно</w:t>
            </w:r>
          </w:p>
        </w:tc>
        <w:tc>
          <w:tcPr>
            <w:tcW w:w="659" w:type="pct"/>
            <w:vMerge w:val="restart"/>
            <w:tcMar>
              <w:top w:w="0" w:type="dxa"/>
              <w:left w:w="6" w:type="dxa"/>
              <w:bottom w:w="0" w:type="dxa"/>
              <w:right w:w="6" w:type="dxa"/>
            </w:tcMar>
            <w:hideMark/>
          </w:tcPr>
          <w:p w:rsidR="002A275B" w:rsidRDefault="002A275B">
            <w:pPr>
              <w:pStyle w:val="table10"/>
              <w:spacing w:before="120" w:line="52" w:lineRule="atLeast"/>
            </w:pPr>
            <w:r>
              <w:t>бесплатно</w:t>
            </w:r>
          </w:p>
        </w:tc>
      </w:tr>
      <w:tr w:rsidR="002A275B">
        <w:trPr>
          <w:trHeight w:val="4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4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4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4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48" w:lineRule="atLeast"/>
              <w:ind w:left="284"/>
            </w:pPr>
            <w:r>
              <w:t>таможенной декларации (при ее наличии)</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4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48" w:lineRule="atLeast"/>
              <w:ind w:left="284"/>
            </w:pPr>
            <w:r>
              <w:t>счета-фактуры и (или) счета-проформы</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48"/>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63" w:type="pct"/>
            <w:tcMar>
              <w:top w:w="0" w:type="dxa"/>
              <w:left w:w="6" w:type="dxa"/>
              <w:bottom w:w="0" w:type="dxa"/>
              <w:right w:w="6" w:type="dxa"/>
            </w:tcMar>
            <w:hideMark/>
          </w:tcPr>
          <w:p w:rsidR="002A275B" w:rsidRDefault="002A275B">
            <w:pPr>
              <w:pStyle w:val="table10"/>
              <w:spacing w:before="120" w:line="57" w:lineRule="atLeast"/>
            </w:pPr>
            <w:r>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окончания срока годности или срока хранения продукции, на которую выдан сертификат</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23.2. Выдача сертификата соответствия на семена сельскохозяйственных культур</w:t>
            </w:r>
          </w:p>
        </w:tc>
        <w:tc>
          <w:tcPr>
            <w:tcW w:w="1063" w:type="pct"/>
            <w:tcMar>
              <w:top w:w="0" w:type="dxa"/>
              <w:left w:w="6" w:type="dxa"/>
              <w:bottom w:w="0" w:type="dxa"/>
              <w:right w:w="6" w:type="dxa"/>
            </w:tcMar>
            <w:hideMark/>
          </w:tcPr>
          <w:p w:rsidR="002A275B" w:rsidRDefault="002A275B">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2A275B" w:rsidRDefault="002A275B">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90" w:type="pct"/>
            <w:tcMar>
              <w:top w:w="0" w:type="dxa"/>
              <w:left w:w="6" w:type="dxa"/>
              <w:bottom w:w="0" w:type="dxa"/>
              <w:right w:w="6" w:type="dxa"/>
            </w:tcMar>
            <w:hideMark/>
          </w:tcPr>
          <w:p w:rsidR="002A275B" w:rsidRDefault="002A275B">
            <w:pPr>
              <w:pStyle w:val="table10"/>
              <w:spacing w:before="120" w:line="57" w:lineRule="atLeast"/>
            </w:pPr>
            <w:r>
              <w:t>от 11 до 14 дней, при необходимости проведения повторных лабораторных испытаний продлевается на срок до 8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6 месяцев </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2A275B" w:rsidRDefault="002A275B">
            <w:pPr>
              <w:pStyle w:val="table10"/>
              <w:spacing w:before="120"/>
            </w:pPr>
            <w:r>
              <w:t>для выдачи сертификата соответствия на продукцию:</w:t>
            </w:r>
          </w:p>
          <w:p w:rsidR="002A275B" w:rsidRDefault="002A275B">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2A275B" w:rsidRDefault="002A275B">
            <w:pPr>
              <w:pStyle w:val="table10"/>
              <w:spacing w:before="120"/>
            </w:pPr>
            <w:r>
              <w:t>для выдачи сертификата соответствия на выполнение работ (оказание услуг):</w:t>
            </w:r>
          </w:p>
          <w:p w:rsidR="002A275B" w:rsidRDefault="002A275B">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2A275B" w:rsidRDefault="002A275B">
            <w:pPr>
              <w:pStyle w:val="table10"/>
              <w:spacing w:before="120"/>
            </w:pPr>
            <w:r>
              <w:t>для выдачи сертификата соответствия на систему управления (менеджмента):</w:t>
            </w:r>
          </w:p>
          <w:p w:rsidR="002A275B" w:rsidRDefault="002A275B">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2A275B" w:rsidRDefault="002A275B">
            <w:pPr>
              <w:pStyle w:val="table10"/>
              <w:spacing w:before="120"/>
            </w:pPr>
            <w:r>
              <w:t>для внесения изменений и (или) дополнений в сертификат соответствия:</w:t>
            </w:r>
          </w:p>
          <w:p w:rsidR="002A275B" w:rsidRDefault="002A275B">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2A275B" w:rsidRDefault="002A275B">
            <w:pPr>
              <w:pStyle w:val="table10"/>
              <w:spacing w:before="120"/>
            </w:pPr>
            <w:r>
              <w:t>для выдачи дубликата сертификата соответствия:</w:t>
            </w:r>
          </w:p>
          <w:p w:rsidR="002A275B" w:rsidRDefault="002A275B">
            <w:pPr>
              <w:pStyle w:val="table10"/>
              <w:ind w:left="284"/>
            </w:pPr>
            <w:r>
              <w:br/>
              <w:t>заявление</w:t>
            </w:r>
            <w:r>
              <w:br/>
            </w:r>
            <w:r>
              <w:br/>
              <w:t>документ, подтверждающий внесение платы</w:t>
            </w:r>
            <w:r>
              <w:rPr>
                <w:vertAlign w:val="superscript"/>
              </w:rPr>
              <w:t>15</w:t>
            </w:r>
          </w:p>
          <w:p w:rsidR="002A275B" w:rsidRDefault="002A275B">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2A275B" w:rsidRDefault="002A275B">
            <w:pPr>
              <w:pStyle w:val="table10"/>
              <w:spacing w:before="120"/>
            </w:pPr>
            <w:r>
              <w:t>для выдачи сертификата компетентности:</w:t>
            </w:r>
          </w:p>
          <w:p w:rsidR="002A275B" w:rsidRDefault="002A275B">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2A275B" w:rsidRDefault="002A275B">
            <w:pPr>
              <w:pStyle w:val="table10"/>
              <w:spacing w:before="120"/>
            </w:pPr>
            <w:r>
              <w:t>для внесения изменений и (или) дополнений в сертификат компетентности:</w:t>
            </w:r>
          </w:p>
          <w:p w:rsidR="002A275B" w:rsidRDefault="002A275B">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2A275B" w:rsidRDefault="002A275B">
            <w:pPr>
              <w:pStyle w:val="table10"/>
              <w:spacing w:before="120"/>
            </w:pPr>
            <w:r>
              <w:t>для выдачи дубликата сертификата компетентности:</w:t>
            </w:r>
          </w:p>
          <w:p w:rsidR="002A275B" w:rsidRDefault="002A275B">
            <w:pPr>
              <w:pStyle w:val="table10"/>
              <w:spacing w:before="120"/>
              <w:ind w:left="284"/>
            </w:pPr>
            <w:r>
              <w:t>заявление</w:t>
            </w:r>
            <w:r>
              <w:br/>
            </w:r>
            <w:r>
              <w:br/>
              <w:t>документ, подтверждающий внесение платы</w:t>
            </w:r>
            <w:r>
              <w:rPr>
                <w:vertAlign w:val="superscript"/>
              </w:rPr>
              <w:t>15</w:t>
            </w:r>
          </w:p>
          <w:p w:rsidR="002A275B" w:rsidRDefault="002A275B">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90" w:type="pct"/>
            <w:tcMar>
              <w:top w:w="0" w:type="dxa"/>
              <w:left w:w="6" w:type="dxa"/>
              <w:bottom w:w="0" w:type="dxa"/>
              <w:right w:w="6" w:type="dxa"/>
            </w:tcMar>
            <w:hideMark/>
          </w:tcPr>
          <w:p w:rsidR="002A275B" w:rsidRDefault="002A275B">
            <w:pPr>
              <w:pStyle w:val="table10"/>
              <w:spacing w:before="120" w:line="57" w:lineRule="atLeast"/>
            </w:pPr>
            <w:r>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2A275B" w:rsidRDefault="002A275B">
            <w:pPr>
              <w:pStyle w:val="table10"/>
              <w:spacing w:before="120" w:line="57" w:lineRule="atLeast"/>
            </w:pPr>
            <w:r>
              <w:t>5 лет</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23.5. Регистрация декларации о соответствии, выдача решения о прекращении действия регистрации декларации о соответствии:</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23.5.1. при обращении в организации, аккредитованные в качестве органов по сертификации</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2A275B" w:rsidRDefault="002A275B">
            <w:pPr>
              <w:pStyle w:val="table10"/>
              <w:spacing w:before="120"/>
            </w:pPr>
            <w:r>
              <w:t>для регистрации декларации о соответствии:</w:t>
            </w:r>
          </w:p>
          <w:p w:rsidR="002A275B" w:rsidRDefault="002A275B">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br/>
            </w:r>
            <w:r>
              <w:br/>
              <w:t>договор с изготовителем (в том числе иностранным изготовителем), предусматривающий обеспечение соответствия поставляемой продукции техническим требованиям и ответственность за несоответствие такой продукции указанным требованиям (для уполномоченного изготовителем лица)</w:t>
            </w:r>
            <w:r>
              <w:rPr>
                <w:vertAlign w:val="superscript"/>
              </w:rPr>
              <w:t>2</w:t>
            </w:r>
            <w:r>
              <w:br/>
            </w:r>
            <w:r>
              <w:br/>
              <w:t>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r>
              <w:br/>
            </w:r>
            <w:r>
              <w:br/>
              <w:t>копия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оформленной по единой форме)</w:t>
            </w:r>
            <w:r>
              <w:br/>
            </w:r>
            <w:r>
              <w:br/>
              <w:t>документ, подтверждающий внесение платы</w:t>
            </w:r>
            <w:r>
              <w:rPr>
                <w:vertAlign w:val="superscript"/>
              </w:rPr>
              <w:t>15</w:t>
            </w:r>
          </w:p>
          <w:p w:rsidR="002A275B" w:rsidRDefault="002A275B">
            <w:pPr>
              <w:pStyle w:val="table10"/>
              <w:spacing w:before="120" w:line="57" w:lineRule="atLeast"/>
            </w:pPr>
            <w:r>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 (3 рабочих дня – при выдаче решения о прекращении действия регистрации декларации о соответствии)</w:t>
            </w:r>
          </w:p>
        </w:tc>
        <w:tc>
          <w:tcPr>
            <w:tcW w:w="739" w:type="pct"/>
            <w:tcMar>
              <w:top w:w="0" w:type="dxa"/>
              <w:left w:w="6" w:type="dxa"/>
              <w:bottom w:w="0" w:type="dxa"/>
              <w:right w:w="6" w:type="dxa"/>
            </w:tcMar>
            <w:hideMark/>
          </w:tcPr>
          <w:p w:rsidR="002A275B" w:rsidRDefault="002A275B">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r>
              <w:br/>
            </w:r>
            <w:r>
              <w:br/>
              <w:t>выдача решения о прекращении действия регистрации декларации о соответствии – 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23.5.2. требованиям технических регламентов Таможенного союза, Евразийского экономического союза (согласно перечню технических 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1063" w:type="pct"/>
            <w:tcMar>
              <w:top w:w="0" w:type="dxa"/>
              <w:left w:w="6" w:type="dxa"/>
              <w:bottom w:w="0" w:type="dxa"/>
              <w:right w:w="6" w:type="dxa"/>
            </w:tcMar>
            <w:hideMark/>
          </w:tcPr>
          <w:p w:rsidR="002A275B" w:rsidRDefault="002A275B">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Mar>
              <w:top w:w="0" w:type="dxa"/>
              <w:left w:w="6" w:type="dxa"/>
              <w:bottom w:w="0" w:type="dxa"/>
              <w:right w:w="6" w:type="dxa"/>
            </w:tcMar>
            <w:hideMark/>
          </w:tcPr>
          <w:p w:rsidR="002A275B" w:rsidRDefault="002A275B">
            <w:pPr>
              <w:pStyle w:val="table10"/>
              <w:spacing w:before="120"/>
            </w:pPr>
            <w:r>
              <w:t>для регистрации декларации о соответствии:</w:t>
            </w:r>
          </w:p>
          <w:p w:rsidR="002A275B" w:rsidRDefault="002A275B">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договор с изготовителем (в том 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экономического союза и ответственность за несоответствие такой продукции указанным требованиям (для уполномоченного изготовителем лица) (в виде сканированного документа)</w:t>
            </w:r>
            <w:r>
              <w:br/>
            </w:r>
            <w:r>
              <w:br/>
              <w:t>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90" w:type="pct"/>
            <w:tcMar>
              <w:top w:w="0" w:type="dxa"/>
              <w:left w:w="6" w:type="dxa"/>
              <w:bottom w:w="0" w:type="dxa"/>
              <w:right w:w="6" w:type="dxa"/>
            </w:tcMar>
            <w:hideMark/>
          </w:tcPr>
          <w:p w:rsidR="002A275B" w:rsidRDefault="002A275B">
            <w:pPr>
              <w:pStyle w:val="table10"/>
              <w:spacing w:before="120" w:line="57" w:lineRule="atLeast"/>
            </w:pPr>
            <w:r>
              <w:t>3 дня</w:t>
            </w:r>
          </w:p>
        </w:tc>
        <w:tc>
          <w:tcPr>
            <w:tcW w:w="739" w:type="pct"/>
            <w:tcMar>
              <w:top w:w="0" w:type="dxa"/>
              <w:left w:w="6" w:type="dxa"/>
              <w:bottom w:w="0" w:type="dxa"/>
              <w:right w:w="6" w:type="dxa"/>
            </w:tcMar>
            <w:hideMark/>
          </w:tcPr>
          <w:p w:rsidR="002A275B" w:rsidRDefault="002A275B">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r>
              <w:br/>
            </w:r>
            <w:r>
              <w:br/>
              <w:t>выдача решения о прекращении действия регистрации декларации о соответствии – 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23.6. Выдача сертификата об утверждении типа средства измерений или об утверждении типа стандартного образца (далее в настоящем пункте – сертификат), внесение изменений в сертификат, выдача решения об отмене утверждения типа средства измерений или утверждения типа стандартного образца по инициативе владельца сертификата </w:t>
            </w:r>
          </w:p>
        </w:tc>
        <w:tc>
          <w:tcPr>
            <w:tcW w:w="1063" w:type="pct"/>
            <w:tcMar>
              <w:top w:w="0" w:type="dxa"/>
              <w:left w:w="6" w:type="dxa"/>
              <w:bottom w:w="0" w:type="dxa"/>
              <w:right w:w="6" w:type="dxa"/>
            </w:tcMar>
            <w:hideMark/>
          </w:tcPr>
          <w:p w:rsidR="002A275B" w:rsidRDefault="002A275B">
            <w:pPr>
              <w:pStyle w:val="table10"/>
              <w:spacing w:before="120" w:line="57" w:lineRule="atLeast"/>
            </w:pPr>
            <w:r>
              <w:t>Госстандарт</w:t>
            </w:r>
          </w:p>
        </w:tc>
        <w:tc>
          <w:tcPr>
            <w:tcW w:w="818" w:type="pct"/>
            <w:tcMar>
              <w:top w:w="0" w:type="dxa"/>
              <w:left w:w="6" w:type="dxa"/>
              <w:bottom w:w="0" w:type="dxa"/>
              <w:right w:w="6" w:type="dxa"/>
            </w:tcMar>
            <w:hideMark/>
          </w:tcPr>
          <w:p w:rsidR="002A275B" w:rsidRDefault="002A275B">
            <w:pPr>
              <w:pStyle w:val="table10"/>
              <w:spacing w:before="120"/>
            </w:pPr>
            <w:r>
              <w:t>для выдачи сертификата:</w:t>
            </w:r>
          </w:p>
          <w:p w:rsidR="002A275B" w:rsidRDefault="002A275B">
            <w:pPr>
              <w:pStyle w:val="table10"/>
              <w:spacing w:before="120"/>
              <w:ind w:left="284"/>
            </w:pPr>
            <w:r>
              <w:t>заявление</w:t>
            </w:r>
          </w:p>
          <w:p w:rsidR="002A275B" w:rsidRDefault="002A275B">
            <w:pPr>
              <w:pStyle w:val="table10"/>
              <w:spacing w:before="120"/>
              <w:ind w:left="284"/>
            </w:pPr>
            <w:r>
              <w:t>акт испытаний или экспертное заключение метрологической экспертизы</w:t>
            </w:r>
          </w:p>
          <w:p w:rsidR="002A275B" w:rsidRDefault="002A275B">
            <w:pPr>
              <w:pStyle w:val="table10"/>
              <w:spacing w:before="120"/>
              <w:ind w:left="284"/>
            </w:pPr>
            <w:r>
              <w:t>методика поверки либо методика поверки и методика калибровки для средств измерений (при необходимости)</w:t>
            </w:r>
          </w:p>
          <w:p w:rsidR="002A275B" w:rsidRDefault="002A275B">
            <w:pPr>
              <w:pStyle w:val="table10"/>
              <w:spacing w:before="120"/>
            </w:pPr>
            <w:r>
              <w:t>для внесения изменений в сертификат:</w:t>
            </w:r>
          </w:p>
          <w:p w:rsidR="002A275B" w:rsidRDefault="002A275B">
            <w:pPr>
              <w:pStyle w:val="table10"/>
              <w:spacing w:before="120"/>
              <w:ind w:left="284"/>
            </w:pPr>
            <w:r>
              <w:t>заявление</w:t>
            </w:r>
          </w:p>
          <w:p w:rsidR="002A275B" w:rsidRDefault="002A275B">
            <w:pPr>
              <w:pStyle w:val="table10"/>
              <w:spacing w:before="120"/>
              <w:ind w:left="284"/>
            </w:pPr>
            <w:r>
              <w:t>оригинал сертификата</w:t>
            </w:r>
          </w:p>
          <w:p w:rsidR="002A275B" w:rsidRDefault="002A275B">
            <w:pPr>
              <w:pStyle w:val="table10"/>
              <w:spacing w:before="120"/>
              <w:ind w:left="284"/>
            </w:pPr>
            <w:r>
              <w:t>акт испытаний или экспертное заключение метрологической экспертизы</w:t>
            </w:r>
          </w:p>
          <w:p w:rsidR="002A275B" w:rsidRDefault="002A275B">
            <w:pPr>
              <w:pStyle w:val="table10"/>
              <w:spacing w:before="120"/>
              <w:ind w:left="284"/>
            </w:pPr>
            <w:r>
              <w:t>методика поверки либо методика поверки и методика калибровки для средств измерений (при необходимости)</w:t>
            </w:r>
          </w:p>
          <w:p w:rsidR="002A275B" w:rsidRDefault="002A275B">
            <w:pPr>
              <w:pStyle w:val="table10"/>
              <w:spacing w:before="120" w:line="57" w:lineRule="atLeast"/>
            </w:pPr>
            <w:r>
              <w:t>для выдачи решения об отмене утверждения типа средства измерений или утверждения типа стандартного образца по инициативе владельца сертификата – 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при выдаче сертификата:</w:t>
            </w:r>
          </w:p>
          <w:p w:rsidR="002A275B" w:rsidRDefault="002A275B">
            <w:pPr>
              <w:pStyle w:val="table10"/>
              <w:spacing w:before="120"/>
              <w:ind w:left="284"/>
            </w:pPr>
            <w:r>
              <w:t>5 лет – для средств измерений и стандартных образцов серийного производства</w:t>
            </w:r>
          </w:p>
          <w:p w:rsidR="002A275B" w:rsidRDefault="002A275B">
            <w:pPr>
              <w:pStyle w:val="table10"/>
              <w:spacing w:before="120"/>
              <w:ind w:left="284"/>
            </w:pPr>
            <w:r>
              <w:t>бессрочно – для единичных экземпляров средств измерений</w:t>
            </w:r>
          </w:p>
          <w:p w:rsidR="002A275B" w:rsidRDefault="002A275B">
            <w:pPr>
              <w:pStyle w:val="table10"/>
              <w:spacing w:before="120"/>
              <w:ind w:left="284"/>
            </w:pPr>
            <w:r>
              <w:t>срок, равный сроку годности стандартного образца, – для единичных экземпляров стандартных образцов</w:t>
            </w:r>
          </w:p>
          <w:p w:rsidR="002A275B" w:rsidRDefault="002A275B">
            <w:pPr>
              <w:pStyle w:val="table10"/>
              <w:spacing w:before="120" w:line="57" w:lineRule="atLeast"/>
            </w:pPr>
            <w:r>
              <w:t>до окончания срока действия сертификата – при внесении изменений в сертификат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23.7. Выдача аттестата аккредитации (дубликата аттестата аккредитации), внесение изменений в аттестат аккредитации, выдача решения об отмене действия аттестата аккредитации по инициативе аккредитованного субъекта</w:t>
            </w:r>
          </w:p>
        </w:tc>
        <w:tc>
          <w:tcPr>
            <w:tcW w:w="1063" w:type="pct"/>
            <w:tcMar>
              <w:top w:w="0" w:type="dxa"/>
              <w:left w:w="6" w:type="dxa"/>
              <w:bottom w:w="0" w:type="dxa"/>
              <w:right w:w="6" w:type="dxa"/>
            </w:tcMar>
            <w:hideMark/>
          </w:tcPr>
          <w:p w:rsidR="002A275B" w:rsidRDefault="002A275B">
            <w:pPr>
              <w:pStyle w:val="table10"/>
              <w:spacing w:before="120" w:line="57" w:lineRule="atLeast"/>
            </w:pPr>
            <w:r>
              <w:t>орган по аккредитации, определенный Госстандартом</w:t>
            </w:r>
          </w:p>
        </w:tc>
        <w:tc>
          <w:tcPr>
            <w:tcW w:w="818" w:type="pct"/>
            <w:tcMar>
              <w:top w:w="0" w:type="dxa"/>
              <w:left w:w="6" w:type="dxa"/>
              <w:bottom w:w="0" w:type="dxa"/>
              <w:right w:w="6" w:type="dxa"/>
            </w:tcMar>
            <w:hideMark/>
          </w:tcPr>
          <w:p w:rsidR="002A275B" w:rsidRDefault="002A275B">
            <w:pPr>
              <w:pStyle w:val="table10"/>
              <w:spacing w:before="120"/>
            </w:pPr>
            <w:r>
              <w:t>для выдачи аттестата аккредитации:</w:t>
            </w:r>
          </w:p>
          <w:p w:rsidR="002A275B" w:rsidRDefault="002A275B">
            <w:pPr>
              <w:pStyle w:val="table10"/>
              <w:spacing w:before="120"/>
              <w:ind w:left="284"/>
            </w:pPr>
            <w:r>
              <w:t>заявление</w:t>
            </w:r>
          </w:p>
          <w:p w:rsidR="002A275B" w:rsidRDefault="002A275B">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2A275B" w:rsidRDefault="002A275B">
            <w:pPr>
              <w:pStyle w:val="table10"/>
              <w:spacing w:before="120"/>
            </w:pPr>
            <w:r>
              <w:t>для выдачи дубликата аттестата аккредитации – заявление</w:t>
            </w:r>
          </w:p>
          <w:p w:rsidR="002A275B" w:rsidRDefault="002A275B">
            <w:pPr>
              <w:pStyle w:val="table10"/>
              <w:spacing w:before="120"/>
            </w:pPr>
            <w:r>
              <w:t>для внесения изменений в аттестат аккредитации:</w:t>
            </w:r>
          </w:p>
          <w:p w:rsidR="002A275B" w:rsidRDefault="002A275B">
            <w:pPr>
              <w:pStyle w:val="table10"/>
              <w:spacing w:before="120"/>
              <w:ind w:left="284"/>
            </w:pPr>
            <w:r>
              <w:t>заявление</w:t>
            </w:r>
          </w:p>
          <w:p w:rsidR="002A275B" w:rsidRDefault="002A275B">
            <w:pPr>
              <w:pStyle w:val="table10"/>
              <w:spacing w:before="120"/>
              <w:ind w:left="284"/>
            </w:pPr>
            <w:r>
              <w:t>оригинал аттестата аккредитации</w:t>
            </w:r>
          </w:p>
          <w:p w:rsidR="002A275B" w:rsidRDefault="002A275B">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2A275B" w:rsidRDefault="002A275B">
            <w:pPr>
              <w:pStyle w:val="table10"/>
              <w:spacing w:before="120" w:line="57" w:lineRule="atLeast"/>
            </w:pPr>
            <w:r>
              <w:t>для выдачи решения об отмене действия аттестата аккредитации по инициативе аккредитованного субъекта – 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15 рабочих дней</w:t>
            </w:r>
          </w:p>
        </w:tc>
        <w:tc>
          <w:tcPr>
            <w:tcW w:w="739" w:type="pct"/>
            <w:tcMar>
              <w:top w:w="0" w:type="dxa"/>
              <w:left w:w="6" w:type="dxa"/>
              <w:bottom w:w="0" w:type="dxa"/>
              <w:right w:w="6" w:type="dxa"/>
            </w:tcMar>
            <w:hideMark/>
          </w:tcPr>
          <w:p w:rsidR="002A275B" w:rsidRDefault="002A275B">
            <w:pPr>
              <w:pStyle w:val="table10"/>
              <w:spacing w:before="120"/>
            </w:pPr>
            <w:r>
              <w:t>при выдаче аттестата аккредитации – 5 лет</w:t>
            </w:r>
          </w:p>
          <w:p w:rsidR="002A275B" w:rsidRDefault="002A275B">
            <w:pPr>
              <w:pStyle w:val="table10"/>
              <w:spacing w:before="120" w:line="57" w:lineRule="atLeast"/>
            </w:pPr>
            <w:r>
              <w:t>до окончания срока действия аттестата аккредитации – при внесении изменений в аттестат аккредитации</w:t>
            </w:r>
          </w:p>
        </w:tc>
        <w:tc>
          <w:tcPr>
            <w:tcW w:w="659" w:type="pct"/>
            <w:tcMar>
              <w:top w:w="0" w:type="dxa"/>
              <w:left w:w="6" w:type="dxa"/>
              <w:bottom w:w="0" w:type="dxa"/>
              <w:right w:w="6" w:type="dxa"/>
            </w:tcMar>
            <w:hideMark/>
          </w:tcPr>
          <w:p w:rsidR="002A275B" w:rsidRDefault="002A275B">
            <w:pPr>
              <w:pStyle w:val="table10"/>
              <w:spacing w:before="120"/>
            </w:pPr>
            <w:r>
              <w:t>бесплатно</w:t>
            </w:r>
          </w:p>
          <w:p w:rsidR="002A275B" w:rsidRDefault="002A275B">
            <w:pPr>
              <w:pStyle w:val="table10"/>
              <w:spacing w:before="120" w:line="57" w:lineRule="atLeast"/>
            </w:pPr>
            <w:r>
              <w:t>плата за услуги – при выдаче дубликата аттестата аккредитации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23.8. Выдача свидетельства об уполномочивании на осуществление государственной поверки средств измерений (далее в настоящем пункте – свидетельство), внесение изменений в свидетельство, выдача решения об отмене действия свидетельства по инициативе уполномоченного субъекта</w:t>
            </w:r>
          </w:p>
        </w:tc>
        <w:tc>
          <w:tcPr>
            <w:tcW w:w="1063" w:type="pct"/>
            <w:tcMar>
              <w:top w:w="0" w:type="dxa"/>
              <w:left w:w="6" w:type="dxa"/>
              <w:bottom w:w="0" w:type="dxa"/>
              <w:right w:w="6" w:type="dxa"/>
            </w:tcMar>
            <w:hideMark/>
          </w:tcPr>
          <w:p w:rsidR="002A275B" w:rsidRDefault="002A275B">
            <w:pPr>
              <w:pStyle w:val="table10"/>
              <w:spacing w:before="120" w:line="57" w:lineRule="atLeast"/>
            </w:pPr>
            <w:r>
              <w:t>Госстандарт</w:t>
            </w:r>
          </w:p>
        </w:tc>
        <w:tc>
          <w:tcPr>
            <w:tcW w:w="818" w:type="pct"/>
            <w:tcMar>
              <w:top w:w="0" w:type="dxa"/>
              <w:left w:w="6" w:type="dxa"/>
              <w:bottom w:w="0" w:type="dxa"/>
              <w:right w:w="6" w:type="dxa"/>
            </w:tcMar>
            <w:hideMark/>
          </w:tcPr>
          <w:p w:rsidR="002A275B" w:rsidRDefault="002A275B">
            <w:pPr>
              <w:pStyle w:val="table10"/>
              <w:spacing w:before="120"/>
            </w:pPr>
            <w:r>
              <w:t>для выдачи свидетельства:</w:t>
            </w:r>
          </w:p>
          <w:p w:rsidR="002A275B" w:rsidRDefault="002A275B">
            <w:pPr>
              <w:pStyle w:val="table10"/>
              <w:spacing w:before="120"/>
              <w:ind w:left="284"/>
            </w:pPr>
            <w:r>
              <w:t>заявление</w:t>
            </w:r>
          </w:p>
          <w:p w:rsidR="002A275B" w:rsidRDefault="002A275B">
            <w:pPr>
              <w:pStyle w:val="table10"/>
              <w:spacing w:before="120"/>
              <w:ind w:left="284"/>
            </w:pPr>
            <w:r>
              <w:t>аттестат аккредитации</w:t>
            </w:r>
          </w:p>
          <w:p w:rsidR="002A275B" w:rsidRDefault="002A275B">
            <w:pPr>
              <w:pStyle w:val="table10"/>
              <w:spacing w:before="120"/>
              <w:ind w:left="284"/>
            </w:pPr>
            <w:r>
              <w:t>заключение об оценке компетентности</w:t>
            </w:r>
          </w:p>
          <w:p w:rsidR="002A275B" w:rsidRDefault="002A275B">
            <w:pPr>
              <w:pStyle w:val="table10"/>
              <w:spacing w:before="120"/>
            </w:pPr>
            <w:r>
              <w:t>для внесения изменений в свидетельство:</w:t>
            </w:r>
          </w:p>
          <w:p w:rsidR="002A275B" w:rsidRDefault="002A275B">
            <w:pPr>
              <w:pStyle w:val="table10"/>
              <w:spacing w:before="120"/>
              <w:ind w:left="284"/>
            </w:pPr>
            <w:r>
              <w:t>заявление</w:t>
            </w:r>
          </w:p>
          <w:p w:rsidR="002A275B" w:rsidRDefault="002A275B">
            <w:pPr>
              <w:pStyle w:val="table10"/>
              <w:spacing w:before="120"/>
              <w:ind w:left="284"/>
            </w:pPr>
            <w:r>
              <w:t>оригинал свидетельства</w:t>
            </w:r>
          </w:p>
          <w:p w:rsidR="002A275B" w:rsidRDefault="002A275B">
            <w:pPr>
              <w:pStyle w:val="table10"/>
              <w:spacing w:before="120"/>
              <w:ind w:left="284"/>
            </w:pPr>
            <w:r>
              <w:t>аттестат аккредитации</w:t>
            </w:r>
          </w:p>
          <w:p w:rsidR="002A275B" w:rsidRDefault="002A275B">
            <w:pPr>
              <w:pStyle w:val="table10"/>
              <w:spacing w:before="120"/>
              <w:ind w:left="284"/>
            </w:pPr>
            <w:r>
              <w:t>заключение об оценке компетентности (при необходимости)</w:t>
            </w:r>
          </w:p>
          <w:p w:rsidR="002A275B" w:rsidRDefault="002A275B">
            <w:pPr>
              <w:pStyle w:val="table10"/>
              <w:spacing w:before="120" w:line="57" w:lineRule="atLeast"/>
            </w:pPr>
            <w:r>
              <w:t>для выдачи решения об отмене действия свидетельства по инициативе уполномоченного субъекта – заявление</w:t>
            </w:r>
          </w:p>
        </w:tc>
        <w:tc>
          <w:tcPr>
            <w:tcW w:w="690" w:type="pct"/>
            <w:tcMar>
              <w:top w:w="0" w:type="dxa"/>
              <w:left w:w="6" w:type="dxa"/>
              <w:bottom w:w="0" w:type="dxa"/>
              <w:right w:w="6" w:type="dxa"/>
            </w:tcMar>
            <w:hideMark/>
          </w:tcPr>
          <w:p w:rsidR="002A275B" w:rsidRDefault="002A275B">
            <w:pPr>
              <w:pStyle w:val="table10"/>
              <w:spacing w:before="120" w:line="57" w:lineRule="atLeast"/>
            </w:pPr>
            <w:r>
              <w:t>1 месяц</w:t>
            </w:r>
          </w:p>
        </w:tc>
        <w:tc>
          <w:tcPr>
            <w:tcW w:w="739" w:type="pct"/>
            <w:tcMar>
              <w:top w:w="0" w:type="dxa"/>
              <w:left w:w="6" w:type="dxa"/>
              <w:bottom w:w="0" w:type="dxa"/>
              <w:right w:w="6" w:type="dxa"/>
            </w:tcMar>
            <w:hideMark/>
          </w:tcPr>
          <w:p w:rsidR="002A275B" w:rsidRDefault="002A275B">
            <w:pPr>
              <w:pStyle w:val="table10"/>
              <w:spacing w:before="120"/>
            </w:pPr>
            <w:r>
              <w:t>при выдаче свидетельства – 5 лет</w:t>
            </w:r>
          </w:p>
          <w:p w:rsidR="002A275B" w:rsidRDefault="002A275B">
            <w:pPr>
              <w:pStyle w:val="table10"/>
              <w:spacing w:before="120" w:line="57" w:lineRule="atLeast"/>
            </w:pPr>
            <w:r>
              <w:t>до окончания срока действия свидетельства – при внесении изменений в свидетельство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23.9. Выдача решения об отнесении технических средств к средствам измерений</w:t>
            </w:r>
          </w:p>
        </w:tc>
        <w:tc>
          <w:tcPr>
            <w:tcW w:w="1063" w:type="pct"/>
            <w:tcMar>
              <w:top w:w="0" w:type="dxa"/>
              <w:left w:w="6" w:type="dxa"/>
              <w:bottom w:w="0" w:type="dxa"/>
              <w:right w:w="6" w:type="dxa"/>
            </w:tcMar>
            <w:hideMark/>
          </w:tcPr>
          <w:p w:rsidR="002A275B" w:rsidRDefault="002A275B">
            <w:pPr>
              <w:pStyle w:val="table10"/>
              <w:spacing w:before="120" w:line="57" w:lineRule="atLeast"/>
            </w:pPr>
            <w:r>
              <w:t>Госстандарт</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line="57" w:lineRule="atLeast"/>
            </w:pPr>
            <w:r>
              <w:t>экспертное заключение метрологической экспертизы</w:t>
            </w:r>
          </w:p>
        </w:tc>
        <w:tc>
          <w:tcPr>
            <w:tcW w:w="690" w:type="pct"/>
            <w:tcMar>
              <w:top w:w="0" w:type="dxa"/>
              <w:left w:w="6" w:type="dxa"/>
              <w:bottom w:w="0" w:type="dxa"/>
              <w:right w:w="6" w:type="dxa"/>
            </w:tcMar>
            <w:hideMark/>
          </w:tcPr>
          <w:p w:rsidR="002A275B" w:rsidRDefault="002A275B">
            <w:pPr>
              <w:pStyle w:val="table10"/>
              <w:spacing w:before="120" w:line="57" w:lineRule="atLeast"/>
            </w:pPr>
            <w:r>
              <w:t>15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23.10.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23.11. Исключен</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line="57" w:lineRule="atLeast"/>
            </w:pPr>
            <w:r>
              <w:t> </w:t>
            </w:r>
          </w:p>
        </w:tc>
        <w:tc>
          <w:tcPr>
            <w:tcW w:w="690" w:type="pct"/>
            <w:tcMar>
              <w:top w:w="0" w:type="dxa"/>
              <w:left w:w="6" w:type="dxa"/>
              <w:bottom w:w="0" w:type="dxa"/>
              <w:right w:w="6" w:type="dxa"/>
            </w:tcMar>
            <w:hideMark/>
          </w:tcPr>
          <w:p w:rsidR="002A275B" w:rsidRDefault="002A275B">
            <w:pPr>
              <w:pStyle w:val="table10"/>
              <w:spacing w:before="120" w:line="57" w:lineRule="atLeast"/>
            </w:pPr>
            <w:r>
              <w:t> </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 </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063" w:type="pct"/>
            <w:tcMar>
              <w:top w:w="0" w:type="dxa"/>
              <w:left w:w="6" w:type="dxa"/>
              <w:bottom w:w="0" w:type="dxa"/>
              <w:right w:w="6" w:type="dxa"/>
            </w:tcMar>
            <w:hideMark/>
          </w:tcPr>
          <w:p w:rsidR="002A275B" w:rsidRDefault="002A275B">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line="57" w:lineRule="atLeast"/>
            </w:pPr>
            <w:r>
              <w:t xml:space="preserve">5 дней </w:t>
            </w:r>
          </w:p>
        </w:tc>
        <w:tc>
          <w:tcPr>
            <w:tcW w:w="739" w:type="pct"/>
            <w:tcMar>
              <w:top w:w="0" w:type="dxa"/>
              <w:left w:w="6" w:type="dxa"/>
              <w:bottom w:w="0" w:type="dxa"/>
              <w:right w:w="6" w:type="dxa"/>
            </w:tcMar>
            <w:hideMark/>
          </w:tcPr>
          <w:p w:rsidR="002A275B" w:rsidRDefault="002A275B">
            <w:pPr>
              <w:pStyle w:val="table10"/>
              <w:spacing w:before="120" w:line="57" w:lineRule="atLeast"/>
            </w:pPr>
            <w:r>
              <w:t>до 5 лет</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xml:space="preserve">23.13.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63" w:type="pct"/>
            <w:tcMar>
              <w:top w:w="0" w:type="dxa"/>
              <w:left w:w="6" w:type="dxa"/>
              <w:bottom w:w="0" w:type="dxa"/>
              <w:right w:w="6" w:type="dxa"/>
            </w:tcMar>
            <w:hideMark/>
          </w:tcPr>
          <w:p w:rsidR="002A275B" w:rsidRDefault="002A275B">
            <w:pPr>
              <w:pStyle w:val="table10"/>
              <w:spacing w:before="120" w:line="57" w:lineRule="atLeast"/>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r>
              <w:br/>
            </w:r>
            <w:r>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90" w:type="pct"/>
            <w:tcMar>
              <w:top w:w="0" w:type="dxa"/>
              <w:left w:w="6" w:type="dxa"/>
              <w:bottom w:w="0" w:type="dxa"/>
              <w:right w:w="6" w:type="dxa"/>
            </w:tcMar>
            <w:hideMark/>
          </w:tcPr>
          <w:p w:rsidR="002A275B" w:rsidRDefault="002A275B">
            <w:pPr>
              <w:pStyle w:val="table10"/>
              <w:spacing w:before="120" w:line="57" w:lineRule="atLeast"/>
            </w:pPr>
            <w:r>
              <w:t>45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12 месяцев</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23.14. Утверждение и регистрация одобрения типа транспортного средства (одобрения типа шасси)</w:t>
            </w:r>
          </w:p>
        </w:tc>
        <w:tc>
          <w:tcPr>
            <w:tcW w:w="1063" w:type="pct"/>
            <w:tcMar>
              <w:top w:w="0" w:type="dxa"/>
              <w:left w:w="6" w:type="dxa"/>
              <w:bottom w:w="0" w:type="dxa"/>
              <w:right w:w="6" w:type="dxa"/>
            </w:tcMar>
            <w:hideMark/>
          </w:tcPr>
          <w:p w:rsidR="002A275B" w:rsidRDefault="002A275B">
            <w:pPr>
              <w:pStyle w:val="table10"/>
              <w:spacing w:before="120" w:line="57" w:lineRule="atLeast"/>
            </w:pPr>
            <w:r>
              <w:t>Госстандарт</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одобрение типа транспортного средства (одобрение типа шасси)</w:t>
            </w:r>
          </w:p>
        </w:tc>
        <w:tc>
          <w:tcPr>
            <w:tcW w:w="690" w:type="pct"/>
            <w:tcMar>
              <w:top w:w="0" w:type="dxa"/>
              <w:left w:w="6" w:type="dxa"/>
              <w:bottom w:w="0" w:type="dxa"/>
              <w:right w:w="6" w:type="dxa"/>
            </w:tcMar>
            <w:hideMark/>
          </w:tcPr>
          <w:p w:rsidR="002A275B" w:rsidRDefault="002A275B">
            <w:pPr>
              <w:pStyle w:val="table10"/>
              <w:spacing w:before="120" w:line="57" w:lineRule="atLeast"/>
            </w:pPr>
            <w:r>
              <w:t>10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до 3 лет</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23.15. Выдача свидетельства о безопасности конструкции транспортного средства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аккредитованные испытательные лаборатории</w:t>
            </w:r>
          </w:p>
        </w:tc>
        <w:tc>
          <w:tcPr>
            <w:tcW w:w="818" w:type="pct"/>
            <w:tcMar>
              <w:top w:w="0" w:type="dxa"/>
              <w:left w:w="6" w:type="dxa"/>
              <w:bottom w:w="0" w:type="dxa"/>
              <w:right w:w="6" w:type="dxa"/>
            </w:tcMar>
            <w:hideMark/>
          </w:tcPr>
          <w:p w:rsidR="002A275B" w:rsidRDefault="002A275B">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2A275B" w:rsidRDefault="002A275B">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90" w:type="pct"/>
            <w:tcMar>
              <w:top w:w="0" w:type="dxa"/>
              <w:left w:w="6" w:type="dxa"/>
              <w:bottom w:w="0" w:type="dxa"/>
              <w:right w:w="6" w:type="dxa"/>
            </w:tcMar>
            <w:hideMark/>
          </w:tcPr>
          <w:p w:rsidR="002A275B" w:rsidRDefault="002A275B">
            <w:pPr>
              <w:pStyle w:val="table10"/>
              <w:spacing w:before="120" w:line="57" w:lineRule="atLeast"/>
            </w:pPr>
            <w:r>
              <w:t>7 рабочих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5000" w:type="pct"/>
            <w:gridSpan w:val="6"/>
            <w:tcMar>
              <w:top w:w="0" w:type="dxa"/>
              <w:left w:w="6" w:type="dxa"/>
              <w:bottom w:w="0" w:type="dxa"/>
              <w:right w:w="6" w:type="dxa"/>
            </w:tcMar>
            <w:hideMark/>
          </w:tcPr>
          <w:p w:rsidR="002A275B" w:rsidRDefault="002A275B">
            <w:pPr>
              <w:pStyle w:val="table10"/>
              <w:spacing w:before="120" w:line="57" w:lineRule="atLeast"/>
              <w:jc w:val="center"/>
            </w:pPr>
            <w:r>
              <w:t>ГЛАВА 24</w:t>
            </w:r>
            <w:r>
              <w:br/>
              <w:t>ПРОИЗВОДСТВО И ОБОРОТ ОТДЕЛЬНЫХ ГРУПП ТОВАРОВ</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24.1. Согласование выдачи лицензии на экспорт сырой нефти, а также продуктов переработки нефти</w:t>
            </w:r>
          </w:p>
        </w:tc>
        <w:tc>
          <w:tcPr>
            <w:tcW w:w="1063" w:type="pct"/>
            <w:tcMar>
              <w:top w:w="0" w:type="dxa"/>
              <w:left w:w="6" w:type="dxa"/>
              <w:bottom w:w="0" w:type="dxa"/>
              <w:right w:w="6" w:type="dxa"/>
            </w:tcMar>
            <w:hideMark/>
          </w:tcPr>
          <w:p w:rsidR="002A275B" w:rsidRDefault="002A275B">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2A275B" w:rsidRDefault="002A275B">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2A275B" w:rsidRDefault="002A275B">
            <w:pPr>
              <w:pStyle w:val="table10"/>
              <w:spacing w:before="120" w:line="57" w:lineRule="atLeast"/>
            </w:pPr>
            <w:r>
              <w:t>иные дополнительные документы, представляемые по требованию концерна</w:t>
            </w:r>
          </w:p>
        </w:tc>
        <w:tc>
          <w:tcPr>
            <w:tcW w:w="690" w:type="pct"/>
            <w:tcMar>
              <w:top w:w="0" w:type="dxa"/>
              <w:left w:w="6" w:type="dxa"/>
              <w:bottom w:w="0" w:type="dxa"/>
              <w:right w:w="6" w:type="dxa"/>
            </w:tcMar>
            <w:hideMark/>
          </w:tcPr>
          <w:p w:rsidR="002A275B" w:rsidRDefault="002A275B">
            <w:pPr>
              <w:pStyle w:val="table10"/>
              <w:spacing w:before="120" w:line="57" w:lineRule="atLeast"/>
            </w:pPr>
            <w:r>
              <w:t>до 3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xml:space="preserve">1 год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63" w:type="pct"/>
            <w:tcMar>
              <w:top w:w="0" w:type="dxa"/>
              <w:left w:w="6" w:type="dxa"/>
              <w:bottom w:w="0" w:type="dxa"/>
              <w:right w:w="6" w:type="dxa"/>
            </w:tcMar>
            <w:hideMark/>
          </w:tcPr>
          <w:p w:rsidR="002A275B" w:rsidRDefault="002A275B">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 </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A275B" w:rsidRDefault="002A275B">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90" w:type="pct"/>
            <w:tcMar>
              <w:top w:w="0" w:type="dxa"/>
              <w:left w:w="6" w:type="dxa"/>
              <w:bottom w:w="0" w:type="dxa"/>
              <w:right w:w="6" w:type="dxa"/>
            </w:tcMar>
            <w:hideMark/>
          </w:tcPr>
          <w:p w:rsidR="002A275B" w:rsidRDefault="002A275B">
            <w:pPr>
              <w:pStyle w:val="table10"/>
              <w:spacing w:before="120" w:line="57" w:lineRule="atLeast"/>
            </w:pPr>
            <w:r>
              <w:t>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на период поставки</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63" w:type="pct"/>
            <w:tcMar>
              <w:top w:w="0" w:type="dxa"/>
              <w:left w:w="6" w:type="dxa"/>
              <w:bottom w:w="0" w:type="dxa"/>
              <w:right w:w="6" w:type="dxa"/>
            </w:tcMar>
            <w:hideMark/>
          </w:tcPr>
          <w:p w:rsidR="002A275B" w:rsidRDefault="002A275B">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A275B" w:rsidRDefault="002A275B">
            <w:pPr>
              <w:pStyle w:val="table10"/>
              <w:spacing w:before="120" w:line="57" w:lineRule="atLeast"/>
            </w:pPr>
            <w:r>
              <w:t>заявление</w:t>
            </w:r>
            <w:r>
              <w:br/>
            </w:r>
            <w:r>
              <w:br/>
              <w:t>копия плана местности</w:t>
            </w:r>
          </w:p>
        </w:tc>
        <w:tc>
          <w:tcPr>
            <w:tcW w:w="690" w:type="pct"/>
            <w:tcMar>
              <w:top w:w="0" w:type="dxa"/>
              <w:left w:w="6" w:type="dxa"/>
              <w:bottom w:w="0" w:type="dxa"/>
              <w:right w:w="6" w:type="dxa"/>
            </w:tcMar>
            <w:hideMark/>
          </w:tcPr>
          <w:p w:rsidR="002A275B" w:rsidRDefault="002A275B">
            <w:pPr>
              <w:pStyle w:val="table10"/>
              <w:spacing w:before="120" w:line="57" w:lineRule="atLeast"/>
            </w:pPr>
            <w:r>
              <w:t>7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бесплатно</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63" w:type="pct"/>
            <w:tcMar>
              <w:top w:w="0" w:type="dxa"/>
              <w:left w:w="6" w:type="dxa"/>
              <w:bottom w:w="0" w:type="dxa"/>
              <w:right w:w="6" w:type="dxa"/>
            </w:tcMar>
            <w:hideMark/>
          </w:tcPr>
          <w:p w:rsidR="002A275B" w:rsidRDefault="002A275B">
            <w:pPr>
              <w:pStyle w:val="table10"/>
              <w:spacing w:before="120" w:line="57" w:lineRule="atLeast"/>
            </w:pPr>
            <w:r>
              <w:t>Госстандарт</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 (перерегистрации):</w:t>
            </w:r>
          </w:p>
          <w:p w:rsidR="002A275B" w:rsidRDefault="002A275B">
            <w:pPr>
              <w:pStyle w:val="table10"/>
              <w:spacing w:before="120" w:line="57" w:lineRule="atLeast"/>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и (или) дополнений в свидетельство:</w:t>
            </w:r>
          </w:p>
          <w:p w:rsidR="002A275B" w:rsidRDefault="002A275B">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плата за услуги</w:t>
            </w:r>
          </w:p>
        </w:tc>
      </w:tr>
      <w:tr w:rsidR="002A275B">
        <w:trPr>
          <w:trHeight w:val="57"/>
        </w:trPr>
        <w:tc>
          <w:tcPr>
            <w:tcW w:w="1031" w:type="pct"/>
            <w:tcMar>
              <w:top w:w="0" w:type="dxa"/>
              <w:left w:w="6" w:type="dxa"/>
              <w:bottom w:w="0" w:type="dxa"/>
              <w:right w:w="6" w:type="dxa"/>
            </w:tcMar>
            <w:hideMark/>
          </w:tcPr>
          <w:p w:rsidR="002A275B" w:rsidRDefault="002A275B">
            <w:pPr>
              <w:pStyle w:val="table10"/>
              <w:spacing w:before="120" w:line="57" w:lineRule="atLeast"/>
            </w:pPr>
            <w:r>
              <w:t> </w:t>
            </w:r>
          </w:p>
        </w:tc>
        <w:tc>
          <w:tcPr>
            <w:tcW w:w="1063" w:type="pct"/>
            <w:tcMar>
              <w:top w:w="0" w:type="dxa"/>
              <w:left w:w="6" w:type="dxa"/>
              <w:bottom w:w="0" w:type="dxa"/>
              <w:right w:w="6" w:type="dxa"/>
            </w:tcMar>
            <w:hideMark/>
          </w:tcPr>
          <w:p w:rsidR="002A275B" w:rsidRDefault="002A275B">
            <w:pPr>
              <w:pStyle w:val="table10"/>
              <w:spacing w:before="120" w:line="57" w:lineRule="atLeast"/>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свидетельства:</w:t>
            </w:r>
          </w:p>
          <w:p w:rsidR="002A275B" w:rsidRDefault="002A275B">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90" w:type="pct"/>
            <w:tcMar>
              <w:top w:w="0" w:type="dxa"/>
              <w:left w:w="6" w:type="dxa"/>
              <w:bottom w:w="0" w:type="dxa"/>
              <w:right w:w="6" w:type="dxa"/>
            </w:tcMar>
            <w:hideMark/>
          </w:tcPr>
          <w:p w:rsidR="002A275B" w:rsidRDefault="002A275B">
            <w:pPr>
              <w:pStyle w:val="table10"/>
              <w:spacing w:before="120" w:line="57" w:lineRule="atLeast"/>
            </w:pPr>
            <w:r>
              <w:t>15 дней</w:t>
            </w:r>
          </w:p>
        </w:tc>
        <w:tc>
          <w:tcPr>
            <w:tcW w:w="739" w:type="pct"/>
            <w:tcMar>
              <w:top w:w="0" w:type="dxa"/>
              <w:left w:w="6" w:type="dxa"/>
              <w:bottom w:w="0" w:type="dxa"/>
              <w:right w:w="6" w:type="dxa"/>
            </w:tcMar>
            <w:hideMark/>
          </w:tcPr>
          <w:p w:rsidR="002A275B" w:rsidRDefault="002A275B">
            <w:pPr>
              <w:pStyle w:val="table10"/>
              <w:spacing w:before="120" w:line="57" w:lineRule="atLeast"/>
            </w:pPr>
            <w:r>
              <w:t>бессрочно</w:t>
            </w:r>
          </w:p>
        </w:tc>
        <w:tc>
          <w:tcPr>
            <w:tcW w:w="659" w:type="pct"/>
            <w:tcMar>
              <w:top w:w="0" w:type="dxa"/>
              <w:left w:w="6" w:type="dxa"/>
              <w:bottom w:w="0" w:type="dxa"/>
              <w:right w:w="6" w:type="dxa"/>
            </w:tcMar>
            <w:hideMark/>
          </w:tcPr>
          <w:p w:rsidR="002A275B" w:rsidRDefault="002A275B">
            <w:pPr>
              <w:pStyle w:val="table10"/>
              <w:spacing w:before="120" w:line="57" w:lineRule="atLeast"/>
            </w:pPr>
            <w:r>
              <w:t>20 базовых величин</w:t>
            </w:r>
            <w:r>
              <w:br/>
            </w:r>
            <w:r>
              <w:br/>
              <w:t>плата за услуги</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63" w:type="pct"/>
            <w:tcMar>
              <w:top w:w="0" w:type="dxa"/>
              <w:left w:w="6" w:type="dxa"/>
              <w:bottom w:w="0" w:type="dxa"/>
              <w:right w:w="6" w:type="dxa"/>
            </w:tcMar>
            <w:hideMark/>
          </w:tcPr>
          <w:p w:rsidR="002A275B" w:rsidRDefault="002A275B">
            <w:pPr>
              <w:pStyle w:val="table10"/>
              <w:spacing w:before="120"/>
            </w:pPr>
            <w:r>
              <w:t>Госстандарт</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регистрации:</w:t>
            </w:r>
          </w:p>
          <w:p w:rsidR="002A275B" w:rsidRDefault="002A275B">
            <w:pPr>
              <w:pStyle w:val="table10"/>
              <w:spacing w:before="120"/>
              <w:ind w:left="284"/>
            </w:pPr>
            <w:r>
              <w:t>заявление</w:t>
            </w:r>
            <w:r>
              <w:br/>
            </w:r>
            <w:r>
              <w:br/>
              <w:t>экспертное заключение о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40 базовых величин</w:t>
            </w:r>
            <w:r>
              <w:br/>
            </w:r>
            <w:r>
              <w:br/>
              <w:t>плата за услуги</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государственной перерегистрации:</w:t>
            </w:r>
          </w:p>
          <w:p w:rsidR="002A275B" w:rsidRDefault="002A275B">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20 базовых величин</w:t>
            </w:r>
            <w:r>
              <w:br/>
            </w:r>
            <w:r>
              <w:b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внесения изменений и (или) дополнений в свидетельство:</w:t>
            </w:r>
          </w:p>
          <w:p w:rsidR="002A275B" w:rsidRDefault="002A275B">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для выдачи дубликата свидетельства:</w:t>
            </w:r>
          </w:p>
          <w:p w:rsidR="002A275B" w:rsidRDefault="002A275B">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20 базовых величин</w:t>
            </w:r>
            <w:r>
              <w:br/>
            </w:r>
            <w:r>
              <w:b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1063" w:type="pct"/>
            <w:tcMar>
              <w:top w:w="0" w:type="dxa"/>
              <w:left w:w="6" w:type="dxa"/>
              <w:bottom w:w="0" w:type="dxa"/>
              <w:right w:w="6" w:type="dxa"/>
            </w:tcMar>
            <w:hideMark/>
          </w:tcPr>
          <w:p w:rsidR="002A275B" w:rsidRDefault="002A275B">
            <w:pPr>
              <w:pStyle w:val="table10"/>
              <w:spacing w:before="120"/>
            </w:pPr>
            <w:r>
              <w:t>таможни, уполномоченные на реализацию акцизных марок</w:t>
            </w:r>
          </w:p>
        </w:tc>
        <w:tc>
          <w:tcPr>
            <w:tcW w:w="818" w:type="pct"/>
            <w:tcMar>
              <w:top w:w="0" w:type="dxa"/>
              <w:left w:w="6" w:type="dxa"/>
              <w:bottom w:w="0" w:type="dxa"/>
              <w:right w:w="6" w:type="dxa"/>
            </w:tcMar>
            <w:hideMark/>
          </w:tcPr>
          <w:p w:rsidR="002A275B" w:rsidRDefault="002A275B">
            <w:pPr>
              <w:pStyle w:val="table10"/>
              <w:spacing w:before="120"/>
            </w:pPr>
            <w:r>
              <w:t>заявление в письменной либо электронной форме</w:t>
            </w:r>
            <w:r>
              <w:br/>
            </w:r>
            <w:r>
              <w:br/>
              <w:t>копия внешнеторгового договора</w:t>
            </w:r>
            <w:r>
              <w:br/>
            </w:r>
            <w:r>
              <w:br/>
              <w:t>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марки</w:t>
            </w:r>
            <w:r>
              <w:rPr>
                <w:vertAlign w:val="superscript"/>
              </w:rPr>
              <w:t>42</w:t>
            </w:r>
            <w:r>
              <w:br/>
            </w:r>
            <w:r>
              <w:b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90" w:type="pct"/>
            <w:tcMar>
              <w:top w:w="0" w:type="dxa"/>
              <w:left w:w="6" w:type="dxa"/>
              <w:bottom w:w="0" w:type="dxa"/>
              <w:right w:w="6" w:type="dxa"/>
            </w:tcMar>
            <w:hideMark/>
          </w:tcPr>
          <w:p w:rsidR="002A275B" w:rsidRDefault="002A275B">
            <w:pPr>
              <w:pStyle w:val="table10"/>
              <w:spacing w:before="120"/>
            </w:pPr>
            <w:r>
              <w:t>до 25 дней</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63" w:type="pct"/>
            <w:tcMar>
              <w:top w:w="0" w:type="dxa"/>
              <w:left w:w="6" w:type="dxa"/>
              <w:bottom w:w="0" w:type="dxa"/>
              <w:right w:w="6" w:type="dxa"/>
            </w:tcMar>
            <w:hideMark/>
          </w:tcPr>
          <w:p w:rsidR="002A275B" w:rsidRDefault="002A275B">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2A275B" w:rsidRDefault="002A275B">
            <w:pPr>
              <w:pStyle w:val="table10"/>
              <w:spacing w:before="120"/>
            </w:pPr>
            <w:r>
              <w:t>при возврате неиспользованных акцизных марок:</w:t>
            </w:r>
          </w:p>
          <w:p w:rsidR="002A275B" w:rsidRDefault="002A275B">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2A275B" w:rsidRDefault="002A275B">
            <w:pPr>
              <w:pStyle w:val="table10"/>
              <w:spacing w:before="120"/>
            </w:pPr>
            <w:r>
              <w:t>при возврате поврежденных акцизных марок:</w:t>
            </w:r>
          </w:p>
          <w:p w:rsidR="002A275B" w:rsidRDefault="002A275B">
            <w:pPr>
              <w:pStyle w:val="table10"/>
              <w:spacing w:before="120"/>
              <w:ind w:left="284"/>
            </w:pPr>
            <w:r>
              <w:t>сведения о поврежденных 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90" w:type="pct"/>
            <w:tcMar>
              <w:top w:w="0" w:type="dxa"/>
              <w:left w:w="6" w:type="dxa"/>
              <w:bottom w:w="0" w:type="dxa"/>
              <w:right w:w="6" w:type="dxa"/>
            </w:tcMar>
            <w:hideMark/>
          </w:tcPr>
          <w:p w:rsidR="002A275B" w:rsidRDefault="002A275B">
            <w:pPr>
              <w:pStyle w:val="table10"/>
              <w:spacing w:before="120"/>
            </w:pPr>
            <w:r>
              <w:t>до 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24.9. Принятие решения о реализации акцизных марок для перемаркировки алкогольных напитков с поврежденными акцизными марками</w:t>
            </w:r>
          </w:p>
        </w:tc>
        <w:tc>
          <w:tcPr>
            <w:tcW w:w="1063" w:type="pct"/>
            <w:tcMar>
              <w:top w:w="0" w:type="dxa"/>
              <w:left w:w="6" w:type="dxa"/>
              <w:bottom w:w="0" w:type="dxa"/>
              <w:right w:w="6" w:type="dxa"/>
            </w:tcMar>
            <w:hideMark/>
          </w:tcPr>
          <w:p w:rsidR="002A275B" w:rsidRDefault="002A275B">
            <w:pPr>
              <w:pStyle w:val="table10"/>
              <w:spacing w:before="120"/>
            </w:pPr>
            <w:r>
              <w:t>таможня, реализовавшая акцизные марки, которые впоследствии были повреждены</w:t>
            </w:r>
          </w:p>
        </w:tc>
        <w:tc>
          <w:tcPr>
            <w:tcW w:w="818" w:type="pct"/>
            <w:tcMar>
              <w:top w:w="0" w:type="dxa"/>
              <w:left w:w="6" w:type="dxa"/>
              <w:bottom w:w="0" w:type="dxa"/>
              <w:right w:w="6" w:type="dxa"/>
            </w:tcMar>
            <w:hideMark/>
          </w:tcPr>
          <w:p w:rsidR="002A275B" w:rsidRDefault="002A275B">
            <w:pPr>
              <w:pStyle w:val="table10"/>
              <w:spacing w:before="120"/>
            </w:pPr>
            <w:r>
              <w:t>заявление в письменной либо электронной форме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24.10.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jc w:val="center"/>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A275B" w:rsidRDefault="002A275B">
            <w:pPr>
              <w:pStyle w:val="table10"/>
              <w:spacing w:before="120"/>
            </w:pPr>
            <w:r>
              <w:t>заявление</w:t>
            </w:r>
          </w:p>
        </w:tc>
        <w:tc>
          <w:tcPr>
            <w:tcW w:w="690" w:type="pct"/>
            <w:tcMar>
              <w:top w:w="0" w:type="dxa"/>
              <w:left w:w="6" w:type="dxa"/>
              <w:bottom w:w="0" w:type="dxa"/>
              <w:right w:w="6" w:type="dxa"/>
            </w:tcMar>
            <w:hideMark/>
          </w:tcPr>
          <w:p w:rsidR="002A275B" w:rsidRDefault="002A275B">
            <w:pPr>
              <w:pStyle w:val="table10"/>
              <w:spacing w:before="120"/>
            </w:pPr>
            <w:r>
              <w:t xml:space="preserve">2 рабочих дня </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63" w:type="pct"/>
            <w:tcMar>
              <w:top w:w="0" w:type="dxa"/>
              <w:left w:w="6" w:type="dxa"/>
              <w:bottom w:w="0" w:type="dxa"/>
              <w:right w:w="6" w:type="dxa"/>
            </w:tcMar>
            <w:hideMark/>
          </w:tcPr>
          <w:p w:rsidR="002A275B" w:rsidRDefault="002A275B">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A275B" w:rsidRDefault="002A275B">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2A275B" w:rsidRDefault="002A275B">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90" w:type="pct"/>
            <w:tcMar>
              <w:top w:w="0" w:type="dxa"/>
              <w:left w:w="6" w:type="dxa"/>
              <w:bottom w:w="0" w:type="dxa"/>
              <w:right w:w="6" w:type="dxa"/>
            </w:tcMar>
            <w:hideMark/>
          </w:tcPr>
          <w:p w:rsidR="002A275B" w:rsidRDefault="002A275B">
            <w:pPr>
              <w:pStyle w:val="table10"/>
              <w:spacing w:before="120"/>
            </w:pPr>
            <w:r>
              <w:t xml:space="preserve">2 рабочих дня </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063" w:type="pct"/>
            <w:tcMar>
              <w:top w:w="0" w:type="dxa"/>
              <w:left w:w="6" w:type="dxa"/>
              <w:bottom w:w="0" w:type="dxa"/>
              <w:right w:w="6" w:type="dxa"/>
            </w:tcMar>
            <w:hideMark/>
          </w:tcPr>
          <w:p w:rsidR="002A275B" w:rsidRDefault="002A275B">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A275B" w:rsidRDefault="002A275B">
            <w:pPr>
              <w:pStyle w:val="table10"/>
              <w:spacing w:before="120"/>
            </w:pPr>
            <w:r>
              <w:t>заявление в письменной форме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24.15. Исключен.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24.16. Зачет и (или) возврат денежных средств:</w:t>
            </w:r>
          </w:p>
        </w:tc>
        <w:tc>
          <w:tcPr>
            <w:tcW w:w="1063" w:type="pct"/>
            <w:tcMar>
              <w:top w:w="0" w:type="dxa"/>
              <w:left w:w="6" w:type="dxa"/>
              <w:bottom w:w="0" w:type="dxa"/>
              <w:right w:w="6" w:type="dxa"/>
            </w:tcMar>
            <w:hideMark/>
          </w:tcPr>
          <w:p w:rsidR="002A275B" w:rsidRDefault="002A275B">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3 рабочих дня – в случае зачета, 15 рабочих дней – в случае возврата</w:t>
            </w:r>
          </w:p>
        </w:tc>
        <w:tc>
          <w:tcPr>
            <w:tcW w:w="739" w:type="pct"/>
            <w:tcMar>
              <w:top w:w="0" w:type="dxa"/>
              <w:left w:w="6" w:type="dxa"/>
              <w:bottom w:w="0" w:type="dxa"/>
              <w:right w:w="6" w:type="dxa"/>
            </w:tcMar>
            <w:hideMark/>
          </w:tcPr>
          <w:p w:rsidR="002A275B" w:rsidRDefault="002A275B">
            <w:pPr>
              <w:pStyle w:val="table10"/>
              <w:spacing w:before="120"/>
              <w:jc w:val="center"/>
            </w:pPr>
            <w:r>
              <w:t>–</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24.16.1. внесенных в оплату стоимости возвращенных неиспользованных контрольных знаков, акцизных марок</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экземпляр заключения экспертизы о подлинности возвращенных республиканскому унитарному предприятию «Издательство «Белбланкавыд» контрольных знаков, акцизных марок</w:t>
            </w:r>
          </w:p>
          <w:p w:rsidR="002A275B" w:rsidRDefault="002A275B">
            <w:pPr>
              <w:pStyle w:val="table10"/>
              <w:spacing w:before="120"/>
            </w:pPr>
            <w:r>
              <w:t>копии товарно-транспортных или товарных накладных, подтверждающих возврат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24.16.2. внесенных в республиканский бюджет при приобретении контрольных знаков для маркировки сопроводительных документов на ввозимые (вывозимые) на территорию Республики Беларусь с территории государств – членов Евразийского экономического союза алкогольную, непищевую спиртосодержащую продукцию и непищевой этиловый спирт,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заявление</w:t>
            </w:r>
          </w:p>
          <w:p w:rsidR="002A275B" w:rsidRDefault="002A275B">
            <w:pPr>
              <w:pStyle w:val="table10"/>
              <w:spacing w:before="120"/>
            </w:pPr>
            <w:r>
              <w:t>сопроводительные документы, промаркированные контрольными знаками (погашенными) в порядке, установленном постановлением Совета Министров Республики Беларусь от 4 ноября 2005 г. № 1229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либо заключение экспертизы о подлинности возвращенных республиканскому унитарному предприятию «Издательство «Белбланкавыд» контрольных знаков с копией товарно-транспортной или товарной накладной, подтверждающих возврат контрольных знаков республиканскому унитарному предприятию «Издательство «Белбланкавыд»</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24.17. Выдача нарядов на отпуск и нарядов на получение этилового спирта, получаемого из пищевого сырья</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при реализации на территории Республики Беларусь:</w:t>
            </w:r>
          </w:p>
          <w:p w:rsidR="002A275B" w:rsidRDefault="002A275B">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p>
          <w:p w:rsidR="002A275B" w:rsidRDefault="002A275B">
            <w:pPr>
              <w:pStyle w:val="table10"/>
              <w:spacing w:before="120"/>
            </w:pPr>
            <w:r>
              <w:t>при реализации за пределы Республики Беларусь:</w:t>
            </w:r>
          </w:p>
          <w:p w:rsidR="002A275B" w:rsidRDefault="002A275B">
            <w:pPr>
              <w:pStyle w:val="table10"/>
              <w:spacing w:before="120"/>
            </w:pPr>
            <w:r>
              <w:t>заявление</w:t>
            </w:r>
            <w:r>
              <w:br/>
            </w:r>
            <w:r>
              <w:br/>
              <w:t>копия договора на приобретение этилового спирта, получаемого из пищевого сырья, заключенного между его производителем и покупателем</w:t>
            </w:r>
          </w:p>
          <w:p w:rsidR="002A275B" w:rsidRDefault="002A275B">
            <w:pPr>
              <w:pStyle w:val="table10"/>
              <w:spacing w:before="120"/>
            </w:pPr>
            <w:r>
              <w:t>при ввозе на территорию Республики Беларусь:</w:t>
            </w:r>
          </w:p>
          <w:p w:rsidR="002A275B" w:rsidRDefault="002A275B">
            <w:pPr>
              <w:pStyle w:val="table10"/>
              <w:spacing w:before="120"/>
              <w:ind w:left="283"/>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выписки из торгового реестра (регистра) страны учреждения поставщика этилового спирта, получаемого из пищевого сырья, либо из иного эквивалентного доказательства его юридического статуса в соответствии с законодательством страны его учреждения</w:t>
            </w:r>
            <w:r>
              <w:br/>
            </w:r>
            <w:r>
              <w:br/>
              <w:t>копия внешнеторгового договора, предусматривающего импорт этилового спирта, получаемого из пищевого сырья, заключенного между продавцом и покупателем, являющимся переработчиком алкогольной продукции</w:t>
            </w:r>
          </w:p>
        </w:tc>
        <w:tc>
          <w:tcPr>
            <w:tcW w:w="690" w:type="pct"/>
            <w:tcMar>
              <w:top w:w="0" w:type="dxa"/>
              <w:left w:w="6" w:type="dxa"/>
              <w:bottom w:w="0" w:type="dxa"/>
              <w:right w:w="6" w:type="dxa"/>
            </w:tcMar>
            <w:hideMark/>
          </w:tcPr>
          <w:p w:rsidR="002A275B" w:rsidRDefault="002A275B">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не более 1 года в течение указанных в выдаваемых справках или других документах сроков</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24.17</w:t>
            </w:r>
            <w:r>
              <w:rPr>
                <w:vertAlign w:val="superscript"/>
              </w:rPr>
              <w:t>1</w:t>
            </w:r>
            <w:r>
              <w:t>.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63" w:type="pct"/>
            <w:vMerge w:val="restart"/>
            <w:tcMar>
              <w:top w:w="0" w:type="dxa"/>
              <w:left w:w="6" w:type="dxa"/>
              <w:bottom w:w="0" w:type="dxa"/>
              <w:right w:w="6" w:type="dxa"/>
            </w:tcMar>
            <w:hideMark/>
          </w:tcPr>
          <w:p w:rsidR="002A275B" w:rsidRDefault="002A275B">
            <w:pPr>
              <w:pStyle w:val="table10"/>
              <w:spacing w:before="120"/>
            </w:pPr>
            <w:r>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2A275B" w:rsidRDefault="002A275B">
            <w:pPr>
              <w:pStyle w:val="table10"/>
              <w:spacing w:before="120"/>
            </w:pPr>
            <w:r>
              <w:t xml:space="preserve">при реализации на территории Республики Беларусь: </w:t>
            </w:r>
          </w:p>
        </w:tc>
        <w:tc>
          <w:tcPr>
            <w:tcW w:w="690" w:type="pct"/>
            <w:vMerge w:val="restart"/>
            <w:tcMar>
              <w:top w:w="0" w:type="dxa"/>
              <w:left w:w="6" w:type="dxa"/>
              <w:bottom w:w="0" w:type="dxa"/>
              <w:right w:w="6" w:type="dxa"/>
            </w:tcMar>
            <w:hideMark/>
          </w:tcPr>
          <w:p w:rsidR="002A275B" w:rsidRDefault="002A275B">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юридическими лицами Республики Беларусь (далее в настоящем пункте – юридические лица) и индивидуальными предпринимателями, зарегистрированными в Республике Беларусь (далее в настоящем пункте – индивидуальные предприниматели), использующими непищевой спирт для собственных нужд:</w:t>
            </w:r>
          </w:p>
        </w:tc>
        <w:tc>
          <w:tcPr>
            <w:tcW w:w="0" w:type="auto"/>
            <w:vMerge/>
            <w:vAlign w:val="center"/>
            <w:hideMark/>
          </w:tcPr>
          <w:p w:rsidR="002A275B" w:rsidRDefault="002A275B">
            <w:pPr>
              <w:rPr>
                <w:rFonts w:eastAsiaTheme="minorEastAsia"/>
                <w:sz w:val="20"/>
                <w:szCs w:val="20"/>
              </w:rPr>
            </w:pP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юридическими лицами, входящими в состав холдинга «Белресурсы»:</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при реализации за пределы Республики Беларусь:</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заявление</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p w:rsidR="002A275B" w:rsidRDefault="002A275B">
            <w:pPr>
              <w:pStyle w:val="table10"/>
              <w:spacing w:before="120"/>
            </w:pPr>
            <w:r>
              <w:t>при ввозе на территорию Республики Беларусь:</w:t>
            </w:r>
          </w:p>
          <w:p w:rsidR="002A275B" w:rsidRDefault="002A275B">
            <w:pPr>
              <w:pStyle w:val="table10"/>
              <w:spacing w:before="120"/>
              <w:ind w:left="284"/>
            </w:pPr>
            <w:r>
              <w:t>заявление</w:t>
            </w:r>
            <w:r>
              <w:br/>
            </w:r>
            <w:r>
              <w:b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r>
              <w:br/>
            </w:r>
            <w:r>
              <w:br/>
              <w:t>копия выписки из торгового реестра (регистра) страны учреждения поставщика непищевого спирта либо из иного эквивалентного доказательства его юридического статуса в соответствии с законодательством страны его учреждения</w:t>
            </w:r>
            <w:r>
              <w:br/>
            </w:r>
            <w:r>
              <w:br/>
              <w:t>копия внешнеторгового договора, предусматривающего импорт непищевого спирта, заключенного между продавцом и покупателем, являющимся переработчиком этого спирта либо юридическим лицом Республики Беларусь, основным видом деятельности которого является производство продуктов нефтепереработки, аккредитованным для проведения испытаний производимых нефтепродуктов по установленным методикам, предусматривающим применение указанного спирта</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24.18.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древесноволокнистых плит и изделий из них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2A275B" w:rsidRDefault="002A275B">
            <w:pPr>
              <w:pStyle w:val="rekviziti"/>
            </w:pPr>
            <w:r>
              <w:t>__________________________________________________</w:t>
            </w:r>
          </w:p>
        </w:tc>
      </w:tr>
      <w:tr w:rsidR="002A275B">
        <w:trPr>
          <w:trHeight w:val="240"/>
        </w:trPr>
        <w:tc>
          <w:tcPr>
            <w:tcW w:w="1031" w:type="pct"/>
            <w:vMerge w:val="restart"/>
            <w:tcMar>
              <w:top w:w="0" w:type="dxa"/>
              <w:left w:w="6" w:type="dxa"/>
              <w:bottom w:w="0" w:type="dxa"/>
              <w:right w:w="6" w:type="dxa"/>
            </w:tcMar>
            <w:hideMark/>
          </w:tcPr>
          <w:p w:rsidR="002A275B" w:rsidRDefault="002A275B">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63" w:type="pct"/>
            <w:vMerge w:val="restar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0" w:type="auto"/>
            <w:vMerge/>
            <w:vAlign w:val="center"/>
            <w:hideMark/>
          </w:tcPr>
          <w:p w:rsidR="002A275B" w:rsidRDefault="002A275B">
            <w:pPr>
              <w:rPr>
                <w:rFonts w:eastAsiaTheme="minorEastAsia"/>
                <w:sz w:val="20"/>
                <w:szCs w:val="20"/>
              </w:rPr>
            </w:pPr>
          </w:p>
        </w:tc>
        <w:tc>
          <w:tcPr>
            <w:tcW w:w="0" w:type="auto"/>
            <w:vMerge/>
            <w:vAlign w:val="center"/>
            <w:hideMark/>
          </w:tcPr>
          <w:p w:rsidR="002A275B" w:rsidRDefault="002A275B">
            <w:pPr>
              <w:rPr>
                <w:rFonts w:eastAsiaTheme="minorEastAsia"/>
                <w:sz w:val="20"/>
                <w:szCs w:val="20"/>
              </w:rPr>
            </w:pPr>
          </w:p>
        </w:tc>
        <w:tc>
          <w:tcPr>
            <w:tcW w:w="818" w:type="pct"/>
            <w:tcMar>
              <w:top w:w="0" w:type="dxa"/>
              <w:left w:w="6" w:type="dxa"/>
              <w:bottom w:w="0" w:type="dxa"/>
              <w:right w:w="6" w:type="dxa"/>
            </w:tcMar>
            <w:hideMark/>
          </w:tcPr>
          <w:p w:rsidR="002A275B" w:rsidRDefault="002A275B">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vAlign w:val="center"/>
            <w:hideMark/>
          </w:tcPr>
          <w:p w:rsidR="002A275B" w:rsidRDefault="002A275B">
            <w:pPr>
              <w:pStyle w:val="newncpi"/>
            </w:pPr>
            <w:r>
              <w:t> </w:t>
            </w:r>
          </w:p>
        </w:tc>
        <w:tc>
          <w:tcPr>
            <w:tcW w:w="1063" w:type="pct"/>
            <w:tcMar>
              <w:top w:w="0" w:type="dxa"/>
              <w:left w:w="6" w:type="dxa"/>
              <w:bottom w:w="0" w:type="dxa"/>
              <w:right w:w="6" w:type="dxa"/>
            </w:tcMar>
            <w:vAlign w:val="center"/>
            <w:hideMark/>
          </w:tcPr>
          <w:p w:rsidR="002A275B" w:rsidRDefault="002A275B">
            <w:pPr>
              <w:pStyle w:val="newncpi"/>
            </w:pPr>
            <w:r>
              <w:t> </w:t>
            </w:r>
          </w:p>
        </w:tc>
        <w:tc>
          <w:tcPr>
            <w:tcW w:w="818" w:type="pct"/>
            <w:tcMar>
              <w:top w:w="0" w:type="dxa"/>
              <w:left w:w="6" w:type="dxa"/>
              <w:bottom w:w="0" w:type="dxa"/>
              <w:right w:w="6" w:type="dxa"/>
            </w:tcMar>
            <w:hideMark/>
          </w:tcPr>
          <w:p w:rsidR="002A275B" w:rsidRDefault="002A275B">
            <w:pPr>
              <w:pStyle w:val="table10"/>
              <w:spacing w:before="120"/>
            </w:pPr>
            <w: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63" w:type="pct"/>
            <w:tcMar>
              <w:top w:w="0" w:type="dxa"/>
              <w:left w:w="6" w:type="dxa"/>
              <w:bottom w:w="0" w:type="dxa"/>
              <w:right w:w="6" w:type="dxa"/>
            </w:tcMar>
            <w:hideMark/>
          </w:tcPr>
          <w:p w:rsidR="002A275B" w:rsidRDefault="002A275B">
            <w:pPr>
              <w:pStyle w:val="table10"/>
              <w:spacing w:before="120"/>
            </w:pPr>
            <w:r>
              <w:t xml:space="preserve">Минстройархитектуры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Министерство лесного хозяйства</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63" w:type="pct"/>
            <w:tcMar>
              <w:top w:w="0" w:type="dxa"/>
              <w:left w:w="6" w:type="dxa"/>
              <w:bottom w:w="0" w:type="dxa"/>
              <w:right w:w="6" w:type="dxa"/>
            </w:tcMar>
            <w:hideMark/>
          </w:tcPr>
          <w:p w:rsidR="002A275B" w:rsidRDefault="002A275B">
            <w:pPr>
              <w:pStyle w:val="table10"/>
              <w:spacing w:before="120"/>
            </w:pPr>
            <w:r>
              <w:t xml:space="preserve">Минстройархитектуры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Министерство лесного хозяйства</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24</w:t>
            </w:r>
            <w:r>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63" w:type="pct"/>
            <w:tcMar>
              <w:top w:w="0" w:type="dxa"/>
              <w:left w:w="6" w:type="dxa"/>
              <w:bottom w:w="0" w:type="dxa"/>
              <w:right w:w="6" w:type="dxa"/>
            </w:tcMar>
            <w:hideMark/>
          </w:tcPr>
          <w:p w:rsidR="002A275B" w:rsidRDefault="002A275B">
            <w:pPr>
              <w:pStyle w:val="table10"/>
              <w:spacing w:before="120"/>
            </w:pPr>
            <w:r>
              <w:t xml:space="preserve">Минстройархитектуры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27</w:t>
            </w:r>
            <w:r>
              <w:t>.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Минлесхоз</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2A275B" w:rsidRDefault="002A275B">
            <w:pPr>
              <w:pStyle w:val="rekviziti"/>
              <w:spacing w:before="120"/>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30</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63" w:type="pct"/>
            <w:tcMar>
              <w:top w:w="0" w:type="dxa"/>
              <w:left w:w="6" w:type="dxa"/>
              <w:bottom w:w="0" w:type="dxa"/>
              <w:right w:w="6" w:type="dxa"/>
            </w:tcMar>
            <w:hideMark/>
          </w:tcPr>
          <w:p w:rsidR="002A275B" w:rsidRDefault="002A275B">
            <w:pPr>
              <w:pStyle w:val="table10"/>
              <w:spacing w:before="120"/>
            </w:pPr>
            <w:r>
              <w:t xml:space="preserve">Минстройархитектуры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xml:space="preserve">концерн «Беллесбумпром»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Минлесхоз</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34</w:t>
            </w:r>
            <w:r>
              <w:t xml:space="preserve"> действует до 4 апреля 2019 г. в соответствии с постановлением Совета Министров Республики Беларусь от 28 сентября 2018 г. № 705</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34</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35</w:t>
            </w:r>
            <w:r>
              <w:t>действует до 6 мая 2019 г. в соответствии с постановлением Совета Министров Республики Беларусь от 24 октября 2018 г. № 766</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35</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36</w:t>
            </w:r>
            <w:r>
              <w:t xml:space="preserve"> действует до 28 мая 2019 г. в соответствии с постановлением Совета Министров Республики Беларусь от 14 ноября 2018 г. № 819</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36</w:t>
            </w:r>
            <w:r>
              <w:t>.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37</w:t>
            </w:r>
            <w:r>
              <w:t xml:space="preserve"> действует до 24 мая 2019 г. в соответствии с постановлением Совета Министров Республики Беларусь от 16 ноября 2018 г. № 836</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38</w:t>
            </w:r>
            <w:r>
              <w:t xml:space="preserve"> действует до 3 июля 2019 г. в соответствии с постановлением Совета Министров Республики Беларусь от 22 декабря 2018 г. № 932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38</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xml:space="preserve">концерн «Беллесбумпром»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39</w:t>
            </w:r>
            <w:r>
              <w:t xml:space="preserve"> действует до 1 августа 2019 г. в соответствии с постановлением Совета Министров Республики Беларусь от 18 января 2019 г. № 34</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39</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Минлесхоз</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40</w:t>
            </w:r>
            <w:r>
              <w:t xml:space="preserve"> действует до 29 ноября 2019 г. в соответствии с постановлением Совета Министров Республики Беларусь от 25 мая 2019 г. № 335</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40</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41</w:t>
            </w:r>
            <w:r>
              <w:t xml:space="preserve"> действует до 16 декабря 2019 г. в соответствии с постановлением Совета Министров Республики Беларусь от 1 июня 2019 г. № 349</w:t>
            </w:r>
          </w:p>
          <w:p w:rsidR="002A275B" w:rsidRDefault="002A275B">
            <w:pPr>
              <w:pStyle w:val="rekviziti"/>
            </w:pPr>
            <w:r>
              <w:t>__________________________________________________</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41</w:t>
            </w:r>
            <w:r>
              <w:t xml:space="preserve">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3 рабочих дня</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42</w:t>
            </w:r>
            <w:r>
              <w:t xml:space="preserve"> действует до 1 января 2020 г. в соответствии с постановлением Совета Министров Республики Беларусь от 17 июня 2019 г. № 401</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42</w:t>
            </w:r>
            <w:r>
              <w:t>. Согласование заявления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 xml:space="preserve">письмо в произвольной форме с обоснованной просьбой согласовать заявление </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43</w:t>
            </w:r>
            <w:r>
              <w:t xml:space="preserve"> действует до 21 января 2020 г. в соответствии с постановлением Совета Министров Республики Беларусь от 9 июля 2019 г. № 459</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43</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44</w:t>
            </w:r>
            <w:r>
              <w:t xml:space="preserve"> действует до 1 февраля 2020 г. в соответствии с постановлением Совета Министров Республики Беларусь от 22 июля 2019 г. № 481</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44</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2A275B" w:rsidRDefault="002A275B">
            <w:pPr>
              <w:pStyle w:val="table10"/>
              <w:spacing w:before="120"/>
            </w:pPr>
            <w:r>
              <w:t>Министерство лесного хозяйства</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45</w:t>
            </w:r>
            <w:r>
              <w:t xml:space="preserve"> действует до 16 августа 2020 г. в соответствии с постановлением Совета Министров Республики Беларусь от 3 февраля 2020 г. № 67</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45</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46</w:t>
            </w:r>
            <w:r>
              <w:t xml:space="preserve"> действует до 1 декабря 2020 г. в соответствии с постановлением Совета Министров Республики Беларусь от 18 августа 2020 г. № 491</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46</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47</w:t>
            </w:r>
            <w:r>
              <w:t xml:space="preserve"> действует до 19 апреля 2021 г. в соответствии с постановлением Совета Министров Республики Беларусь от 3 октября 2020 г. № 579</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47</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48</w:t>
            </w:r>
            <w:r>
              <w:t xml:space="preserve"> действует до 24 июля 2021 г. в соответствии с постановлением Совета Министров Республики Беларусь от 17 декабря 2020 г. № 734</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48</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49</w:t>
            </w:r>
            <w:r>
              <w:t>. Утратил силу</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50</w:t>
            </w:r>
            <w:r>
              <w:t xml:space="preserve"> действует до 18 ноября 2021 г. в соответствии с постановлением Совета Министров Республики Беларусь от 5 мая 2021 г. № 263</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50</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 xml:space="preserve">концерн «Беллесбумпром»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p>
          <w:p w:rsidR="002A275B" w:rsidRDefault="002A275B">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p>
          <w:p w:rsidR="002A275B" w:rsidRDefault="002A275B">
            <w:pPr>
              <w:pStyle w:val="table10"/>
              <w:spacing w:before="120"/>
            </w:pPr>
            <w: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51</w:t>
            </w:r>
            <w:r>
              <w:t xml:space="preserve"> действует до 29 декабря 2021 г. в соответствии с постановлением Совета Министров Республики Беларусь от 26 мая 2021 г. № 291</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51</w:t>
            </w:r>
            <w:r>
              <w:t>. Согласование выдачи лицензии на импорт готовых кож из шкур крупного рогатого скота, заготовок верха обуви из кожи и закрепленных на основной стельке (коды 4107, 6406 10 100 0, 6406 90 300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«Беллегпром»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готовых кож из шкур крупного рогатого скота, заготовок верха обуви из кожи и закрепленных на основной стельке</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52</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52</w:t>
            </w:r>
            <w:r>
              <w:t>.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w:t>
            </w:r>
            <w:r>
              <w:br/>
              <w:t>1704 90 300 0,</w:t>
            </w:r>
            <w:r>
              <w:br/>
              <w:t>1704 90 650 0,</w:t>
            </w:r>
            <w:r>
              <w:br/>
              <w:t>1704 90 710 0,</w:t>
            </w:r>
            <w:r>
              <w:br/>
              <w:t xml:space="preserve">1704 90 750 0) </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кондитерских изделий из сахара (включая белый шоколад)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53</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53</w:t>
            </w:r>
            <w:r>
              <w:t>. Согласование выдачи лицензии на импорт шоколада и прочих готовых пищевых продуктов, содержащих какао (коды единой Товарной номенклатуры внешнеэкономической деятельности Евразийского экономического союза</w:t>
            </w:r>
            <w:r>
              <w:br/>
              <w:t>1806 32 100 0,</w:t>
            </w:r>
            <w:r>
              <w:br/>
              <w:t>1806 32 900 0,</w:t>
            </w:r>
            <w:r>
              <w:br/>
              <w:t xml:space="preserve">1806 90 190 0) </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шоколада и прочих готовых пищевых продуктов, содержащих какао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54</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54</w:t>
            </w:r>
            <w:r>
              <w:t>. Согласование выдачи лицензии на импорт соков фруктовых и овощных (код 2009 79 190 2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соков фруктовых и овощных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55</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55</w:t>
            </w:r>
            <w:r>
              <w:t>. Согласование выдачи лицензии на импорт пива (код 2203 00 010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пива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56</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56</w:t>
            </w:r>
            <w:r>
              <w:t>. Согласование выдачи лицензии на импорт плит древесностружечных (код 4410 11 300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плит древесностружечных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57</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57</w:t>
            </w:r>
            <w:r>
              <w:t>.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w:t>
            </w:r>
            <w:r>
              <w:br/>
              <w:t>4411 13 900 0,</w:t>
            </w:r>
            <w:r>
              <w:br/>
              <w:t>4411 14 900 0,</w:t>
            </w:r>
            <w:r>
              <w:br/>
              <w:t>4411 92 100 0)</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плит древесноволокнистых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58</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58</w:t>
            </w:r>
            <w:r>
              <w:t>. Согласование выдачи лицензии на импорт обоев и аналогичных настенных покрытий (код 4814 20 000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обоев настенных и аналогичных покрытий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59</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59</w:t>
            </w:r>
            <w:r>
              <w:t>.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w:t>
            </w:r>
            <w:r>
              <w:br/>
              <w:t>4818 10 100 0,</w:t>
            </w:r>
            <w:r>
              <w:br/>
              <w:t>4819 10 000 0,</w:t>
            </w:r>
            <w:r>
              <w:br/>
              <w:t>4819 30 000 1,</w:t>
            </w:r>
            <w:r>
              <w:br/>
              <w:t>4819 40 000 0)</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до даты выдачи лицензии на импорт бумаги туалетной, отдельных видов картонной и бумажной упаковки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60</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60</w:t>
            </w:r>
            <w:r>
              <w:t>. Согласование выдачи лицензии на импорт кирпича строительного прочего из керамики (код 6904 10 000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кирпича строительного прочего из керамики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61</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61</w:t>
            </w:r>
            <w:r>
              <w:t>. Согласование выдачи лицензии на импорт плитки керамической неглазурованной (код 6907 21 900 9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плитки керамической неглазурованной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62</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62</w:t>
            </w:r>
            <w:r>
              <w:t>. Согласование выдачи лицензии на импорт ампул стеклянных (код 7010 10 000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ампул стеклянных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63</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63</w:t>
            </w:r>
            <w:r>
              <w:t>. Согласование выдачи лицензии на импорт прочих радиаторов и их частей из черных металлов (код 7322 19 000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прочих радиаторов и их частей из черных металлов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64</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64</w:t>
            </w:r>
            <w:r>
              <w:t>.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w:t>
            </w:r>
            <w:r>
              <w:br/>
              <w:t>8432 31 190 0,</w:t>
            </w:r>
            <w:r>
              <w:br/>
              <w:t>8432 39 190 0,</w:t>
            </w:r>
            <w:r>
              <w:br/>
              <w:t>8432 90 000 0)</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машин сельскохозяйственных для подготовки и обработки почвы и их частей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65</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65</w:t>
            </w:r>
            <w:r>
              <w:t>. 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w:t>
            </w:r>
            <w:r>
              <w:br/>
              <w:t>8450 11 110 0,</w:t>
            </w:r>
            <w:r>
              <w:br/>
              <w:t>8450 11 900 0)</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стиральных машин</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66</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66</w:t>
            </w:r>
            <w:r>
              <w:t>. Согласование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w:t>
            </w:r>
            <w:r>
              <w:br/>
              <w:t>9401 30 000 1,</w:t>
            </w:r>
            <w:r>
              <w:br/>
              <w:t>9401 71 000 9,</w:t>
            </w:r>
            <w:r>
              <w:br/>
              <w:t>9401 90 800 9)</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мебели для сидения и ее частей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67</w:t>
            </w:r>
            <w:r>
              <w:t xml:space="preserve"> действует до 9 декабря 2021 г. в соответствии с постановлением Совета Министров Республики Беларусь от 26 мая 2021 г. № 292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67</w:t>
            </w:r>
            <w:r>
              <w:t>. Согласование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w:t>
            </w:r>
            <w:r>
              <w:br/>
              <w:t>9403 60 900 1,</w:t>
            </w:r>
            <w:r>
              <w:br/>
              <w:t>9403 60 900 9)</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мебели прочей и ее частей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 xml:space="preserve">68 </w:t>
            </w:r>
            <w:r>
              <w:t xml:space="preserve">действует до 13 марта 2022 г. в соответствии с постановлением Совета Министров Республики Беларусь от 30 августа 2021 г. № 499 </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68</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69</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69</w:t>
            </w:r>
            <w:r>
              <w:t xml:space="preserve">.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 1704 90 300 0, 1704 90 650 0, 1704 90 710 0, 1704 90 750 0) </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кондитерских изделий из сахара (включая белый шоколад)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70</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70</w:t>
            </w:r>
            <w:r>
              <w:t xml:space="preserve">. Согласование выдачи лицензии на импорт шоколада и прочих готовых пищевых продуктов, содержащих какао (коды единой Товарной номенклатуры внешнеэкономической деятельности Евразийского экономического союза 1806 32 100 0, 1806 32 900 0, 1806 90 190 0) </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шоколада и прочих готовых пищевых продуктов, содержащих какао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71</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71</w:t>
            </w:r>
            <w:r>
              <w:t>. Согласование выдачи лицензии на импорт сладкого сухого печенья (коды единой Товарной номенклатуры внешнеэкономической деятельности Евразийского экономического союза 1905 31 110 0, 1905 31 190 0, 1905 31 910 0)</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сладкого сухого печенья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72</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72</w:t>
            </w:r>
            <w:r>
              <w:t>. Согласование выдачи лицензии на импорт пива (код 2203 00 010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«Белгоспищепром»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пива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73</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73</w:t>
            </w:r>
            <w:r>
              <w:t>. Согласование выдачи лицензии на импорт плит древесностружечных (код 4410 11 300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плит древесностружечных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74</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74</w:t>
            </w:r>
            <w:r>
              <w:t>.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 4411 13 900 0, 4411 14 900 0, 4411 92 100 0)</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плит древесноволокнистых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75</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75</w:t>
            </w:r>
            <w:r>
              <w:t>. Согласование выдачи лицензии на импорт обоев и аналогичных настенных покрытий (код 4814 20 000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обоев настенных и аналогичных покрытий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76</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76</w:t>
            </w:r>
            <w:r>
              <w:t>.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 4818 10 100 0, 4819 10 000 0, 4819 30 000 1, 4819 40 000 0)</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 xml:space="preserve">до даты выдачи лицензии на импорт бумаги туалетной, отдельных видов картонной и бумажной упаковки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77</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77</w:t>
            </w:r>
            <w:r>
              <w:t>. Согласование выдачи лицензии на импорт кирпича строительного из керамики (код 6904 10 000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кирпича строительного из керамики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78</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78</w:t>
            </w:r>
            <w:r>
              <w:t>. Согласование выдачи лицензии на импорт плитки керамической глазурованной (код 6907 21 900 9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плитки керамической глазурованной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79</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79</w:t>
            </w:r>
            <w:r>
              <w:t>. Согласование выдачи лицензии на импорт санитарно-технических изделий из керамики (коды единой Товарной номенклатуры внешнеэкономической деятельности Евразийского экономического союза 6910 10 000 0, 6910 90 000 0)</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санитарно-технических изделий из керамики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80</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80</w:t>
            </w:r>
            <w:r>
              <w:t>. Согласование выдачи лицензии на импорт ампул стеклянных (код 7010 10 000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Минстройархитектуры</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ампул стеклянных</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81</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81</w:t>
            </w:r>
            <w:r>
              <w:t>. Согласование выдачи лицензии на импорт прочих радиаторов и их частей из черных металлов (код 7322 19 000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прочих радиаторов и их частей из черных металлов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82</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82</w:t>
            </w:r>
            <w:r>
              <w:t>.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 8432 31 190 0, 8432 39 190 0, 8432 90 000 0)</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машин сельскохозяйственных для подготовки и обработки почвы и их частей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83</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83</w:t>
            </w:r>
            <w:r>
              <w:t>. 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 8450 11 110 0, 8450 11 900 0)</w:t>
            </w:r>
          </w:p>
        </w:tc>
        <w:tc>
          <w:tcPr>
            <w:tcW w:w="1063" w:type="pct"/>
            <w:tcMar>
              <w:top w:w="0" w:type="dxa"/>
              <w:left w:w="6" w:type="dxa"/>
              <w:bottom w:w="0" w:type="dxa"/>
              <w:right w:w="6" w:type="dxa"/>
            </w:tcMar>
            <w:hideMark/>
          </w:tcPr>
          <w:p w:rsidR="002A275B" w:rsidRDefault="002A275B">
            <w:pPr>
              <w:pStyle w:val="table10"/>
              <w:spacing w:before="120"/>
            </w:pPr>
            <w:r>
              <w:t>Минпром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стиральных машин</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84</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84</w:t>
            </w:r>
            <w:r>
              <w:t>. Согласование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w:t>
            </w:r>
            <w:r>
              <w:br/>
              <w:t>9401 30 000 1 – по 31 декабря 2021 г. включительно; 9401 31 000 0 и 9401 39 000 0 – с 1 января 2022 г.;</w:t>
            </w:r>
            <w:r>
              <w:br/>
              <w:t>9401 71 000 9;</w:t>
            </w:r>
            <w:r>
              <w:br/>
              <w:t>9401 90 800 9 – по 31 декабря 2021 г. включительно; 9401 99 000 9 – с 1 января 2022 г.)</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мебели для сидения и ее частей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85</w:t>
            </w:r>
            <w:r>
              <w:t xml:space="preserve"> действует до 26 марта 2022 г. в соответствии с постановлением Совета Министров Республики Беларусь от 7 декабря 2021 г. № 702</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85</w:t>
            </w:r>
            <w:r>
              <w:t>. Согласование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 9403 60 900 1, 9403 60 900 9)</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импорт мебели прочей и ее частей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86</w:t>
            </w:r>
            <w:r>
              <w:t xml:space="preserve"> действует до 26 марта 2022 г. в соответствии с постановлением Совета Министров Республики Беларусь от 24 декабря 2021 г. № 747</w:t>
            </w:r>
          </w:p>
          <w:p w:rsidR="002A275B" w:rsidRDefault="002A275B">
            <w:pPr>
              <w:pStyle w:val="rekviziti"/>
            </w:pPr>
            <w:r>
              <w:t>__________________________________________________</w:t>
            </w:r>
          </w:p>
          <w:p w:rsidR="002A275B" w:rsidRDefault="002A275B">
            <w:pPr>
              <w:pStyle w:val="rekviziti"/>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86</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«Беллесбумпром»</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rekviziti"/>
            </w:pPr>
            <w:r>
              <w:t>—————————————————————————</w:t>
            </w:r>
          </w:p>
          <w:p w:rsidR="002A275B" w:rsidRDefault="002A275B">
            <w:pPr>
              <w:pStyle w:val="rekviziti"/>
            </w:pPr>
            <w:r>
              <w:t>Пункт 24.19</w:t>
            </w:r>
            <w:r>
              <w:rPr>
                <w:vertAlign w:val="superscript"/>
              </w:rPr>
              <w:t>87</w:t>
            </w:r>
            <w:r>
              <w:t xml:space="preserve"> действует до 7 мая 2022 г. в соответствии с постановлением Совета Министров Республики Беларусь от 4 февраля 2022 г. № 70</w:t>
            </w:r>
          </w:p>
          <w:p w:rsidR="002A275B" w:rsidRDefault="002A275B">
            <w:pPr>
              <w:pStyle w:val="rekviziti"/>
            </w:pPr>
            <w:r>
              <w:t>__________________________________________________</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24.19</w:t>
            </w:r>
            <w:r>
              <w:rPr>
                <w:vertAlign w:val="superscript"/>
              </w:rPr>
              <w:t>87</w:t>
            </w:r>
            <w:r>
              <w:t>. Согласование выдачи лицензии на вывоз лука прочего (код единой Товарной номенклатуры внешнеэкономической деятельности Евразийского экономического союза 0703 10 190 0),</w:t>
            </w:r>
          </w:p>
          <w:p w:rsidR="002A275B" w:rsidRDefault="002A275B">
            <w:pPr>
              <w:pStyle w:val="table10"/>
              <w:spacing w:before="120"/>
            </w:pPr>
            <w:r>
              <w:t>капусты белокочанной (код единой Товарной номенклатуры внешнеэкономической деятельности Евразийского экономического союза 0704 90 100 1),</w:t>
            </w:r>
          </w:p>
          <w:p w:rsidR="002A275B" w:rsidRDefault="002A275B">
            <w:pPr>
              <w:pStyle w:val="table10"/>
              <w:spacing w:before="120"/>
            </w:pPr>
            <w:r>
              <w:t>яблок (код единой Товарной номенклатуры внешнеэкономической деятельности Евразийского экономического союза 0808 10)</w:t>
            </w:r>
          </w:p>
        </w:tc>
        <w:tc>
          <w:tcPr>
            <w:tcW w:w="1063" w:type="pct"/>
            <w:tcMar>
              <w:top w:w="0" w:type="dxa"/>
              <w:left w:w="6" w:type="dxa"/>
              <w:bottom w:w="0" w:type="dxa"/>
              <w:right w:w="6" w:type="dxa"/>
            </w:tcMar>
            <w:hideMark/>
          </w:tcPr>
          <w:p w:rsidR="002A275B" w:rsidRDefault="002A275B">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2A275B" w:rsidRDefault="002A275B">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до даты выдачи лицензии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24.20. Утратил силу</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63" w:type="pct"/>
            <w:tcMar>
              <w:top w:w="0" w:type="dxa"/>
              <w:left w:w="6" w:type="dxa"/>
              <w:bottom w:w="0" w:type="dxa"/>
              <w:right w:w="6" w:type="dxa"/>
            </w:tcMar>
            <w:hideMark/>
          </w:tcPr>
          <w:p w:rsidR="002A275B" w:rsidRDefault="002A275B">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2A275B" w:rsidRDefault="002A275B">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90" w:type="pct"/>
            <w:tcMar>
              <w:top w:w="0" w:type="dxa"/>
              <w:left w:w="6" w:type="dxa"/>
              <w:bottom w:w="0" w:type="dxa"/>
              <w:right w:w="6" w:type="dxa"/>
            </w:tcMar>
            <w:hideMark/>
          </w:tcPr>
          <w:p w:rsidR="002A275B" w:rsidRDefault="002A275B">
            <w:pPr>
              <w:pStyle w:val="table10"/>
              <w:spacing w:before="120"/>
            </w:pPr>
            <w:r>
              <w:t xml:space="preserve">5 дней </w:t>
            </w:r>
          </w:p>
        </w:tc>
        <w:tc>
          <w:tcPr>
            <w:tcW w:w="739" w:type="pct"/>
            <w:tcMar>
              <w:top w:w="0" w:type="dxa"/>
              <w:left w:w="6" w:type="dxa"/>
              <w:bottom w:w="0" w:type="dxa"/>
              <w:right w:w="6" w:type="dxa"/>
            </w:tcMar>
            <w:hideMark/>
          </w:tcPr>
          <w:p w:rsidR="002A275B" w:rsidRDefault="002A275B">
            <w:pPr>
              <w:pStyle w:val="table10"/>
              <w:spacing w:before="120"/>
            </w:pPr>
            <w:r>
              <w:t>1 год</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63" w:type="pct"/>
            <w:tcMar>
              <w:top w:w="0" w:type="dxa"/>
              <w:left w:w="6" w:type="dxa"/>
              <w:bottom w:w="0" w:type="dxa"/>
              <w:right w:w="6" w:type="dxa"/>
            </w:tcMar>
            <w:hideMark/>
          </w:tcPr>
          <w:p w:rsidR="002A275B" w:rsidRDefault="002A275B">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br/>
            </w:r>
            <w:r>
              <w:br/>
              <w:t>сведения о квалификации персонала, осуществляющего обеззараживание</w:t>
            </w:r>
            <w:r>
              <w:br/>
            </w:r>
            <w:r>
              <w:br/>
              <w:t>перечень видов (типов) обеззараживаемого древесного упаковочного материала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2A275B" w:rsidRDefault="002A275B">
            <w:pPr>
              <w:pStyle w:val="table10"/>
              <w:spacing w:before="120"/>
            </w:pPr>
            <w:r>
              <w:t>1 месяц</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0,6 базовой величины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2A275B" w:rsidRDefault="002A275B">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2A275B" w:rsidRDefault="002A275B">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90" w:type="pct"/>
            <w:tcMar>
              <w:top w:w="0" w:type="dxa"/>
              <w:left w:w="6" w:type="dxa"/>
              <w:bottom w:w="0" w:type="dxa"/>
              <w:right w:w="6" w:type="dxa"/>
            </w:tcMar>
            <w:hideMark/>
          </w:tcPr>
          <w:p w:rsidR="002A275B" w:rsidRDefault="002A275B">
            <w:pPr>
              <w:pStyle w:val="table10"/>
              <w:spacing w:before="120"/>
            </w:pPr>
            <w:r>
              <w:t>5 рабочих дней</w:t>
            </w:r>
          </w:p>
        </w:tc>
        <w:tc>
          <w:tcPr>
            <w:tcW w:w="739" w:type="pct"/>
            <w:tcMar>
              <w:top w:w="0" w:type="dxa"/>
              <w:left w:w="6" w:type="dxa"/>
              <w:bottom w:w="0" w:type="dxa"/>
              <w:right w:w="6" w:type="dxa"/>
            </w:tcMar>
            <w:hideMark/>
          </w:tcPr>
          <w:p w:rsidR="002A275B" w:rsidRDefault="002A275B">
            <w:pPr>
              <w:pStyle w:val="table10"/>
              <w:spacing w:before="120"/>
            </w:pPr>
            <w:r>
              <w:t>на срок действия внешнеторгового договора</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25</w:t>
            </w:r>
            <w:r>
              <w:br/>
              <w:t>ТАМОЖЕННОЕ РЕГУЛИРОВАНИЕ</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 Создание временной зоны таможенного контроля</w:t>
            </w:r>
          </w:p>
        </w:tc>
        <w:tc>
          <w:tcPr>
            <w:tcW w:w="1063" w:type="pct"/>
            <w:tcMar>
              <w:top w:w="0" w:type="dxa"/>
              <w:left w:w="6" w:type="dxa"/>
              <w:bottom w:w="0" w:type="dxa"/>
              <w:right w:w="6" w:type="dxa"/>
            </w:tcMar>
            <w:hideMark/>
          </w:tcPr>
          <w:p w:rsidR="002A275B" w:rsidRDefault="002A275B">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2A275B" w:rsidRDefault="002A275B">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на срок создания временной зоны таможенного контроля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63" w:type="pct"/>
            <w:tcMar>
              <w:top w:w="0" w:type="dxa"/>
              <w:left w:w="6" w:type="dxa"/>
              <w:bottom w:w="0" w:type="dxa"/>
              <w:right w:w="6" w:type="dxa"/>
            </w:tcMar>
            <w:hideMark/>
          </w:tcPr>
          <w:p w:rsidR="002A275B" w:rsidRDefault="002A275B">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2A275B" w:rsidRDefault="002A275B">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2A275B" w:rsidRDefault="002A275B">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2A275B" w:rsidRDefault="002A275B">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2A275B" w:rsidRDefault="002A275B">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2A275B" w:rsidRDefault="002A275B">
            <w:pPr>
              <w:pStyle w:val="table10"/>
              <w:spacing w:before="120"/>
              <w:ind w:left="284"/>
            </w:pPr>
            <w:r>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2A275B" w:rsidRDefault="002A275B">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2A275B" w:rsidRDefault="002A275B">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90" w:type="pct"/>
            <w:tcMar>
              <w:top w:w="0" w:type="dxa"/>
              <w:left w:w="6" w:type="dxa"/>
              <w:bottom w:w="0" w:type="dxa"/>
              <w:right w:w="6" w:type="dxa"/>
            </w:tcMar>
            <w:hideMark/>
          </w:tcPr>
          <w:p w:rsidR="002A275B" w:rsidRDefault="002A275B">
            <w:pPr>
              <w:pStyle w:val="table10"/>
              <w:spacing w:before="120"/>
            </w:pPr>
            <w:r>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2A275B" w:rsidRDefault="002A275B">
            <w:pPr>
              <w:pStyle w:val="table10"/>
              <w:spacing w:before="120"/>
            </w:pPr>
            <w:r>
              <w:t>в пределах согласованного таможней срока переработки товаров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при выдаче свидетельства о включении юридического лица в реестр уполномоченных экономических операторов:</w:t>
            </w:r>
          </w:p>
          <w:p w:rsidR="002A275B" w:rsidRDefault="002A275B">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A275B" w:rsidRDefault="002A275B">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90" w:type="pct"/>
            <w:tcMar>
              <w:top w:w="0" w:type="dxa"/>
              <w:left w:w="6" w:type="dxa"/>
              <w:bottom w:w="0" w:type="dxa"/>
              <w:right w:w="6" w:type="dxa"/>
            </w:tcMar>
            <w:hideMark/>
          </w:tcPr>
          <w:p w:rsidR="002A275B" w:rsidRDefault="002A275B">
            <w:pPr>
              <w:pStyle w:val="table10"/>
              <w:spacing w:before="120"/>
            </w:pPr>
            <w:r>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юридического лица из реестра уполномоченных экономических операторов)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25.4. Включение юридического лица в реестр таможенных представителей, внесение изменений и (или) дополнений в реестр</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при включении юридического лица в реестр таможенных представителей:</w:t>
            </w:r>
          </w:p>
          <w:p w:rsidR="002A275B" w:rsidRDefault="002A275B">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A275B" w:rsidRDefault="002A275B">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2A275B" w:rsidRDefault="002A275B">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юридического лица из реестра таможенных представителей)</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25.5. Включение юридического лица в реестр таможенных перевозчиков, внесение изменений и (или) дополнений в реестр</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при включении юридического лица в реестр таможенных перевозчиков:</w:t>
            </w:r>
          </w:p>
          <w:p w:rsidR="002A275B" w:rsidRDefault="002A275B">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A275B" w:rsidRDefault="002A275B">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2A275B" w:rsidRDefault="002A275B">
            <w:pPr>
              <w:pStyle w:val="table10"/>
              <w:spacing w:before="120"/>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юридического лица из реестра таможенных перевозчиков)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25.6. Включение юридического лица в реестр владельцев складов временного хранения, внесение изменений и (или) дополнений в реестр</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при включении юридического лица в реестр владельцев складов временного хранения:</w:t>
            </w:r>
          </w:p>
          <w:p w:rsidR="002A275B" w:rsidRDefault="002A275B">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A275B" w:rsidRDefault="002A275B">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2A275B" w:rsidRDefault="002A275B">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юридического лица из реестра владельцев складов временного хранения)</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25.7. Включение юридического лица в реестр владельцев таможенных складов, внесение изменений и (или) дополнений в реестр</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при включении юридического лица в реестр владельцев таможенных складов:</w:t>
            </w:r>
          </w:p>
          <w:p w:rsidR="002A275B" w:rsidRDefault="002A275B">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A275B" w:rsidRDefault="002A275B">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2A275B" w:rsidRDefault="002A275B">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юридического лица из реестра владельцев таможенных складов)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25.8. Включение юридического лица в реестр владельцев магазинов беспошлинной торговли, внесение изменений и (или) дополнений в реестр</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при включении юридического лица в реестр владельцев магазинов беспошлинной торговли:</w:t>
            </w:r>
          </w:p>
          <w:p w:rsidR="002A275B" w:rsidRDefault="002A275B">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2A275B" w:rsidRDefault="002A275B">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90" w:type="pct"/>
            <w:tcMar>
              <w:top w:w="0" w:type="dxa"/>
              <w:left w:w="6" w:type="dxa"/>
              <w:bottom w:w="0" w:type="dxa"/>
              <w:right w:w="6" w:type="dxa"/>
            </w:tcMar>
            <w:hideMark/>
          </w:tcPr>
          <w:p w:rsidR="002A275B" w:rsidRDefault="002A275B">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юридического лица из реестра владельцев магазинов беспошлинной торговли)</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25.9. Включение юридического лица в реестр владельцев свободных складов, внесение изменений и (или) дополнений в реестр</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при включении юридического лица в реестр владельцев свободных складов:</w:t>
            </w:r>
          </w:p>
          <w:p w:rsidR="002A275B" w:rsidRDefault="002A275B">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2A275B" w:rsidRDefault="002A275B">
            <w:pPr>
              <w:pStyle w:val="table10"/>
              <w:spacing w:before="120"/>
            </w:pPr>
            <w:r>
              <w:t>при внесении изменений и (или) дополнений в реестр:</w:t>
            </w:r>
          </w:p>
          <w:p w:rsidR="002A275B" w:rsidRDefault="002A275B">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90" w:type="pct"/>
            <w:tcMar>
              <w:top w:w="0" w:type="dxa"/>
              <w:left w:w="6" w:type="dxa"/>
              <w:bottom w:w="0" w:type="dxa"/>
              <w:right w:w="6" w:type="dxa"/>
            </w:tcMar>
            <w:hideMark/>
          </w:tcPr>
          <w:p w:rsidR="002A275B" w:rsidRDefault="002A275B">
            <w:pPr>
              <w:pStyle w:val="table10"/>
              <w:spacing w:before="120"/>
            </w:pPr>
            <w:r>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2A275B" w:rsidRDefault="002A275B">
            <w:pPr>
              <w:pStyle w:val="table10"/>
              <w:spacing w:before="120"/>
            </w:pPr>
            <w:r>
              <w:t>бессрочно (до исключения юридического лица из реестра владельцев свободных складов)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63" w:type="pct"/>
            <w:tcMar>
              <w:top w:w="0" w:type="dxa"/>
              <w:left w:w="6" w:type="dxa"/>
              <w:bottom w:w="0" w:type="dxa"/>
              <w:right w:w="6" w:type="dxa"/>
            </w:tcMar>
            <w:hideMark/>
          </w:tcPr>
          <w:p w:rsidR="002A275B" w:rsidRDefault="002A275B">
            <w:pPr>
              <w:pStyle w:val="table10"/>
              <w:spacing w:before="120"/>
            </w:pPr>
            <w:r>
              <w:t>Минская центральная таможня</w:t>
            </w:r>
          </w:p>
        </w:tc>
        <w:tc>
          <w:tcPr>
            <w:tcW w:w="818" w:type="pct"/>
            <w:tcMar>
              <w:top w:w="0" w:type="dxa"/>
              <w:left w:w="6" w:type="dxa"/>
              <w:bottom w:w="0" w:type="dxa"/>
              <w:right w:w="6" w:type="dxa"/>
            </w:tcMar>
            <w:hideMark/>
          </w:tcPr>
          <w:p w:rsidR="002A275B" w:rsidRDefault="002A275B">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90" w:type="pct"/>
            <w:tcMar>
              <w:top w:w="0" w:type="dxa"/>
              <w:left w:w="6" w:type="dxa"/>
              <w:bottom w:w="0" w:type="dxa"/>
              <w:right w:w="6" w:type="dxa"/>
            </w:tcMar>
            <w:hideMark/>
          </w:tcPr>
          <w:p w:rsidR="002A275B" w:rsidRDefault="002A275B">
            <w:pPr>
              <w:pStyle w:val="table10"/>
              <w:spacing w:before="120"/>
            </w:pPr>
            <w:r>
              <w:t>15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63" w:type="pct"/>
            <w:tcMar>
              <w:top w:w="0" w:type="dxa"/>
              <w:left w:w="6" w:type="dxa"/>
              <w:bottom w:w="0" w:type="dxa"/>
              <w:right w:w="6" w:type="dxa"/>
            </w:tcMar>
            <w:hideMark/>
          </w:tcPr>
          <w:p w:rsidR="002A275B" w:rsidRDefault="002A275B">
            <w:pPr>
              <w:pStyle w:val="table10"/>
              <w:spacing w:before="120"/>
            </w:pPr>
            <w:r>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2A275B" w:rsidRDefault="002A275B">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63" w:type="pct"/>
            <w:tcMar>
              <w:top w:w="0" w:type="dxa"/>
              <w:left w:w="6" w:type="dxa"/>
              <w:bottom w:w="0" w:type="dxa"/>
              <w:right w:w="6" w:type="dxa"/>
            </w:tcMar>
            <w:hideMark/>
          </w:tcPr>
          <w:p w:rsidR="002A275B" w:rsidRDefault="002A275B">
            <w:pPr>
              <w:pStyle w:val="table10"/>
              <w:spacing w:before="120"/>
            </w:pPr>
            <w:r>
              <w:t>таможня, осуществившая выпуск 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2A275B" w:rsidRDefault="002A275B">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90" w:type="pct"/>
            <w:tcMar>
              <w:top w:w="0" w:type="dxa"/>
              <w:left w:w="6" w:type="dxa"/>
              <w:bottom w:w="0" w:type="dxa"/>
              <w:right w:w="6" w:type="dxa"/>
            </w:tcMar>
            <w:hideMark/>
          </w:tcPr>
          <w:p w:rsidR="002A275B" w:rsidRDefault="002A275B">
            <w:pPr>
              <w:pStyle w:val="table10"/>
              <w:spacing w:before="120"/>
            </w:pPr>
            <w:r>
              <w:t>2 рабочих дня</w:t>
            </w:r>
          </w:p>
        </w:tc>
        <w:tc>
          <w:tcPr>
            <w:tcW w:w="739" w:type="pct"/>
            <w:tcMar>
              <w:top w:w="0" w:type="dxa"/>
              <w:left w:w="6" w:type="dxa"/>
              <w:bottom w:w="0" w:type="dxa"/>
              <w:right w:w="6" w:type="dxa"/>
            </w:tcMar>
            <w:hideMark/>
          </w:tcPr>
          <w:p w:rsidR="002A275B" w:rsidRDefault="002A275B">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25.13.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63" w:type="pct"/>
            <w:tcMar>
              <w:top w:w="0" w:type="dxa"/>
              <w:left w:w="6" w:type="dxa"/>
              <w:bottom w:w="0" w:type="dxa"/>
              <w:right w:w="6" w:type="dxa"/>
            </w:tcMar>
            <w:hideMark/>
          </w:tcPr>
          <w:p w:rsidR="002A275B" w:rsidRDefault="002A275B">
            <w:pPr>
              <w:pStyle w:val="table10"/>
              <w:spacing w:before="120"/>
            </w:pPr>
            <w:r>
              <w:t xml:space="preserve">таможни </w:t>
            </w:r>
          </w:p>
        </w:tc>
        <w:tc>
          <w:tcPr>
            <w:tcW w:w="818" w:type="pct"/>
            <w:tcMar>
              <w:top w:w="0" w:type="dxa"/>
              <w:left w:w="6" w:type="dxa"/>
              <w:bottom w:w="0" w:type="dxa"/>
              <w:right w:w="6" w:type="dxa"/>
            </w:tcMar>
            <w:hideMark/>
          </w:tcPr>
          <w:p w:rsidR="002A275B" w:rsidRDefault="002A275B">
            <w:pPr>
              <w:pStyle w:val="table10"/>
              <w:spacing w:before="120"/>
            </w:pPr>
            <w:r>
              <w:t>заявление в письменной либо электронной форме</w:t>
            </w:r>
            <w:r>
              <w:br/>
            </w:r>
            <w:r>
              <w:br/>
              <w:t xml:space="preserve">исходные данные, установленные законодательством Республики Беларусь </w:t>
            </w:r>
          </w:p>
        </w:tc>
        <w:tc>
          <w:tcPr>
            <w:tcW w:w="690" w:type="pct"/>
            <w:tcMar>
              <w:top w:w="0" w:type="dxa"/>
              <w:left w:w="6" w:type="dxa"/>
              <w:bottom w:w="0" w:type="dxa"/>
              <w:right w:w="6" w:type="dxa"/>
            </w:tcMar>
            <w:hideMark/>
          </w:tcPr>
          <w:p w:rsidR="002A275B" w:rsidRDefault="002A275B">
            <w:pPr>
              <w:pStyle w:val="table10"/>
              <w:spacing w:before="120"/>
            </w:pPr>
            <w:r>
              <w:t xml:space="preserve">15 дней </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63" w:type="pct"/>
            <w:tcMar>
              <w:top w:w="0" w:type="dxa"/>
              <w:left w:w="6" w:type="dxa"/>
              <w:bottom w:w="0" w:type="dxa"/>
              <w:right w:w="6" w:type="dxa"/>
            </w:tcMar>
            <w:hideMark/>
          </w:tcPr>
          <w:p w:rsidR="002A275B" w:rsidRDefault="002A275B">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2A275B" w:rsidRDefault="002A275B">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90" w:type="pct"/>
            <w:tcMar>
              <w:top w:w="0" w:type="dxa"/>
              <w:left w:w="6" w:type="dxa"/>
              <w:bottom w:w="0" w:type="dxa"/>
              <w:right w:w="6" w:type="dxa"/>
            </w:tcMar>
            <w:hideMark/>
          </w:tcPr>
          <w:p w:rsidR="002A275B" w:rsidRDefault="002A275B">
            <w:pPr>
              <w:pStyle w:val="table10"/>
              <w:spacing w:before="120"/>
            </w:pPr>
            <w:r>
              <w:t xml:space="preserve">1 месяц </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25.16. Принятие решения о предоставлении отсрочки или рассрочки уплаты налогов </w:t>
            </w:r>
          </w:p>
        </w:tc>
        <w:tc>
          <w:tcPr>
            <w:tcW w:w="1063" w:type="pct"/>
            <w:tcMar>
              <w:top w:w="0" w:type="dxa"/>
              <w:left w:w="6" w:type="dxa"/>
              <w:bottom w:w="0" w:type="dxa"/>
              <w:right w:w="6" w:type="dxa"/>
            </w:tcMar>
            <w:hideMark/>
          </w:tcPr>
          <w:p w:rsidR="002A275B" w:rsidRDefault="002A275B">
            <w:pPr>
              <w:pStyle w:val="table10"/>
              <w:spacing w:before="120"/>
            </w:pPr>
            <w:r>
              <w:t>таможня, в которой будет производиться декларирование товаров</w:t>
            </w:r>
          </w:p>
        </w:tc>
        <w:tc>
          <w:tcPr>
            <w:tcW w:w="818" w:type="pct"/>
            <w:tcMar>
              <w:top w:w="0" w:type="dxa"/>
              <w:left w:w="6" w:type="dxa"/>
              <w:bottom w:w="0" w:type="dxa"/>
              <w:right w:w="6" w:type="dxa"/>
            </w:tcMar>
            <w:hideMark/>
          </w:tcPr>
          <w:p w:rsidR="002A275B" w:rsidRDefault="002A275B">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90" w:type="pct"/>
            <w:tcMar>
              <w:top w:w="0" w:type="dxa"/>
              <w:left w:w="6" w:type="dxa"/>
              <w:bottom w:w="0" w:type="dxa"/>
              <w:right w:w="6" w:type="dxa"/>
            </w:tcMar>
            <w:hideMark/>
          </w:tcPr>
          <w:p w:rsidR="002A275B" w:rsidRDefault="002A275B">
            <w:pPr>
              <w:pStyle w:val="table10"/>
              <w:spacing w:before="120"/>
            </w:pPr>
            <w:r>
              <w:t>10 рабочих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063" w:type="pct"/>
            <w:tcMar>
              <w:top w:w="0" w:type="dxa"/>
              <w:left w:w="6" w:type="dxa"/>
              <w:bottom w:w="0" w:type="dxa"/>
              <w:right w:w="6" w:type="dxa"/>
            </w:tcMar>
            <w:hideMark/>
          </w:tcPr>
          <w:p w:rsidR="002A275B" w:rsidRDefault="002A275B">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2A275B" w:rsidRDefault="002A275B">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90" w:type="pct"/>
            <w:tcMar>
              <w:top w:w="0" w:type="dxa"/>
              <w:left w:w="6" w:type="dxa"/>
              <w:bottom w:w="0" w:type="dxa"/>
              <w:right w:w="6" w:type="dxa"/>
            </w:tcMar>
            <w:hideMark/>
          </w:tcPr>
          <w:p w:rsidR="002A275B" w:rsidRDefault="002A275B">
            <w:pPr>
              <w:pStyle w:val="table10"/>
              <w:spacing w:before="120"/>
            </w:pPr>
            <w:r>
              <w:t xml:space="preserve">1 месяц </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11 370 евро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63" w:type="pct"/>
            <w:tcMar>
              <w:top w:w="0" w:type="dxa"/>
              <w:left w:w="6" w:type="dxa"/>
              <w:bottom w:w="0" w:type="dxa"/>
              <w:right w:w="6" w:type="dxa"/>
            </w:tcMar>
            <w:hideMark/>
          </w:tcPr>
          <w:p w:rsidR="002A275B" w:rsidRDefault="002A275B">
            <w:pPr>
              <w:pStyle w:val="table10"/>
              <w:spacing w:before="120"/>
            </w:pPr>
            <w:r>
              <w:t xml:space="preserve">ГТК </w:t>
            </w:r>
          </w:p>
        </w:tc>
        <w:tc>
          <w:tcPr>
            <w:tcW w:w="818" w:type="pct"/>
            <w:tcMar>
              <w:top w:w="0" w:type="dxa"/>
              <w:left w:w="6" w:type="dxa"/>
              <w:bottom w:w="0" w:type="dxa"/>
              <w:right w:w="6" w:type="dxa"/>
            </w:tcMar>
            <w:hideMark/>
          </w:tcPr>
          <w:p w:rsidR="002A275B" w:rsidRDefault="002A275B">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90" w:type="pct"/>
            <w:tcMar>
              <w:top w:w="0" w:type="dxa"/>
              <w:left w:w="6" w:type="dxa"/>
              <w:bottom w:w="0" w:type="dxa"/>
              <w:right w:w="6" w:type="dxa"/>
            </w:tcMar>
            <w:hideMark/>
          </w:tcPr>
          <w:p w:rsidR="002A275B" w:rsidRDefault="002A275B">
            <w:pPr>
              <w:pStyle w:val="table10"/>
              <w:spacing w:before="120"/>
            </w:pPr>
            <w:r>
              <w:t xml:space="preserve">30 дней </w:t>
            </w:r>
          </w:p>
        </w:tc>
        <w:tc>
          <w:tcPr>
            <w:tcW w:w="739" w:type="pct"/>
            <w:tcMar>
              <w:top w:w="0" w:type="dxa"/>
              <w:left w:w="6" w:type="dxa"/>
              <w:bottom w:w="0" w:type="dxa"/>
              <w:right w:w="6" w:type="dxa"/>
            </w:tcMar>
            <w:hideMark/>
          </w:tcPr>
          <w:p w:rsidR="002A275B" w:rsidRDefault="002A275B">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25.20. Принятие решения о принятии таможенными органами мер по защите прав на объект интеллектуальной собственности</w:t>
            </w:r>
          </w:p>
        </w:tc>
        <w:tc>
          <w:tcPr>
            <w:tcW w:w="1063" w:type="pct"/>
            <w:tcMar>
              <w:top w:w="0" w:type="dxa"/>
              <w:left w:w="6" w:type="dxa"/>
              <w:bottom w:w="0" w:type="dxa"/>
              <w:right w:w="6" w:type="dxa"/>
            </w:tcMar>
            <w:hideMark/>
          </w:tcPr>
          <w:p w:rsidR="002A275B" w:rsidRDefault="002A275B">
            <w:pPr>
              <w:pStyle w:val="table10"/>
              <w:spacing w:before="120"/>
            </w:pPr>
            <w:r>
              <w:t xml:space="preserve">ГТК </w:t>
            </w:r>
          </w:p>
        </w:tc>
        <w:tc>
          <w:tcPr>
            <w:tcW w:w="818" w:type="pct"/>
            <w:tcMar>
              <w:top w:w="0" w:type="dxa"/>
              <w:left w:w="6" w:type="dxa"/>
              <w:bottom w:w="0" w:type="dxa"/>
              <w:right w:w="6" w:type="dxa"/>
            </w:tcMar>
            <w:hideMark/>
          </w:tcPr>
          <w:p w:rsidR="002A275B" w:rsidRDefault="002A275B">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90" w:type="pct"/>
            <w:tcMar>
              <w:top w:w="0" w:type="dxa"/>
              <w:left w:w="6" w:type="dxa"/>
              <w:bottom w:w="0" w:type="dxa"/>
              <w:right w:w="6" w:type="dxa"/>
            </w:tcMar>
            <w:hideMark/>
          </w:tcPr>
          <w:p w:rsidR="002A275B" w:rsidRDefault="002A275B">
            <w:pPr>
              <w:pStyle w:val="table10"/>
              <w:spacing w:before="120"/>
            </w:pPr>
            <w:r>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2A275B" w:rsidRDefault="002A275B">
            <w:pPr>
              <w:pStyle w:val="table10"/>
              <w:spacing w:before="120"/>
            </w:pPr>
            <w:r>
              <w:t>не более 2 лет со дня включения в реестр</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63" w:type="pct"/>
            <w:tcMar>
              <w:top w:w="0" w:type="dxa"/>
              <w:left w:w="6" w:type="dxa"/>
              <w:bottom w:w="0" w:type="dxa"/>
              <w:right w:w="6" w:type="dxa"/>
            </w:tcMar>
            <w:hideMark/>
          </w:tcPr>
          <w:p w:rsidR="002A275B" w:rsidRDefault="002A275B">
            <w:pPr>
              <w:pStyle w:val="table10"/>
              <w:spacing w:before="120"/>
            </w:pPr>
            <w:r>
              <w:t>ГТК</w:t>
            </w:r>
          </w:p>
        </w:tc>
        <w:tc>
          <w:tcPr>
            <w:tcW w:w="818" w:type="pct"/>
            <w:tcMar>
              <w:top w:w="0" w:type="dxa"/>
              <w:left w:w="6" w:type="dxa"/>
              <w:bottom w:w="0" w:type="dxa"/>
              <w:right w:w="6" w:type="dxa"/>
            </w:tcMar>
            <w:hideMark/>
          </w:tcPr>
          <w:p w:rsidR="002A275B" w:rsidRDefault="002A275B">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90" w:type="pct"/>
            <w:tcMar>
              <w:top w:w="0" w:type="dxa"/>
              <w:left w:w="6" w:type="dxa"/>
              <w:bottom w:w="0" w:type="dxa"/>
              <w:right w:w="6" w:type="dxa"/>
            </w:tcMar>
            <w:hideMark/>
          </w:tcPr>
          <w:p w:rsidR="002A275B" w:rsidRDefault="002A275B">
            <w:pPr>
              <w:pStyle w:val="table10"/>
              <w:spacing w:before="120"/>
            </w:pPr>
            <w:r>
              <w:t>2 месяца</w:t>
            </w:r>
          </w:p>
        </w:tc>
        <w:tc>
          <w:tcPr>
            <w:tcW w:w="739" w:type="pct"/>
            <w:tcMar>
              <w:top w:w="0" w:type="dxa"/>
              <w:left w:w="6" w:type="dxa"/>
              <w:bottom w:w="0" w:type="dxa"/>
              <w:right w:w="6" w:type="dxa"/>
            </w:tcMar>
            <w:hideMark/>
          </w:tcPr>
          <w:p w:rsidR="002A275B" w:rsidRDefault="002A275B">
            <w:pPr>
              <w:pStyle w:val="table10"/>
              <w:spacing w:before="120"/>
            </w:pPr>
            <w:r>
              <w:t>не более 2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25.21. Согласование предложений об открытии ведомственного пункта таможенного оформления</w:t>
            </w:r>
          </w:p>
        </w:tc>
        <w:tc>
          <w:tcPr>
            <w:tcW w:w="1063" w:type="pct"/>
            <w:tcMar>
              <w:top w:w="0" w:type="dxa"/>
              <w:left w:w="6" w:type="dxa"/>
              <w:bottom w:w="0" w:type="dxa"/>
              <w:right w:w="6" w:type="dxa"/>
            </w:tcMar>
            <w:hideMark/>
          </w:tcPr>
          <w:p w:rsidR="002A275B" w:rsidRDefault="002A275B">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90" w:type="pct"/>
            <w:tcMar>
              <w:top w:w="0" w:type="dxa"/>
              <w:left w:w="6" w:type="dxa"/>
              <w:bottom w:w="0" w:type="dxa"/>
              <w:right w:w="6" w:type="dxa"/>
            </w:tcMar>
            <w:hideMark/>
          </w:tcPr>
          <w:p w:rsidR="002A275B" w:rsidRDefault="002A275B">
            <w:pPr>
              <w:pStyle w:val="table10"/>
              <w:spacing w:before="120"/>
            </w:pPr>
            <w:r>
              <w:t>14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25.22. Принятие решения по классификации товара в несобранном или разобранном виде</w:t>
            </w:r>
          </w:p>
        </w:tc>
        <w:tc>
          <w:tcPr>
            <w:tcW w:w="1063" w:type="pct"/>
            <w:tcMar>
              <w:top w:w="0" w:type="dxa"/>
              <w:left w:w="6" w:type="dxa"/>
              <w:bottom w:w="0" w:type="dxa"/>
              <w:right w:w="6" w:type="dxa"/>
            </w:tcMar>
            <w:hideMark/>
          </w:tcPr>
          <w:p w:rsidR="002A275B" w:rsidRDefault="002A275B">
            <w:pPr>
              <w:pStyle w:val="table10"/>
              <w:spacing w:before="120"/>
            </w:pPr>
            <w:r>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1 год с даты выпуска первой партии компонентов товара</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25.23. Признание юридического лица и индивидуального предпринимателя в качестве поручителя перед таможенными органами</w:t>
            </w:r>
          </w:p>
        </w:tc>
        <w:tc>
          <w:tcPr>
            <w:tcW w:w="1063" w:type="pct"/>
            <w:tcMar>
              <w:top w:w="0" w:type="dxa"/>
              <w:left w:w="6" w:type="dxa"/>
              <w:bottom w:w="0" w:type="dxa"/>
              <w:right w:w="6" w:type="dxa"/>
            </w:tcMar>
            <w:hideMark/>
          </w:tcPr>
          <w:p w:rsidR="002A275B" w:rsidRDefault="002A275B">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63" w:type="pct"/>
            <w:tcMar>
              <w:top w:w="0" w:type="dxa"/>
              <w:left w:w="6" w:type="dxa"/>
              <w:bottom w:w="0" w:type="dxa"/>
              <w:right w:w="6" w:type="dxa"/>
            </w:tcMar>
            <w:hideMark/>
          </w:tcPr>
          <w:p w:rsidR="002A275B" w:rsidRDefault="002A275B">
            <w:pPr>
              <w:pStyle w:val="table10"/>
              <w:spacing w:before="120"/>
            </w:pPr>
            <w:r>
              <w:t>таможня, в регионе деятельности которой зарегистрировано лицо</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до исключения лица из реестра уполномоченных экономических операторов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ГЛАВА 26</w:t>
            </w:r>
            <w:r>
              <w:br/>
              <w:t>ГОСУДАРСТВЕННЫЕ СЕКРЕТЫ</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26.1. Выдача разрешения на осуществление деятельности с использованием государственных секретов</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w:t>
            </w:r>
          </w:p>
          <w:p w:rsidR="002A275B" w:rsidRDefault="002A275B">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2A275B" w:rsidRDefault="002A275B">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90" w:type="pct"/>
            <w:tcMar>
              <w:top w:w="0" w:type="dxa"/>
              <w:left w:w="6" w:type="dxa"/>
              <w:bottom w:w="0" w:type="dxa"/>
              <w:right w:w="6" w:type="dxa"/>
            </w:tcMar>
            <w:hideMark/>
          </w:tcPr>
          <w:p w:rsidR="002A275B" w:rsidRDefault="002A275B">
            <w:pPr>
              <w:pStyle w:val="table10"/>
              <w:spacing w:before="120"/>
            </w:pPr>
            <w:r>
              <w:t>5 дней со дня окончания проверочных мероприятий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 установленной формы</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90" w:type="pct"/>
            <w:tcMar>
              <w:top w:w="0" w:type="dxa"/>
              <w:left w:w="6" w:type="dxa"/>
              <w:bottom w:w="0" w:type="dxa"/>
              <w:right w:w="6" w:type="dxa"/>
            </w:tcMar>
            <w:hideMark/>
          </w:tcPr>
          <w:p w:rsidR="002A275B" w:rsidRDefault="002A275B">
            <w:pPr>
              <w:pStyle w:val="table10"/>
              <w:spacing w:before="120"/>
            </w:pPr>
            <w:r>
              <w:t>10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26.4. Согласование:</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26.4.1. перечней сведений, подлежащих засекречиванию, изменений и дополнений в</w:t>
            </w:r>
            <w:r>
              <w:br/>
              <w:t>данный перечень</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5 лет</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26.4.2. номенклатуры должностей работников, подлежащих допуску к государственным секретам</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на период осуществления деятельности с использованием государственных секретов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w:t>
            </w:r>
          </w:p>
          <w:p w:rsidR="002A275B" w:rsidRDefault="002A275B">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2A275B" w:rsidRDefault="002A275B">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на период осуществления деятельности с использованием государственных секретов</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26.4.4. создания и реорганизации подразделений по защите государственных секретов</w:t>
            </w:r>
          </w:p>
        </w:tc>
        <w:tc>
          <w:tcPr>
            <w:tcW w:w="1063" w:type="pct"/>
            <w:tcMar>
              <w:top w:w="0" w:type="dxa"/>
              <w:left w:w="6" w:type="dxa"/>
              <w:bottom w:w="0" w:type="dxa"/>
              <w:right w:w="6" w:type="dxa"/>
            </w:tcMar>
            <w:hideMark/>
          </w:tcPr>
          <w:p w:rsidR="002A275B" w:rsidRDefault="002A275B">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 xml:space="preserve">на период осуществления деятельности с использованием государственных секретов </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26.4.5. ликвидации подразделения по защите государственных секретов</w:t>
            </w:r>
          </w:p>
        </w:tc>
        <w:tc>
          <w:tcPr>
            <w:tcW w:w="1063" w:type="pct"/>
            <w:tcMar>
              <w:top w:w="0" w:type="dxa"/>
              <w:left w:w="6" w:type="dxa"/>
              <w:bottom w:w="0" w:type="dxa"/>
              <w:right w:w="6" w:type="dxa"/>
            </w:tcMar>
            <w:hideMark/>
          </w:tcPr>
          <w:p w:rsidR="002A275B" w:rsidRDefault="002A275B">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 с указанием обоснования ликвидации подразделения по защите государственных секретов</w:t>
            </w:r>
          </w:p>
        </w:tc>
        <w:tc>
          <w:tcPr>
            <w:tcW w:w="690" w:type="pct"/>
            <w:tcMar>
              <w:top w:w="0" w:type="dxa"/>
              <w:left w:w="6" w:type="dxa"/>
              <w:bottom w:w="0" w:type="dxa"/>
              <w:right w:w="6" w:type="dxa"/>
            </w:tcMar>
            <w:hideMark/>
          </w:tcPr>
          <w:p w:rsidR="002A275B" w:rsidRDefault="002A275B">
            <w:pPr>
              <w:pStyle w:val="table10"/>
              <w:spacing w:before="120"/>
            </w:pPr>
            <w:r>
              <w:t>30 дней</w:t>
            </w:r>
          </w:p>
        </w:tc>
        <w:tc>
          <w:tcPr>
            <w:tcW w:w="739" w:type="pct"/>
            <w:tcMar>
              <w:top w:w="0" w:type="dxa"/>
              <w:left w:w="6" w:type="dxa"/>
              <w:bottom w:w="0" w:type="dxa"/>
              <w:right w:w="6" w:type="dxa"/>
            </w:tcMar>
            <w:hideMark/>
          </w:tcPr>
          <w:p w:rsidR="002A275B" w:rsidRDefault="002A275B">
            <w:pPr>
              <w:pStyle w:val="table10"/>
              <w:spacing w:before="120"/>
            </w:pPr>
            <w:r>
              <w:t>бессрочно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5000" w:type="pct"/>
            <w:gridSpan w:val="6"/>
            <w:tcMar>
              <w:top w:w="0" w:type="dxa"/>
              <w:left w:w="6" w:type="dxa"/>
              <w:bottom w:w="0" w:type="dxa"/>
              <w:right w:w="6" w:type="dxa"/>
            </w:tcMar>
            <w:hideMark/>
          </w:tcPr>
          <w:p w:rsidR="002A275B" w:rsidRDefault="002A275B">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27.1. Исключен</w:t>
            </w:r>
          </w:p>
        </w:tc>
        <w:tc>
          <w:tcPr>
            <w:tcW w:w="1063" w:type="pct"/>
            <w:tcMar>
              <w:top w:w="0" w:type="dxa"/>
              <w:left w:w="6" w:type="dxa"/>
              <w:bottom w:w="0" w:type="dxa"/>
              <w:right w:w="6" w:type="dxa"/>
            </w:tcMar>
            <w:hideMark/>
          </w:tcPr>
          <w:p w:rsidR="002A275B" w:rsidRDefault="002A275B">
            <w:pPr>
              <w:pStyle w:val="table10"/>
              <w:spacing w:before="120"/>
            </w:pPr>
            <w:r>
              <w:t> </w:t>
            </w:r>
          </w:p>
        </w:tc>
        <w:tc>
          <w:tcPr>
            <w:tcW w:w="818" w:type="pct"/>
            <w:tcMar>
              <w:top w:w="0" w:type="dxa"/>
              <w:left w:w="6" w:type="dxa"/>
              <w:bottom w:w="0" w:type="dxa"/>
              <w:right w:w="6" w:type="dxa"/>
            </w:tcMar>
            <w:hideMark/>
          </w:tcPr>
          <w:p w:rsidR="002A275B" w:rsidRDefault="002A275B">
            <w:pPr>
              <w:pStyle w:val="table10"/>
              <w:spacing w:before="120"/>
            </w:pPr>
            <w:r>
              <w:t> </w:t>
            </w:r>
          </w:p>
        </w:tc>
        <w:tc>
          <w:tcPr>
            <w:tcW w:w="690" w:type="pct"/>
            <w:tcMar>
              <w:top w:w="0" w:type="dxa"/>
              <w:left w:w="6" w:type="dxa"/>
              <w:bottom w:w="0" w:type="dxa"/>
              <w:right w:w="6" w:type="dxa"/>
            </w:tcMar>
            <w:hideMark/>
          </w:tcPr>
          <w:p w:rsidR="002A275B" w:rsidRDefault="002A275B">
            <w:pPr>
              <w:pStyle w:val="table10"/>
              <w:spacing w:before="120"/>
            </w:pPr>
            <w:r>
              <w:t> </w:t>
            </w:r>
          </w:p>
        </w:tc>
        <w:tc>
          <w:tcPr>
            <w:tcW w:w="739" w:type="pct"/>
            <w:tcMar>
              <w:top w:w="0" w:type="dxa"/>
              <w:left w:w="6" w:type="dxa"/>
              <w:bottom w:w="0" w:type="dxa"/>
              <w:right w:w="6" w:type="dxa"/>
            </w:tcMar>
            <w:hideMark/>
          </w:tcPr>
          <w:p w:rsidR="002A275B" w:rsidRDefault="002A275B">
            <w:pPr>
              <w:pStyle w:val="table10"/>
              <w:spacing w:before="120"/>
            </w:pPr>
            <w:r>
              <w:t> </w:t>
            </w:r>
          </w:p>
        </w:tc>
        <w:tc>
          <w:tcPr>
            <w:tcW w:w="659" w:type="pct"/>
            <w:tcMar>
              <w:top w:w="0" w:type="dxa"/>
              <w:left w:w="6" w:type="dxa"/>
              <w:bottom w:w="0" w:type="dxa"/>
              <w:right w:w="6" w:type="dxa"/>
            </w:tcMar>
            <w:hideMark/>
          </w:tcPr>
          <w:p w:rsidR="002A275B" w:rsidRDefault="002A275B">
            <w:pPr>
              <w:pStyle w:val="table10"/>
              <w:spacing w:before="120"/>
            </w:pPr>
            <w:r>
              <w:t> </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27.2. Выдача заключения экспертизы образцов специальных технических средств</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90" w:type="pct"/>
            <w:tcMar>
              <w:top w:w="0" w:type="dxa"/>
              <w:left w:w="6" w:type="dxa"/>
              <w:bottom w:w="0" w:type="dxa"/>
              <w:right w:w="6" w:type="dxa"/>
            </w:tcMar>
            <w:hideMark/>
          </w:tcPr>
          <w:p w:rsidR="002A275B" w:rsidRDefault="002A275B">
            <w:pPr>
              <w:pStyle w:val="table10"/>
              <w:spacing w:before="120"/>
            </w:pPr>
            <w:r>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Mar>
              <w:top w:w="0" w:type="dxa"/>
              <w:left w:w="6" w:type="dxa"/>
              <w:bottom w:w="0" w:type="dxa"/>
              <w:right w:w="6" w:type="dxa"/>
            </w:tcMar>
            <w:hideMark/>
          </w:tcPr>
          <w:p w:rsidR="002A275B" w:rsidRDefault="002A275B">
            <w:pPr>
              <w:pStyle w:val="table10"/>
              <w:spacing w:before="120"/>
            </w:pPr>
            <w:r>
              <w:t>однократно</w:t>
            </w:r>
          </w:p>
        </w:tc>
        <w:tc>
          <w:tcPr>
            <w:tcW w:w="659" w:type="pct"/>
            <w:tcMar>
              <w:top w:w="0" w:type="dxa"/>
              <w:left w:w="6" w:type="dxa"/>
              <w:bottom w:w="0" w:type="dxa"/>
              <w:right w:w="6" w:type="dxa"/>
            </w:tcMar>
            <w:hideMark/>
          </w:tcPr>
          <w:p w:rsidR="002A275B" w:rsidRDefault="002A275B">
            <w:pPr>
              <w:pStyle w:val="table10"/>
              <w:spacing w:before="120"/>
            </w:pPr>
            <w:r>
              <w:t>плата за услуги</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90" w:type="pct"/>
            <w:tcMar>
              <w:top w:w="0" w:type="dxa"/>
              <w:left w:w="6" w:type="dxa"/>
              <w:bottom w:w="0" w:type="dxa"/>
              <w:right w:w="6" w:type="dxa"/>
            </w:tcMar>
            <w:hideMark/>
          </w:tcPr>
          <w:p w:rsidR="002A275B" w:rsidRDefault="002A275B">
            <w:pPr>
              <w:pStyle w:val="table10"/>
              <w:spacing w:before="120"/>
            </w:pPr>
            <w:r>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2A275B" w:rsidRDefault="002A275B">
            <w:pPr>
              <w:pStyle w:val="table10"/>
              <w:spacing w:before="120"/>
            </w:pPr>
            <w:r>
              <w:t>однократно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90" w:type="pct"/>
            <w:tcMar>
              <w:top w:w="0" w:type="dxa"/>
              <w:left w:w="6" w:type="dxa"/>
              <w:bottom w:w="0" w:type="dxa"/>
              <w:right w:w="6" w:type="dxa"/>
            </w:tcMar>
            <w:hideMark/>
          </w:tcPr>
          <w:p w:rsidR="002A275B" w:rsidRDefault="002A275B">
            <w:pPr>
              <w:pStyle w:val="table10"/>
              <w:spacing w:before="120"/>
            </w:pPr>
            <w:r>
              <w:t>10 рабочих дней со дня поступления документов</w:t>
            </w:r>
          </w:p>
        </w:tc>
        <w:tc>
          <w:tcPr>
            <w:tcW w:w="739" w:type="pct"/>
            <w:tcMar>
              <w:top w:w="0" w:type="dxa"/>
              <w:left w:w="6" w:type="dxa"/>
              <w:bottom w:w="0" w:type="dxa"/>
              <w:right w:w="6" w:type="dxa"/>
            </w:tcMar>
            <w:hideMark/>
          </w:tcPr>
          <w:p w:rsidR="002A275B" w:rsidRDefault="002A275B">
            <w:pPr>
              <w:pStyle w:val="table10"/>
              <w:spacing w:before="120"/>
            </w:pPr>
            <w:r>
              <w:t>однократно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40"/>
        </w:trPr>
        <w:tc>
          <w:tcPr>
            <w:tcW w:w="1031" w:type="pct"/>
            <w:tcMar>
              <w:top w:w="0" w:type="dxa"/>
              <w:left w:w="6" w:type="dxa"/>
              <w:bottom w:w="0" w:type="dxa"/>
              <w:right w:w="6" w:type="dxa"/>
            </w:tcMar>
            <w:hideMark/>
          </w:tcPr>
          <w:p w:rsidR="002A275B" w:rsidRDefault="002A275B">
            <w:pPr>
              <w:pStyle w:val="table10"/>
              <w:spacing w:before="120"/>
            </w:pPr>
            <w:r>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63" w:type="pct"/>
            <w:tcMar>
              <w:top w:w="0" w:type="dxa"/>
              <w:left w:w="6" w:type="dxa"/>
              <w:bottom w:w="0" w:type="dxa"/>
              <w:right w:w="6" w:type="dxa"/>
            </w:tcMar>
            <w:hideMark/>
          </w:tcPr>
          <w:p w:rsidR="002A275B" w:rsidRDefault="002A275B">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A275B" w:rsidRDefault="002A275B">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90" w:type="pct"/>
            <w:tcMar>
              <w:top w:w="0" w:type="dxa"/>
              <w:left w:w="6" w:type="dxa"/>
              <w:bottom w:w="0" w:type="dxa"/>
              <w:right w:w="6" w:type="dxa"/>
            </w:tcMar>
            <w:hideMark/>
          </w:tcPr>
          <w:p w:rsidR="002A275B" w:rsidRDefault="002A275B">
            <w:pPr>
              <w:pStyle w:val="table10"/>
              <w:spacing w:before="120"/>
            </w:pPr>
            <w:r>
              <w:t>20 рабочих дней с даты регистрации документов</w:t>
            </w:r>
          </w:p>
        </w:tc>
        <w:tc>
          <w:tcPr>
            <w:tcW w:w="739" w:type="pct"/>
            <w:tcMar>
              <w:top w:w="0" w:type="dxa"/>
              <w:left w:w="6" w:type="dxa"/>
              <w:bottom w:w="0" w:type="dxa"/>
              <w:right w:w="6" w:type="dxa"/>
            </w:tcMar>
            <w:hideMark/>
          </w:tcPr>
          <w:p w:rsidR="002A275B" w:rsidRDefault="002A275B">
            <w:pPr>
              <w:pStyle w:val="table10"/>
              <w:spacing w:before="120"/>
            </w:pPr>
            <w:r>
              <w:t>однократно</w:t>
            </w:r>
          </w:p>
        </w:tc>
        <w:tc>
          <w:tcPr>
            <w:tcW w:w="659" w:type="pct"/>
            <w:tcMar>
              <w:top w:w="0" w:type="dxa"/>
              <w:left w:w="6" w:type="dxa"/>
              <w:bottom w:w="0" w:type="dxa"/>
              <w:right w:w="6" w:type="dxa"/>
            </w:tcMar>
            <w:hideMark/>
          </w:tcPr>
          <w:p w:rsidR="002A275B" w:rsidRDefault="002A275B">
            <w:pPr>
              <w:pStyle w:val="table10"/>
              <w:spacing w:before="120"/>
            </w:pPr>
            <w:r>
              <w:t>бесплатно</w:t>
            </w:r>
          </w:p>
        </w:tc>
      </w:tr>
      <w:tr w:rsidR="002A275B">
        <w:trPr>
          <w:trHeight w:val="238"/>
        </w:trPr>
        <w:tc>
          <w:tcPr>
            <w:tcW w:w="1031" w:type="pct"/>
            <w:tcMar>
              <w:top w:w="0" w:type="dxa"/>
              <w:left w:w="6" w:type="dxa"/>
              <w:bottom w:w="0" w:type="dxa"/>
              <w:right w:w="6" w:type="dxa"/>
            </w:tcMar>
            <w:hideMark/>
          </w:tcPr>
          <w:p w:rsidR="002A275B" w:rsidRDefault="002A275B">
            <w:pPr>
              <w:pStyle w:val="table10"/>
              <w:spacing w:before="120"/>
            </w:pPr>
            <w:r>
              <w:t>27.6. Регистрация с выдачей извещения о регистрации резидента в качестве эмитента 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1063" w:type="pct"/>
            <w:tcMar>
              <w:top w:w="0" w:type="dxa"/>
              <w:left w:w="6" w:type="dxa"/>
              <w:bottom w:w="0" w:type="dxa"/>
              <w:right w:w="6" w:type="dxa"/>
            </w:tcMar>
            <w:hideMark/>
          </w:tcPr>
          <w:p w:rsidR="002A275B" w:rsidRDefault="002A275B">
            <w:pPr>
              <w:pStyle w:val="table10"/>
              <w:spacing w:before="120"/>
            </w:pPr>
            <w:r>
              <w:t>концерн «Белнефтехим» (в отношении организаций, осуществляющих деятельность по оптовой 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818" w:type="pct"/>
            <w:tcMar>
              <w:top w:w="0" w:type="dxa"/>
              <w:left w:w="6" w:type="dxa"/>
              <w:bottom w:w="0" w:type="dxa"/>
              <w:right w:w="6" w:type="dxa"/>
            </w:tcMar>
            <w:hideMark/>
          </w:tcPr>
          <w:p w:rsidR="002A275B" w:rsidRDefault="002A275B">
            <w:pPr>
              <w:pStyle w:val="table10"/>
              <w:spacing w:before="120"/>
            </w:pPr>
            <w:r>
              <w:t xml:space="preserve">заявление </w:t>
            </w:r>
          </w:p>
        </w:tc>
        <w:tc>
          <w:tcPr>
            <w:tcW w:w="690" w:type="pct"/>
            <w:tcMar>
              <w:top w:w="0" w:type="dxa"/>
              <w:left w:w="6" w:type="dxa"/>
              <w:bottom w:w="0" w:type="dxa"/>
              <w:right w:w="6" w:type="dxa"/>
            </w:tcMar>
            <w:hideMark/>
          </w:tcPr>
          <w:p w:rsidR="002A275B" w:rsidRDefault="002A275B">
            <w:pPr>
              <w:pStyle w:val="table10"/>
              <w:spacing w:before="120"/>
            </w:pPr>
            <w:r>
              <w:t xml:space="preserve">5 рабочих дней (в случае направления запроса в государственные органы, иные организации – до 15 рабочих дней) </w:t>
            </w:r>
          </w:p>
        </w:tc>
        <w:tc>
          <w:tcPr>
            <w:tcW w:w="739" w:type="pct"/>
            <w:tcMar>
              <w:top w:w="0" w:type="dxa"/>
              <w:left w:w="6" w:type="dxa"/>
              <w:bottom w:w="0" w:type="dxa"/>
              <w:right w:w="6" w:type="dxa"/>
            </w:tcMar>
            <w:hideMark/>
          </w:tcPr>
          <w:p w:rsidR="002A275B" w:rsidRDefault="002A275B">
            <w:pPr>
              <w:pStyle w:val="table10"/>
              <w:spacing w:before="120"/>
            </w:pPr>
            <w:r>
              <w:t xml:space="preserve">бессрочно </w:t>
            </w:r>
          </w:p>
        </w:tc>
        <w:tc>
          <w:tcPr>
            <w:tcW w:w="659" w:type="pct"/>
            <w:tcMar>
              <w:top w:w="0" w:type="dxa"/>
              <w:left w:w="6" w:type="dxa"/>
              <w:bottom w:w="0" w:type="dxa"/>
              <w:right w:w="6" w:type="dxa"/>
            </w:tcMar>
            <w:hideMark/>
          </w:tcPr>
          <w:p w:rsidR="002A275B" w:rsidRDefault="002A275B">
            <w:pPr>
              <w:pStyle w:val="table10"/>
              <w:spacing w:before="120"/>
            </w:pPr>
            <w:r>
              <w:t xml:space="preserve">бесплатно </w:t>
            </w:r>
          </w:p>
        </w:tc>
      </w:tr>
    </w:tbl>
    <w:p w:rsidR="002A275B" w:rsidRDefault="002A275B">
      <w:pPr>
        <w:pStyle w:val="newncpi"/>
      </w:pPr>
      <w:r>
        <w:t> </w:t>
      </w:r>
    </w:p>
    <w:p w:rsidR="002A275B" w:rsidRDefault="002A275B">
      <w:pPr>
        <w:pStyle w:val="newncpi"/>
      </w:pPr>
      <w:r>
        <w:t> </w:t>
      </w:r>
    </w:p>
    <w:p w:rsidR="002A275B" w:rsidRDefault="002A275B">
      <w:pPr>
        <w:pStyle w:val="comment"/>
      </w:pPr>
      <w:r>
        <w:t>Примечания:</w:t>
      </w:r>
    </w:p>
    <w:p w:rsidR="002A275B" w:rsidRDefault="002A275B">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A275B" w:rsidRDefault="002A275B">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2A275B" w:rsidRDefault="002A275B">
      <w:pPr>
        <w:pStyle w:val="comment"/>
      </w:pPr>
      <w:r>
        <w:t>3. За совершение юридически значимых действий, являющихся объектами обложения государственной пошлиной, при подаче заявления на их совершение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по ставке, пониженной на коэффициент 0,5 (за исключением юридически значимых действий, за совершение которых предусмотрено полное освобождение заявителя от государственной пошлины).</w:t>
      </w:r>
    </w:p>
    <w:p w:rsidR="002A275B" w:rsidRDefault="002A275B">
      <w:pPr>
        <w:pStyle w:val="newncpi"/>
      </w:pPr>
      <w:r>
        <w:t> </w:t>
      </w:r>
    </w:p>
    <w:p w:rsidR="002A275B" w:rsidRDefault="002A275B">
      <w:pPr>
        <w:pStyle w:val="snoskiline"/>
      </w:pPr>
      <w:r>
        <w:t>______________________________</w:t>
      </w:r>
    </w:p>
    <w:p w:rsidR="002A275B" w:rsidRDefault="002A275B">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2A275B" w:rsidRDefault="002A275B">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2A275B" w:rsidRDefault="002A275B">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2A275B" w:rsidRDefault="002A275B">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2A275B" w:rsidRDefault="002A275B">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2A275B" w:rsidRDefault="002A275B">
      <w:pPr>
        <w:pStyle w:val="snoski"/>
      </w:pPr>
      <w:r>
        <w:t>в договоре (контракте) об изготовлении товаров;</w:t>
      </w:r>
    </w:p>
    <w:p w:rsidR="002A275B" w:rsidRDefault="002A275B">
      <w:pPr>
        <w:pStyle w:val="snoski"/>
      </w:pPr>
      <w:r>
        <w:t>в договоре (контракте) на переработку давальческого сырья;</w:t>
      </w:r>
    </w:p>
    <w:p w:rsidR="002A275B" w:rsidRDefault="002A275B">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2A275B" w:rsidRDefault="002A275B">
      <w:pPr>
        <w:pStyle w:val="snoski"/>
      </w:pPr>
      <w:r>
        <w:t>в договоре (контракте) лизинга – в случае лизинга товаров (предметов лизинга);</w:t>
      </w:r>
    </w:p>
    <w:p w:rsidR="002A275B" w:rsidRDefault="002A275B">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2A275B" w:rsidRDefault="002A275B">
      <w:pPr>
        <w:pStyle w:val="snoski"/>
      </w:pPr>
      <w:r>
        <w:rPr>
          <w:vertAlign w:val="superscript"/>
        </w:rPr>
        <w:t>6</w:t>
      </w:r>
      <w:r>
        <w:t>Возвращается после осуществления административной процедуры.</w:t>
      </w:r>
    </w:p>
    <w:p w:rsidR="002A275B" w:rsidRDefault="002A275B">
      <w:pPr>
        <w:pStyle w:val="snoski"/>
      </w:pPr>
      <w:r>
        <w:rPr>
          <w:vertAlign w:val="superscript"/>
        </w:rPr>
        <w:t>7 </w:t>
      </w:r>
      <w:r>
        <w:t>Юридические лица обращаются за осуществлением административных процедур в налоговый орган по месту постановки на учет, индивидуальные предприниматели – в налоговый орган независимо от места постановки на учет.</w:t>
      </w:r>
    </w:p>
    <w:p w:rsidR="002A275B" w:rsidRDefault="002A275B">
      <w:pPr>
        <w:pStyle w:val="snoski"/>
      </w:pPr>
      <w:r>
        <w:rPr>
          <w:vertAlign w:val="superscript"/>
        </w:rPr>
        <w:t>8</w:t>
      </w:r>
      <w:r>
        <w:t>Предъявляется без изъятия.</w:t>
      </w:r>
    </w:p>
    <w:p w:rsidR="002A275B" w:rsidRDefault="002A275B">
      <w:pPr>
        <w:pStyle w:val="snoski"/>
      </w:pPr>
      <w:r>
        <w:rPr>
          <w:vertAlign w:val="superscript"/>
        </w:rPr>
        <w:t>9</w:t>
      </w:r>
      <w:r>
        <w:t>Исключено.</w:t>
      </w:r>
    </w:p>
    <w:p w:rsidR="002A275B" w:rsidRDefault="002A275B">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2A275B" w:rsidRDefault="002A275B">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2A275B" w:rsidRDefault="002A275B">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2A275B" w:rsidRDefault="002A275B">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2A275B" w:rsidRDefault="002A275B">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2A275B" w:rsidRDefault="002A275B">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2A275B" w:rsidRDefault="002A275B">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2A275B" w:rsidRDefault="002A275B">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2A275B" w:rsidRDefault="002A275B">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2A275B" w:rsidRDefault="002A275B">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2A275B" w:rsidRDefault="002A275B">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2A275B" w:rsidRDefault="002A275B">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2A275B" w:rsidRDefault="002A275B">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2A275B" w:rsidRDefault="002A275B">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2A275B" w:rsidRDefault="002A275B">
      <w:pPr>
        <w:pStyle w:val="snoski"/>
      </w:pPr>
      <w:r>
        <w:t>Не представляются:</w:t>
      </w:r>
    </w:p>
    <w:p w:rsidR="002A275B" w:rsidRDefault="002A275B">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2A275B" w:rsidRDefault="002A275B">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2A275B" w:rsidRDefault="002A275B">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2A275B" w:rsidRDefault="002A275B">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2A275B" w:rsidRDefault="002A275B">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2A275B" w:rsidRDefault="002A275B">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2A275B" w:rsidRDefault="002A275B">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2A275B" w:rsidRDefault="002A275B">
      <w:pPr>
        <w:pStyle w:val="snoski"/>
      </w:pPr>
      <w:r>
        <w:rPr>
          <w:vertAlign w:val="superscript"/>
        </w:rPr>
        <w:t>18 </w:t>
      </w:r>
      <w:r>
        <w:t>При предоставлении выписки из Единого государственного регистра юридических лиц и индивидуальных предпринимателей в электронном виде посредством веб-портала Единого государственного регистра юридических лиц и индивидуальных предпринимателей государственная пошлина уплачивается по ставке, пониженной на коэффициент 0,5.</w:t>
      </w:r>
    </w:p>
    <w:p w:rsidR="002A275B" w:rsidRDefault="002A275B">
      <w:pPr>
        <w:pStyle w:val="snoski"/>
      </w:pPr>
      <w:r>
        <w:rPr>
          <w:vertAlign w:val="superscript"/>
        </w:rPr>
        <w:t>19</w:t>
      </w:r>
      <w:r>
        <w:t>Исключено.</w:t>
      </w:r>
    </w:p>
    <w:p w:rsidR="002A275B" w:rsidRDefault="002A275B">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2A275B" w:rsidRDefault="002A275B">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2A275B" w:rsidRDefault="002A275B">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2A275B" w:rsidRDefault="002A275B">
      <w:pPr>
        <w:pStyle w:val="snoski"/>
      </w:pPr>
      <w:r>
        <w:rPr>
          <w:vertAlign w:val="superscript"/>
        </w:rPr>
        <w:t>23</w:t>
      </w:r>
      <w:r>
        <w:t>Исключено.</w:t>
      </w:r>
    </w:p>
    <w:p w:rsidR="002A275B" w:rsidRDefault="002A275B">
      <w:pPr>
        <w:pStyle w:val="snoski"/>
      </w:pPr>
      <w:r>
        <w:rPr>
          <w:vertAlign w:val="superscript"/>
        </w:rPr>
        <w:t>24</w:t>
      </w:r>
      <w:r>
        <w:t>Заверенные банком, небанковской кредитно-финансовой организацией.</w:t>
      </w:r>
    </w:p>
    <w:p w:rsidR="002A275B" w:rsidRDefault="002A275B">
      <w:pPr>
        <w:pStyle w:val="snoski"/>
      </w:pPr>
      <w:r>
        <w:rPr>
          <w:vertAlign w:val="superscript"/>
        </w:rPr>
        <w:t>25</w:t>
      </w:r>
      <w:r>
        <w:t>Нотариально заверенные.</w:t>
      </w:r>
    </w:p>
    <w:p w:rsidR="002A275B" w:rsidRDefault="002A275B">
      <w:pPr>
        <w:pStyle w:val="snoski"/>
      </w:pPr>
      <w:r>
        <w:rPr>
          <w:vertAlign w:val="superscript"/>
        </w:rPr>
        <w:t>26</w:t>
      </w:r>
      <w:r>
        <w:t>Заверенные банком.</w:t>
      </w:r>
    </w:p>
    <w:p w:rsidR="002A275B" w:rsidRDefault="002A275B">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2A275B" w:rsidRDefault="002A275B">
      <w:pPr>
        <w:pStyle w:val="snoski"/>
      </w:pPr>
      <w:r>
        <w:rPr>
          <w:vertAlign w:val="superscript"/>
        </w:rPr>
        <w:t>28 </w:t>
      </w:r>
      <w:r>
        <w:t>К размеру платы, взимаемой за государственную регистрацию в отношении второго–десятого земельного участка,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земельных участков, предоставленных для:</w:t>
      </w:r>
    </w:p>
    <w:p w:rsidR="002A275B" w:rsidRDefault="002A275B">
      <w:pPr>
        <w:pStyle w:val="snoski"/>
      </w:pPr>
      <w:r>
        <w:t>ведения сельского либо подсобного сельского хозяйства, а также ведения лесного хозяйства;</w:t>
      </w:r>
    </w:p>
    <w:p w:rsidR="002A275B" w:rsidRDefault="002A275B">
      <w:pPr>
        <w:pStyle w:val="snoski"/>
      </w:pPr>
      <w:r>
        <w:t>размещения объектов многоквартирной жилой застройки, в том числе с объектами обслуживания;</w:t>
      </w:r>
    </w:p>
    <w:p w:rsidR="002A275B" w:rsidRDefault="002A275B">
      <w:pPr>
        <w:pStyle w:val="snoski"/>
      </w:pPr>
      <w:r>
        <w:t>размещения мест погребения;</w:t>
      </w:r>
    </w:p>
    <w:p w:rsidR="002A275B" w:rsidRDefault="002A275B">
      <w:pPr>
        <w:pStyle w:val="snoski"/>
      </w:pPr>
      <w:r>
        <w:t>размещения объектов коммунального хозяйства.</w:t>
      </w:r>
    </w:p>
    <w:p w:rsidR="002A275B" w:rsidRDefault="002A275B">
      <w:pPr>
        <w:pStyle w:val="snoski"/>
      </w:pPr>
      <w:r>
        <w:t>К размеру платы, взимаемой за государственную регистрацию в отношении второго–десятого капитального строения (здания, сооружения), изолированного помещения, машино-места,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w:t>
      </w:r>
    </w:p>
    <w:p w:rsidR="002A275B" w:rsidRDefault="002A275B">
      <w:pPr>
        <w:pStyle w:val="snoski"/>
      </w:pPr>
      <w:r>
        <w:t>эксплуатируемых до 8 мая 2003 г. капитальных строений (зданий, сооружений), изолированных помещений, машино-мест;</w:t>
      </w:r>
    </w:p>
    <w:p w:rsidR="002A275B" w:rsidRDefault="002A275B">
      <w:pPr>
        <w:pStyle w:val="snoski"/>
      </w:pPr>
      <w:r>
        <w:t>сооружений специализированных водохозяйственного назначения;</w:t>
      </w:r>
    </w:p>
    <w:p w:rsidR="002A275B" w:rsidRDefault="002A275B">
      <w:pPr>
        <w:pStyle w:val="snoski"/>
      </w:pPr>
      <w:r>
        <w:t>сооружений специализированных коммунального хозяйства.</w:t>
      </w:r>
    </w:p>
    <w:p w:rsidR="002A275B" w:rsidRDefault="002A275B">
      <w:pPr>
        <w:pStyle w:val="snoski"/>
      </w:pPr>
      <w:r>
        <w:rPr>
          <w:vertAlign w:val="superscript"/>
        </w:rPr>
        <w:t>29</w:t>
      </w:r>
      <w:r>
        <w:t> Исключено.</w:t>
      </w:r>
    </w:p>
    <w:p w:rsidR="002A275B" w:rsidRDefault="002A275B">
      <w:pPr>
        <w:pStyle w:val="snoski"/>
      </w:pPr>
      <w:r>
        <w:rPr>
          <w:vertAlign w:val="superscript"/>
        </w:rPr>
        <w:t>30</w:t>
      </w:r>
      <w:r>
        <w:t> Исключено.</w:t>
      </w:r>
    </w:p>
    <w:p w:rsidR="002A275B" w:rsidRDefault="002A275B">
      <w:pPr>
        <w:pStyle w:val="snoski"/>
      </w:pPr>
      <w:r>
        <w:rPr>
          <w:vertAlign w:val="superscript"/>
        </w:rPr>
        <w:t>31</w:t>
      </w:r>
      <w:r>
        <w:t> Исключено.</w:t>
      </w:r>
    </w:p>
    <w:p w:rsidR="002A275B" w:rsidRDefault="002A275B">
      <w:pPr>
        <w:pStyle w:val="snoski"/>
      </w:pPr>
      <w:r>
        <w:rPr>
          <w:vertAlign w:val="superscript"/>
        </w:rPr>
        <w:t>32</w:t>
      </w:r>
      <w:r>
        <w:t> Исключено.</w:t>
      </w:r>
    </w:p>
    <w:p w:rsidR="002A275B" w:rsidRDefault="002A275B">
      <w:pPr>
        <w:pStyle w:val="snoski"/>
      </w:pPr>
      <w:r>
        <w:rPr>
          <w:vertAlign w:val="superscript"/>
        </w:rPr>
        <w:t>33 </w:t>
      </w:r>
      <w:r>
        <w:t>Применяется при совершении административных процедур с 13 мая 2014 г.</w:t>
      </w:r>
    </w:p>
    <w:p w:rsidR="002A275B" w:rsidRDefault="002A275B">
      <w:pPr>
        <w:pStyle w:val="snoski"/>
      </w:pPr>
      <w:r>
        <w:rPr>
          <w:vertAlign w:val="superscript"/>
        </w:rPr>
        <w:t>34</w:t>
      </w:r>
      <w:r>
        <w:t> Исключено.</w:t>
      </w:r>
    </w:p>
    <w:p w:rsidR="002A275B" w:rsidRDefault="002A275B">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2A275B" w:rsidRDefault="002A275B">
      <w:pPr>
        <w:pStyle w:val="snoski"/>
      </w:pPr>
      <w:r>
        <w:rPr>
          <w:vertAlign w:val="superscript"/>
        </w:rPr>
        <w:t>36</w:t>
      </w:r>
      <w:r>
        <w:t xml:space="preserve"> Осуществляется в случае, если назначение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2A275B" w:rsidRDefault="002A275B">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2A275B" w:rsidRDefault="002A275B">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2A275B" w:rsidRDefault="002A275B">
      <w:pPr>
        <w:pStyle w:val="snoski"/>
      </w:pPr>
      <w:r>
        <w:rPr>
          <w:vertAlign w:val="superscript"/>
        </w:rPr>
        <w:t>39</w:t>
      </w:r>
      <w:r>
        <w:t> При использовании банковской гарантии заявление представляется на бумажном носителе.</w:t>
      </w:r>
    </w:p>
    <w:p w:rsidR="002A275B" w:rsidRDefault="002A275B">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2A275B" w:rsidRDefault="002A275B">
      <w:pPr>
        <w:pStyle w:val="snoski"/>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2A275B" w:rsidRDefault="002A275B">
      <w:pPr>
        <w:pStyle w:val="snoski"/>
      </w:pPr>
      <w:r>
        <w:rPr>
          <w:vertAlign w:val="superscript"/>
        </w:rPr>
        <w:t xml:space="preserve">42 </w:t>
      </w:r>
      <w:r>
        <w:t>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2A275B" w:rsidRDefault="002A275B">
      <w:pPr>
        <w:pStyle w:val="snoski"/>
      </w:pPr>
      <w:r>
        <w:rPr>
          <w:vertAlign w:val="superscript"/>
        </w:rPr>
        <w:t>43</w:t>
      </w:r>
      <w:r>
        <w:t xml:space="preserve"> За исключением индивидуальных предпринимателей и микроорганизаций.</w:t>
      </w:r>
    </w:p>
    <w:p w:rsidR="002A275B" w:rsidRDefault="002A275B">
      <w:pPr>
        <w:pStyle w:val="snoski"/>
        <w:spacing w:after="240"/>
      </w:pPr>
      <w:r>
        <w:rPr>
          <w:vertAlign w:val="superscript"/>
        </w:rPr>
        <w:t>44 </w:t>
      </w:r>
      <w:r>
        <w:t>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государственных органах.</w:t>
      </w:r>
    </w:p>
    <w:p w:rsidR="002A275B" w:rsidRDefault="002A275B">
      <w:pPr>
        <w:pStyle w:val="snoski"/>
      </w:pPr>
      <w:r>
        <w:rPr>
          <w:vertAlign w:val="superscript"/>
        </w:rPr>
        <w:t xml:space="preserve">45 </w:t>
      </w:r>
      <w:r>
        <w:t>Термин «эксплуатируемый жилой дом» используется в значении, определенном в Указе Президента Республики Беларусь от 24 марта 2021 г. № 116 «Об отчуждении жилых домов в сельской местности и совершенствовании работы с пустующими домами».</w:t>
      </w:r>
    </w:p>
    <w:p w:rsidR="002A275B" w:rsidRDefault="002A275B">
      <w:pPr>
        <w:pStyle w:val="snoski"/>
      </w:pPr>
      <w:r>
        <w:rPr>
          <w:vertAlign w:val="superscript"/>
        </w:rPr>
        <w:t>46</w:t>
      </w:r>
      <w:r>
        <w:t xml:space="preserve"> Под сельской местностью понимается территория:</w:t>
      </w:r>
    </w:p>
    <w:p w:rsidR="002A275B" w:rsidRDefault="002A275B">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2A275B" w:rsidRDefault="002A275B">
      <w:pPr>
        <w:pStyle w:val="snoski"/>
      </w:pPr>
      <w:r>
        <w:t>поселков городского типа и городов районного подчинения, являющихся территориальными единицами;</w:t>
      </w:r>
    </w:p>
    <w:p w:rsidR="002A275B" w:rsidRDefault="002A275B">
      <w:pPr>
        <w:pStyle w:val="snoski"/>
        <w:spacing w:after="240"/>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2A275B" w:rsidRDefault="002A275B">
      <w:pPr>
        <w:sectPr w:rsidR="002A275B" w:rsidSect="002A275B">
          <w:pgSz w:w="16840" w:h="11907" w:orient="landscape"/>
          <w:pgMar w:top="567" w:right="289" w:bottom="567" w:left="340" w:header="280" w:footer="709" w:gutter="0"/>
          <w:cols w:space="720"/>
          <w:docGrid w:linePitch="326"/>
        </w:sectPr>
      </w:pPr>
    </w:p>
    <w:p w:rsidR="002A275B" w:rsidRDefault="002A275B">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2A275B">
        <w:tc>
          <w:tcPr>
            <w:tcW w:w="3750" w:type="pct"/>
            <w:tcMar>
              <w:top w:w="0" w:type="dxa"/>
              <w:left w:w="6" w:type="dxa"/>
              <w:bottom w:w="0" w:type="dxa"/>
              <w:right w:w="6" w:type="dxa"/>
            </w:tcMar>
            <w:hideMark/>
          </w:tcPr>
          <w:p w:rsidR="002A275B" w:rsidRDefault="002A275B">
            <w:pPr>
              <w:pStyle w:val="newncpi"/>
              <w:ind w:firstLine="0"/>
            </w:pPr>
            <w:r>
              <w:t> </w:t>
            </w:r>
          </w:p>
        </w:tc>
        <w:tc>
          <w:tcPr>
            <w:tcW w:w="1250" w:type="pct"/>
            <w:tcMar>
              <w:top w:w="0" w:type="dxa"/>
              <w:left w:w="6" w:type="dxa"/>
              <w:bottom w:w="0" w:type="dxa"/>
              <w:right w:w="6" w:type="dxa"/>
            </w:tcMar>
            <w:hideMark/>
          </w:tcPr>
          <w:p w:rsidR="002A275B" w:rsidRDefault="002A275B">
            <w:pPr>
              <w:pStyle w:val="append1"/>
            </w:pPr>
            <w:r>
              <w:t>Приложение</w:t>
            </w:r>
          </w:p>
          <w:p w:rsidR="002A275B" w:rsidRDefault="002A275B">
            <w:pPr>
              <w:pStyle w:val="append"/>
            </w:pPr>
            <w:r>
              <w:t xml:space="preserve">к постановлению </w:t>
            </w:r>
            <w:r>
              <w:br/>
              <w:t xml:space="preserve">Совета Министров </w:t>
            </w:r>
            <w:r>
              <w:br/>
              <w:t>Республики Беларусь</w:t>
            </w:r>
          </w:p>
          <w:p w:rsidR="002A275B" w:rsidRDefault="002A275B">
            <w:pPr>
              <w:pStyle w:val="append"/>
            </w:pPr>
            <w:r>
              <w:t>17.02.2012 № 156</w:t>
            </w:r>
          </w:p>
        </w:tc>
      </w:tr>
    </w:tbl>
    <w:p w:rsidR="002A275B" w:rsidRDefault="002A275B">
      <w:pPr>
        <w:pStyle w:val="titlep"/>
        <w:jc w:val="left"/>
      </w:pPr>
      <w:r>
        <w:t>ПЕРЕЧЕНЬ</w:t>
      </w:r>
      <w:r>
        <w:br/>
        <w:t>утративших силу постановлений Совета Министров Республики Беларусь</w:t>
      </w:r>
    </w:p>
    <w:p w:rsidR="002A275B" w:rsidRDefault="002A275B">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2A275B" w:rsidRDefault="002A275B">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2A275B" w:rsidRDefault="002A275B">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2A275B" w:rsidRDefault="002A275B">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2A275B" w:rsidRDefault="002A275B">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2A275B" w:rsidRDefault="002A275B">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2A275B" w:rsidRDefault="002A275B">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2A275B" w:rsidRDefault="002A275B">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2A275B" w:rsidRDefault="002A275B">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2A275B" w:rsidRDefault="002A275B">
      <w:pPr>
        <w:pStyle w:val="point"/>
      </w:pPr>
      <w:r>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2A275B" w:rsidRDefault="002A275B">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2A275B" w:rsidRDefault="002A275B">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2A275B" w:rsidRDefault="002A275B">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2A275B" w:rsidRDefault="002A275B">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2A275B" w:rsidRDefault="002A275B">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2A275B" w:rsidRDefault="002A275B">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2A275B" w:rsidRDefault="002A275B">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2A275B" w:rsidRDefault="002A275B">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2A275B" w:rsidRDefault="002A275B">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2A275B" w:rsidRDefault="002A275B">
      <w:pPr>
        <w:pStyle w:val="point"/>
      </w:pPr>
      <w:r>
        <w:t>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2A275B" w:rsidRDefault="002A275B">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2A275B" w:rsidRDefault="002A275B">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2A275B" w:rsidRDefault="002A275B">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2A275B" w:rsidRDefault="002A275B">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2A275B" w:rsidRDefault="002A275B">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2A275B" w:rsidRDefault="002A275B">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2A275B" w:rsidRDefault="002A275B">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2A275B" w:rsidRDefault="002A275B">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2A275B" w:rsidRDefault="002A275B">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2A275B" w:rsidRDefault="002A275B">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2A275B" w:rsidRDefault="002A275B">
      <w:pPr>
        <w:pStyle w:val="point"/>
      </w:pPr>
      <w:r>
        <w:t>31. Утратил силу.</w:t>
      </w:r>
    </w:p>
    <w:p w:rsidR="002A275B" w:rsidRDefault="002A275B">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2A275B" w:rsidRDefault="002A275B">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2A275B" w:rsidRDefault="002A275B">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2A275B" w:rsidRDefault="002A275B">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2A275B" w:rsidRDefault="002A275B">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2A275B" w:rsidRDefault="002A275B">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2A275B" w:rsidRDefault="002A275B">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2A275B" w:rsidRDefault="002A275B">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2A275B" w:rsidRDefault="002A275B">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2A275B" w:rsidRDefault="002A275B">
      <w:pPr>
        <w:pStyle w:val="point"/>
      </w:pPr>
      <w:r>
        <w:t>41. Утратил силу.</w:t>
      </w:r>
    </w:p>
    <w:p w:rsidR="002A275B" w:rsidRDefault="002A275B">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2A275B" w:rsidRDefault="002A275B">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2A275B" w:rsidRDefault="002A275B">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2A275B" w:rsidRDefault="002A275B">
      <w:pPr>
        <w:pStyle w:val="point"/>
      </w:pPr>
      <w:r>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2A275B" w:rsidRDefault="002A275B">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2A275B" w:rsidRDefault="002A275B">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2A275B" w:rsidRDefault="002A275B">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2A275B" w:rsidRDefault="002A275B">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2A275B" w:rsidRDefault="002A275B">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2A275B" w:rsidRDefault="002A275B">
      <w:pPr>
        <w:pStyle w:val="point"/>
      </w:pPr>
      <w:r>
        <w:t>51. Утратил силу.</w:t>
      </w:r>
    </w:p>
    <w:p w:rsidR="002A275B" w:rsidRDefault="002A275B">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2A275B" w:rsidRDefault="002A275B">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2A275B" w:rsidRDefault="002A275B">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2A275B" w:rsidRDefault="002A275B">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2A275B" w:rsidRDefault="002A275B">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2A275B" w:rsidRDefault="002A275B">
      <w:pPr>
        <w:pStyle w:val="point"/>
      </w:pPr>
      <w:r>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2A275B" w:rsidRDefault="002A275B">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2A275B" w:rsidRDefault="002A275B">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2A275B" w:rsidRDefault="002A275B">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2A275B" w:rsidRDefault="002A275B">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2A275B" w:rsidRDefault="002A275B">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2A275B" w:rsidRDefault="002A275B">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2A275B" w:rsidRDefault="002A275B">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2A275B" w:rsidRDefault="002A275B">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2A275B" w:rsidRDefault="002A275B">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2A275B" w:rsidRDefault="002A275B">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2A275B" w:rsidRDefault="002A275B">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2A275B" w:rsidRDefault="002A275B">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2A275B" w:rsidRDefault="002A275B">
      <w:pPr>
        <w:pStyle w:val="point"/>
      </w:pPr>
      <w:r>
        <w:t>70. Постановление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2A275B" w:rsidRDefault="002A275B">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2A275B" w:rsidRDefault="002A275B">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2A275B" w:rsidRDefault="002A275B">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2A275B" w:rsidRDefault="002A275B">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2A275B" w:rsidRDefault="002A275B">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2A275B" w:rsidRDefault="002A275B">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2A275B" w:rsidRDefault="002A275B">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2A275B" w:rsidRDefault="002A275B">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2A275B" w:rsidRDefault="002A275B">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2A275B" w:rsidRDefault="002A275B">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2A275B" w:rsidRDefault="002A275B">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2A275B" w:rsidRDefault="002A275B">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2A275B" w:rsidRDefault="002A275B">
      <w:pPr>
        <w:pStyle w:val="point"/>
      </w:pPr>
      <w:r>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2A275B" w:rsidRDefault="002A275B">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2A275B" w:rsidRDefault="002A275B">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2A275B" w:rsidRDefault="002A275B">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2A275B" w:rsidRDefault="002A275B">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2A275B" w:rsidRDefault="002A275B">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2A275B" w:rsidRDefault="002A275B">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2A275B" w:rsidRDefault="002A275B">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2A275B" w:rsidRDefault="002A275B">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2A275B" w:rsidRDefault="002A275B">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2A275B" w:rsidRDefault="002A275B">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2A275B" w:rsidRDefault="002A275B">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2A275B" w:rsidRDefault="002A275B">
      <w:pPr>
        <w:pStyle w:val="point"/>
      </w:pPr>
      <w:r>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2A275B" w:rsidRDefault="002A275B">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2A275B" w:rsidRDefault="002A275B">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2A275B" w:rsidRDefault="002A275B">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2A275B" w:rsidRDefault="002A275B">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2A275B" w:rsidRDefault="002A275B">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2A275B" w:rsidRDefault="002A275B">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2A275B" w:rsidRDefault="002A275B">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2A275B" w:rsidRDefault="002A275B">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2A275B" w:rsidRDefault="002A275B">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2A275B" w:rsidRDefault="002A275B">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2A275B" w:rsidRDefault="002A275B">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2A275B" w:rsidRDefault="002A275B">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2A275B" w:rsidRDefault="002A275B">
      <w:pPr>
        <w:pStyle w:val="point"/>
      </w:pPr>
      <w:r>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2A275B" w:rsidRDefault="002A275B">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2A275B" w:rsidRDefault="002A275B">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2A275B" w:rsidRDefault="002A275B">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2A275B" w:rsidRDefault="002A275B">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2A275B" w:rsidRDefault="002A275B">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2A275B" w:rsidRDefault="002A275B">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2A275B" w:rsidRDefault="002A275B">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2A275B" w:rsidRDefault="002A275B">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2A275B" w:rsidRDefault="002A275B">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2A275B" w:rsidRDefault="002A275B">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2A275B" w:rsidRDefault="002A275B">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2A275B" w:rsidRDefault="002A275B">
      <w:pPr>
        <w:pStyle w:val="point"/>
      </w:pPr>
      <w:r>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2A275B" w:rsidRDefault="002A275B">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2A275B" w:rsidRDefault="002A275B">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2A275B" w:rsidRDefault="002A275B">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2A275B" w:rsidRDefault="002A275B">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2A275B" w:rsidRDefault="002A275B">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2A275B" w:rsidRDefault="002A275B">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2A275B" w:rsidRDefault="002A275B">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2A275B" w:rsidRDefault="002A275B">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2A275B" w:rsidRDefault="002A275B">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2A275B" w:rsidRDefault="002A275B">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2A275B" w:rsidRDefault="002A275B">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2A275B" w:rsidRDefault="002A275B">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2A275B" w:rsidRDefault="002A275B">
      <w:pPr>
        <w:pStyle w:val="point"/>
      </w:pPr>
      <w:r>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2A275B" w:rsidRDefault="002A275B">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2A275B" w:rsidRDefault="002A275B">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2A275B" w:rsidRDefault="002A275B">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2A275B" w:rsidRDefault="002A275B">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2A275B" w:rsidRDefault="002A275B">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2A275B" w:rsidRDefault="002A275B">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2A275B" w:rsidRDefault="002A275B">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2A275B" w:rsidRDefault="002A275B">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2A275B" w:rsidRDefault="002A275B">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2A275B" w:rsidRDefault="002A275B">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2A275B" w:rsidRDefault="002A275B">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2A275B" w:rsidRDefault="002A275B">
      <w:pPr>
        <w:pStyle w:val="point"/>
      </w:pPr>
      <w:r>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2A275B" w:rsidRDefault="002A275B">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2A275B" w:rsidRDefault="002A275B">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2A275B" w:rsidRDefault="002A275B">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2A275B" w:rsidRDefault="002A275B">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2A275B" w:rsidRDefault="002A275B">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2A275B" w:rsidRDefault="002A275B">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2A275B" w:rsidRDefault="002A275B">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2A275B" w:rsidRDefault="002A275B">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2A275B" w:rsidRDefault="002A275B">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2A275B" w:rsidRDefault="002A275B">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2A275B" w:rsidRDefault="002A275B">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2A275B" w:rsidRDefault="002A275B">
      <w:pPr>
        <w:pStyle w:val="point"/>
      </w:pPr>
      <w:r>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2A275B" w:rsidRDefault="002A275B">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2A275B" w:rsidRDefault="002A275B">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2A275B" w:rsidRDefault="002A275B">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2A275B" w:rsidRDefault="002A275B">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2A275B" w:rsidRDefault="002A275B">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2A275B" w:rsidRDefault="002A275B">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2A275B" w:rsidRDefault="002A275B">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2A275B" w:rsidRDefault="002A275B">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2A275B" w:rsidRDefault="002A275B">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2A275B" w:rsidRDefault="002A275B">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2A275B" w:rsidRDefault="002A275B">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2A275B" w:rsidRDefault="002A275B">
      <w:pPr>
        <w:pStyle w:val="point"/>
      </w:pPr>
      <w:r>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2A275B" w:rsidRDefault="002A275B">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2A275B" w:rsidRDefault="002A275B">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2A275B" w:rsidRDefault="002A275B">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2A275B" w:rsidRDefault="002A275B">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2A275B" w:rsidRDefault="002A275B">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2A275B" w:rsidRDefault="002A275B">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2A275B" w:rsidRDefault="002A275B">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2A275B" w:rsidRDefault="002A275B">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2A275B" w:rsidRDefault="002A275B">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2A275B" w:rsidRDefault="002A275B">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2A275B" w:rsidRDefault="002A275B">
      <w:pPr>
        <w:pStyle w:val="point"/>
      </w:pPr>
      <w:r>
        <w:t>180. Утратил силу.</w:t>
      </w:r>
    </w:p>
    <w:p w:rsidR="002A275B" w:rsidRDefault="002A275B">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2A275B" w:rsidRDefault="002A275B">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2A275B" w:rsidRDefault="002A275B">
      <w:pPr>
        <w:pStyle w:val="point"/>
      </w:pPr>
      <w:r>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2A275B" w:rsidRDefault="002A275B">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2A275B" w:rsidRDefault="002A275B">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2A275B" w:rsidRDefault="002A275B">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2A275B" w:rsidRDefault="002A275B">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2A275B" w:rsidRDefault="002A275B">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2A275B" w:rsidRDefault="002A275B">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2A275B" w:rsidRDefault="002A275B">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2A275B" w:rsidRDefault="002A275B">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2A275B" w:rsidRDefault="002A275B">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2A275B" w:rsidRDefault="002A275B">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2A275B" w:rsidRDefault="002A275B">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5B0B87" w:rsidRDefault="005B0B87"/>
    <w:sectPr w:rsidR="005B0B87" w:rsidSect="002A275B">
      <w:pgSz w:w="11907" w:h="16840"/>
      <w:pgMar w:top="567" w:right="1134" w:bottom="567" w:left="1417" w:header="2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BB" w:rsidRDefault="003979BB" w:rsidP="002A275B">
      <w:r>
        <w:separator/>
      </w:r>
    </w:p>
  </w:endnote>
  <w:endnote w:type="continuationSeparator" w:id="0">
    <w:p w:rsidR="003979BB" w:rsidRDefault="003979BB" w:rsidP="002A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B" w:rsidRDefault="002A275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B" w:rsidRDefault="002A275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A275B" w:rsidTr="002A275B">
      <w:tc>
        <w:tcPr>
          <w:tcW w:w="1800" w:type="dxa"/>
          <w:shd w:val="clear" w:color="auto" w:fill="auto"/>
          <w:vAlign w:val="center"/>
        </w:tcPr>
        <w:p w:rsidR="002A275B" w:rsidRDefault="002A275B">
          <w:pPr>
            <w:pStyle w:val="a8"/>
          </w:pPr>
          <w:r>
            <w:rPr>
              <w:noProof/>
            </w:rPr>
            <w:drawing>
              <wp:inline distT="0" distB="0" distL="0" distR="0" wp14:anchorId="7761296F" wp14:editId="657F910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A275B" w:rsidRDefault="002A275B">
          <w:pPr>
            <w:pStyle w:val="a8"/>
            <w:rPr>
              <w:i/>
            </w:rPr>
          </w:pPr>
          <w:r>
            <w:rPr>
              <w:i/>
            </w:rPr>
            <w:t>Официальная правовая информация</w:t>
          </w:r>
        </w:p>
        <w:p w:rsidR="002A275B" w:rsidRDefault="002A275B">
          <w:pPr>
            <w:pStyle w:val="a8"/>
            <w:rPr>
              <w:i/>
            </w:rPr>
          </w:pPr>
          <w:r>
            <w:rPr>
              <w:i/>
            </w:rPr>
            <w:t>Информационно-поисковая система "ЭТАЛОН", 11.02.2022</w:t>
          </w:r>
        </w:p>
        <w:p w:rsidR="002A275B" w:rsidRPr="002A275B" w:rsidRDefault="002A275B">
          <w:pPr>
            <w:pStyle w:val="a8"/>
            <w:rPr>
              <w:i/>
            </w:rPr>
          </w:pPr>
          <w:r>
            <w:rPr>
              <w:i/>
            </w:rPr>
            <w:t>Национальный центр правовой информации Республики Беларусь</w:t>
          </w:r>
        </w:p>
      </w:tc>
    </w:tr>
  </w:tbl>
  <w:p w:rsidR="002A275B" w:rsidRDefault="002A27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BB" w:rsidRDefault="003979BB" w:rsidP="002A275B">
      <w:r>
        <w:separator/>
      </w:r>
    </w:p>
  </w:footnote>
  <w:footnote w:type="continuationSeparator" w:id="0">
    <w:p w:rsidR="003979BB" w:rsidRDefault="003979BB" w:rsidP="002A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B" w:rsidRDefault="002A275B" w:rsidP="00D05BF8">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275B" w:rsidRDefault="002A27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B" w:rsidRPr="002A275B" w:rsidRDefault="002A275B" w:rsidP="00D05BF8">
    <w:pPr>
      <w:pStyle w:val="a6"/>
      <w:framePr w:wrap="around" w:vAnchor="text" w:hAnchor="margin" w:xAlign="center" w:y="1"/>
      <w:rPr>
        <w:rStyle w:val="aa"/>
      </w:rPr>
    </w:pPr>
    <w:r w:rsidRPr="002A275B">
      <w:rPr>
        <w:rStyle w:val="aa"/>
      </w:rPr>
      <w:fldChar w:fldCharType="begin"/>
    </w:r>
    <w:r w:rsidRPr="002A275B">
      <w:rPr>
        <w:rStyle w:val="aa"/>
      </w:rPr>
      <w:instrText xml:space="preserve">PAGE  </w:instrText>
    </w:r>
    <w:r w:rsidRPr="002A275B">
      <w:rPr>
        <w:rStyle w:val="aa"/>
      </w:rPr>
      <w:fldChar w:fldCharType="separate"/>
    </w:r>
    <w:r>
      <w:rPr>
        <w:rStyle w:val="aa"/>
        <w:noProof/>
      </w:rPr>
      <w:t>1043</w:t>
    </w:r>
    <w:r w:rsidRPr="002A275B">
      <w:rPr>
        <w:rStyle w:val="aa"/>
      </w:rPr>
      <w:fldChar w:fldCharType="end"/>
    </w:r>
  </w:p>
  <w:p w:rsidR="002A275B" w:rsidRPr="002A275B" w:rsidRDefault="002A275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B" w:rsidRDefault="002A27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5B"/>
    <w:rsid w:val="002A275B"/>
    <w:rsid w:val="00304A3B"/>
    <w:rsid w:val="003979BB"/>
    <w:rsid w:val="00576712"/>
    <w:rsid w:val="0057772C"/>
    <w:rsid w:val="005B0B87"/>
    <w:rsid w:val="00810BA2"/>
    <w:rsid w:val="00AE3F1B"/>
    <w:rsid w:val="00BD730A"/>
    <w:rsid w:val="00F6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character" w:styleId="a4">
    <w:name w:val="Hyperlink"/>
    <w:basedOn w:val="a0"/>
    <w:uiPriority w:val="99"/>
    <w:semiHidden/>
    <w:unhideWhenUsed/>
    <w:rsid w:val="002A275B"/>
    <w:rPr>
      <w:color w:val="154C94"/>
      <w:u w:val="single"/>
    </w:rPr>
  </w:style>
  <w:style w:type="character" w:styleId="a5">
    <w:name w:val="FollowedHyperlink"/>
    <w:basedOn w:val="a0"/>
    <w:uiPriority w:val="99"/>
    <w:semiHidden/>
    <w:unhideWhenUsed/>
    <w:rsid w:val="002A275B"/>
    <w:rPr>
      <w:color w:val="154C94"/>
      <w:u w:val="single"/>
    </w:rPr>
  </w:style>
  <w:style w:type="paragraph" w:customStyle="1" w:styleId="article">
    <w:name w:val="article"/>
    <w:basedOn w:val="a"/>
    <w:rsid w:val="002A275B"/>
    <w:pPr>
      <w:spacing w:before="240" w:after="240"/>
      <w:ind w:left="1922" w:hanging="1355"/>
    </w:pPr>
    <w:rPr>
      <w:b/>
      <w:bCs/>
    </w:rPr>
  </w:style>
  <w:style w:type="paragraph" w:customStyle="1" w:styleId="title">
    <w:name w:val="title"/>
    <w:basedOn w:val="a"/>
    <w:rsid w:val="002A275B"/>
    <w:pPr>
      <w:spacing w:before="240" w:after="240"/>
      <w:ind w:right="2268"/>
    </w:pPr>
    <w:rPr>
      <w:b/>
      <w:bCs/>
      <w:sz w:val="28"/>
      <w:szCs w:val="28"/>
    </w:rPr>
  </w:style>
  <w:style w:type="paragraph" w:customStyle="1" w:styleId="titlencpi">
    <w:name w:val="titlencpi"/>
    <w:basedOn w:val="a"/>
    <w:rsid w:val="002A275B"/>
    <w:pPr>
      <w:spacing w:before="240" w:after="240"/>
      <w:ind w:right="2268"/>
    </w:pPr>
    <w:rPr>
      <w:b/>
      <w:bCs/>
      <w:sz w:val="28"/>
      <w:szCs w:val="28"/>
    </w:rPr>
  </w:style>
  <w:style w:type="paragraph" w:customStyle="1" w:styleId="aspaper">
    <w:name w:val="aspaper"/>
    <w:basedOn w:val="a"/>
    <w:rsid w:val="002A275B"/>
    <w:pPr>
      <w:jc w:val="center"/>
    </w:pPr>
    <w:rPr>
      <w:rFonts w:eastAsiaTheme="minorEastAsia"/>
      <w:b/>
      <w:bCs/>
      <w:color w:val="FF0000"/>
    </w:rPr>
  </w:style>
  <w:style w:type="paragraph" w:customStyle="1" w:styleId="chapter">
    <w:name w:val="chapter"/>
    <w:basedOn w:val="a"/>
    <w:rsid w:val="002A275B"/>
    <w:pPr>
      <w:spacing w:before="240" w:after="240"/>
      <w:jc w:val="center"/>
    </w:pPr>
    <w:rPr>
      <w:rFonts w:eastAsiaTheme="minorEastAsia"/>
      <w:b/>
      <w:bCs/>
      <w:caps/>
    </w:rPr>
  </w:style>
  <w:style w:type="paragraph" w:customStyle="1" w:styleId="titleg">
    <w:name w:val="titleg"/>
    <w:basedOn w:val="a"/>
    <w:rsid w:val="002A275B"/>
    <w:pPr>
      <w:jc w:val="center"/>
    </w:pPr>
    <w:rPr>
      <w:rFonts w:eastAsiaTheme="minorEastAsia"/>
      <w:b/>
      <w:bCs/>
    </w:rPr>
  </w:style>
  <w:style w:type="paragraph" w:customStyle="1" w:styleId="titlepr">
    <w:name w:val="titlepr"/>
    <w:basedOn w:val="a"/>
    <w:rsid w:val="002A275B"/>
    <w:pPr>
      <w:jc w:val="center"/>
    </w:pPr>
    <w:rPr>
      <w:rFonts w:eastAsiaTheme="minorEastAsia"/>
      <w:b/>
      <w:bCs/>
    </w:rPr>
  </w:style>
  <w:style w:type="paragraph" w:customStyle="1" w:styleId="agree">
    <w:name w:val="agree"/>
    <w:basedOn w:val="a"/>
    <w:rsid w:val="002A275B"/>
    <w:pPr>
      <w:spacing w:after="28"/>
    </w:pPr>
    <w:rPr>
      <w:rFonts w:eastAsiaTheme="minorEastAsia"/>
      <w:sz w:val="22"/>
      <w:szCs w:val="22"/>
    </w:rPr>
  </w:style>
  <w:style w:type="paragraph" w:customStyle="1" w:styleId="razdel">
    <w:name w:val="razdel"/>
    <w:basedOn w:val="a"/>
    <w:rsid w:val="002A275B"/>
    <w:pPr>
      <w:ind w:firstLine="567"/>
      <w:jc w:val="center"/>
    </w:pPr>
    <w:rPr>
      <w:rFonts w:eastAsiaTheme="minorEastAsia"/>
      <w:b/>
      <w:bCs/>
      <w:caps/>
      <w:sz w:val="32"/>
      <w:szCs w:val="32"/>
    </w:rPr>
  </w:style>
  <w:style w:type="paragraph" w:customStyle="1" w:styleId="podrazdel">
    <w:name w:val="podrazdel"/>
    <w:basedOn w:val="a"/>
    <w:rsid w:val="002A275B"/>
    <w:pPr>
      <w:jc w:val="center"/>
    </w:pPr>
    <w:rPr>
      <w:rFonts w:eastAsiaTheme="minorEastAsia"/>
      <w:b/>
      <w:bCs/>
      <w:caps/>
    </w:rPr>
  </w:style>
  <w:style w:type="paragraph" w:customStyle="1" w:styleId="titlep">
    <w:name w:val="titlep"/>
    <w:basedOn w:val="a"/>
    <w:rsid w:val="002A275B"/>
    <w:pPr>
      <w:spacing w:before="240" w:after="240"/>
      <w:jc w:val="center"/>
    </w:pPr>
    <w:rPr>
      <w:rFonts w:eastAsiaTheme="minorEastAsia"/>
      <w:b/>
      <w:bCs/>
    </w:rPr>
  </w:style>
  <w:style w:type="paragraph" w:customStyle="1" w:styleId="onestring">
    <w:name w:val="onestring"/>
    <w:basedOn w:val="a"/>
    <w:rsid w:val="002A275B"/>
    <w:pPr>
      <w:jc w:val="right"/>
    </w:pPr>
    <w:rPr>
      <w:rFonts w:eastAsiaTheme="minorEastAsia"/>
      <w:sz w:val="22"/>
      <w:szCs w:val="22"/>
    </w:rPr>
  </w:style>
  <w:style w:type="paragraph" w:customStyle="1" w:styleId="titleu">
    <w:name w:val="titleu"/>
    <w:basedOn w:val="a"/>
    <w:rsid w:val="002A275B"/>
    <w:pPr>
      <w:spacing w:before="240" w:after="240"/>
    </w:pPr>
    <w:rPr>
      <w:rFonts w:eastAsiaTheme="minorEastAsia"/>
      <w:b/>
      <w:bCs/>
    </w:rPr>
  </w:style>
  <w:style w:type="paragraph" w:customStyle="1" w:styleId="titlek">
    <w:name w:val="titlek"/>
    <w:basedOn w:val="a"/>
    <w:rsid w:val="002A275B"/>
    <w:pPr>
      <w:spacing w:before="240"/>
      <w:jc w:val="center"/>
    </w:pPr>
    <w:rPr>
      <w:rFonts w:eastAsiaTheme="minorEastAsia"/>
      <w:caps/>
    </w:rPr>
  </w:style>
  <w:style w:type="paragraph" w:customStyle="1" w:styleId="izvlechen">
    <w:name w:val="izvlechen"/>
    <w:basedOn w:val="a"/>
    <w:rsid w:val="002A275B"/>
    <w:rPr>
      <w:rFonts w:eastAsiaTheme="minorEastAsia"/>
      <w:sz w:val="20"/>
      <w:szCs w:val="20"/>
    </w:rPr>
  </w:style>
  <w:style w:type="paragraph" w:customStyle="1" w:styleId="point">
    <w:name w:val="point"/>
    <w:basedOn w:val="a"/>
    <w:rsid w:val="002A275B"/>
    <w:pPr>
      <w:ind w:firstLine="567"/>
      <w:jc w:val="both"/>
    </w:pPr>
    <w:rPr>
      <w:rFonts w:eastAsiaTheme="minorEastAsia"/>
    </w:rPr>
  </w:style>
  <w:style w:type="paragraph" w:customStyle="1" w:styleId="underpoint">
    <w:name w:val="underpoint"/>
    <w:basedOn w:val="a"/>
    <w:rsid w:val="002A275B"/>
    <w:pPr>
      <w:ind w:firstLine="567"/>
      <w:jc w:val="both"/>
    </w:pPr>
    <w:rPr>
      <w:rFonts w:eastAsiaTheme="minorEastAsia"/>
    </w:rPr>
  </w:style>
  <w:style w:type="paragraph" w:customStyle="1" w:styleId="signed">
    <w:name w:val="signed"/>
    <w:basedOn w:val="a"/>
    <w:rsid w:val="002A275B"/>
    <w:pPr>
      <w:ind w:firstLine="567"/>
      <w:jc w:val="both"/>
    </w:pPr>
    <w:rPr>
      <w:rFonts w:eastAsiaTheme="minorEastAsia"/>
    </w:rPr>
  </w:style>
  <w:style w:type="paragraph" w:customStyle="1" w:styleId="odobren">
    <w:name w:val="odobren"/>
    <w:basedOn w:val="a"/>
    <w:rsid w:val="002A275B"/>
    <w:rPr>
      <w:rFonts w:eastAsiaTheme="minorEastAsia"/>
      <w:sz w:val="22"/>
      <w:szCs w:val="22"/>
    </w:rPr>
  </w:style>
  <w:style w:type="paragraph" w:customStyle="1" w:styleId="odobren1">
    <w:name w:val="odobren1"/>
    <w:basedOn w:val="a"/>
    <w:rsid w:val="002A275B"/>
    <w:pPr>
      <w:spacing w:after="120"/>
    </w:pPr>
    <w:rPr>
      <w:rFonts w:eastAsiaTheme="minorEastAsia"/>
      <w:sz w:val="22"/>
      <w:szCs w:val="22"/>
    </w:rPr>
  </w:style>
  <w:style w:type="paragraph" w:customStyle="1" w:styleId="comment">
    <w:name w:val="comment"/>
    <w:basedOn w:val="a"/>
    <w:rsid w:val="002A275B"/>
    <w:pPr>
      <w:ind w:firstLine="709"/>
      <w:jc w:val="both"/>
    </w:pPr>
    <w:rPr>
      <w:rFonts w:eastAsiaTheme="minorEastAsia"/>
      <w:sz w:val="20"/>
      <w:szCs w:val="20"/>
    </w:rPr>
  </w:style>
  <w:style w:type="paragraph" w:customStyle="1" w:styleId="preamble">
    <w:name w:val="preamble"/>
    <w:basedOn w:val="a"/>
    <w:rsid w:val="002A275B"/>
    <w:pPr>
      <w:ind w:firstLine="567"/>
      <w:jc w:val="both"/>
    </w:pPr>
    <w:rPr>
      <w:rFonts w:eastAsiaTheme="minorEastAsia"/>
    </w:rPr>
  </w:style>
  <w:style w:type="paragraph" w:customStyle="1" w:styleId="snoski">
    <w:name w:val="snoski"/>
    <w:basedOn w:val="a"/>
    <w:rsid w:val="002A275B"/>
    <w:pPr>
      <w:ind w:firstLine="567"/>
      <w:jc w:val="both"/>
    </w:pPr>
    <w:rPr>
      <w:rFonts w:eastAsiaTheme="minorEastAsia"/>
      <w:sz w:val="20"/>
      <w:szCs w:val="20"/>
    </w:rPr>
  </w:style>
  <w:style w:type="paragraph" w:customStyle="1" w:styleId="snoskiline">
    <w:name w:val="snoskiline"/>
    <w:basedOn w:val="a"/>
    <w:rsid w:val="002A275B"/>
    <w:pPr>
      <w:jc w:val="both"/>
    </w:pPr>
    <w:rPr>
      <w:rFonts w:eastAsiaTheme="minorEastAsia"/>
      <w:sz w:val="20"/>
      <w:szCs w:val="20"/>
    </w:rPr>
  </w:style>
  <w:style w:type="paragraph" w:customStyle="1" w:styleId="paragraph">
    <w:name w:val="paragraph"/>
    <w:basedOn w:val="a"/>
    <w:rsid w:val="002A275B"/>
    <w:pPr>
      <w:spacing w:before="240" w:after="240"/>
      <w:ind w:firstLine="567"/>
      <w:jc w:val="center"/>
    </w:pPr>
    <w:rPr>
      <w:rFonts w:eastAsiaTheme="minorEastAsia"/>
      <w:b/>
      <w:bCs/>
    </w:rPr>
  </w:style>
  <w:style w:type="paragraph" w:customStyle="1" w:styleId="table10">
    <w:name w:val="table10"/>
    <w:basedOn w:val="a"/>
    <w:rsid w:val="002A275B"/>
    <w:rPr>
      <w:rFonts w:eastAsiaTheme="minorEastAsia"/>
      <w:sz w:val="20"/>
      <w:szCs w:val="20"/>
    </w:rPr>
  </w:style>
  <w:style w:type="paragraph" w:customStyle="1" w:styleId="numnrpa">
    <w:name w:val="numnrpa"/>
    <w:basedOn w:val="a"/>
    <w:rsid w:val="002A275B"/>
    <w:rPr>
      <w:rFonts w:eastAsiaTheme="minorEastAsia"/>
      <w:sz w:val="36"/>
      <w:szCs w:val="36"/>
    </w:rPr>
  </w:style>
  <w:style w:type="paragraph" w:customStyle="1" w:styleId="append">
    <w:name w:val="append"/>
    <w:basedOn w:val="a"/>
    <w:rsid w:val="002A275B"/>
    <w:rPr>
      <w:rFonts w:eastAsiaTheme="minorEastAsia"/>
      <w:sz w:val="22"/>
      <w:szCs w:val="22"/>
    </w:rPr>
  </w:style>
  <w:style w:type="paragraph" w:customStyle="1" w:styleId="prinodobren">
    <w:name w:val="prinodobren"/>
    <w:basedOn w:val="a"/>
    <w:rsid w:val="002A275B"/>
    <w:pPr>
      <w:spacing w:before="240" w:after="240"/>
    </w:pPr>
    <w:rPr>
      <w:rFonts w:eastAsiaTheme="minorEastAsia"/>
      <w:i/>
      <w:iCs/>
    </w:rPr>
  </w:style>
  <w:style w:type="paragraph" w:customStyle="1" w:styleId="spiski">
    <w:name w:val="spiski"/>
    <w:basedOn w:val="a"/>
    <w:rsid w:val="002A275B"/>
    <w:rPr>
      <w:rFonts w:eastAsiaTheme="minorEastAsia"/>
    </w:rPr>
  </w:style>
  <w:style w:type="paragraph" w:customStyle="1" w:styleId="nonumheader">
    <w:name w:val="nonumheader"/>
    <w:basedOn w:val="a"/>
    <w:rsid w:val="002A275B"/>
    <w:pPr>
      <w:spacing w:before="240" w:after="240"/>
      <w:jc w:val="center"/>
    </w:pPr>
    <w:rPr>
      <w:rFonts w:eastAsiaTheme="minorEastAsia"/>
      <w:b/>
      <w:bCs/>
    </w:rPr>
  </w:style>
  <w:style w:type="paragraph" w:customStyle="1" w:styleId="numheader">
    <w:name w:val="numheader"/>
    <w:basedOn w:val="a"/>
    <w:rsid w:val="002A275B"/>
    <w:pPr>
      <w:spacing w:before="240" w:after="240"/>
      <w:jc w:val="center"/>
    </w:pPr>
    <w:rPr>
      <w:rFonts w:eastAsiaTheme="minorEastAsia"/>
      <w:b/>
      <w:bCs/>
    </w:rPr>
  </w:style>
  <w:style w:type="paragraph" w:customStyle="1" w:styleId="agreefio">
    <w:name w:val="agreefio"/>
    <w:basedOn w:val="a"/>
    <w:rsid w:val="002A275B"/>
    <w:pPr>
      <w:ind w:firstLine="1021"/>
      <w:jc w:val="both"/>
    </w:pPr>
    <w:rPr>
      <w:rFonts w:eastAsiaTheme="minorEastAsia"/>
      <w:sz w:val="22"/>
      <w:szCs w:val="22"/>
    </w:rPr>
  </w:style>
  <w:style w:type="paragraph" w:customStyle="1" w:styleId="agreedate">
    <w:name w:val="agreedate"/>
    <w:basedOn w:val="a"/>
    <w:rsid w:val="002A275B"/>
    <w:pPr>
      <w:jc w:val="both"/>
    </w:pPr>
    <w:rPr>
      <w:rFonts w:eastAsiaTheme="minorEastAsia"/>
      <w:sz w:val="22"/>
      <w:szCs w:val="22"/>
    </w:rPr>
  </w:style>
  <w:style w:type="paragraph" w:customStyle="1" w:styleId="changeadd">
    <w:name w:val="changeadd"/>
    <w:basedOn w:val="a"/>
    <w:rsid w:val="002A275B"/>
    <w:pPr>
      <w:ind w:left="1134" w:firstLine="567"/>
      <w:jc w:val="both"/>
    </w:pPr>
    <w:rPr>
      <w:rFonts w:eastAsiaTheme="minorEastAsia"/>
    </w:rPr>
  </w:style>
  <w:style w:type="paragraph" w:customStyle="1" w:styleId="changei">
    <w:name w:val="changei"/>
    <w:basedOn w:val="a"/>
    <w:rsid w:val="002A275B"/>
    <w:pPr>
      <w:ind w:left="1021"/>
    </w:pPr>
    <w:rPr>
      <w:rFonts w:eastAsiaTheme="minorEastAsia"/>
    </w:rPr>
  </w:style>
  <w:style w:type="paragraph" w:customStyle="1" w:styleId="changeutrs">
    <w:name w:val="changeutrs"/>
    <w:basedOn w:val="a"/>
    <w:rsid w:val="002A275B"/>
    <w:pPr>
      <w:spacing w:after="240"/>
      <w:ind w:left="1134"/>
      <w:jc w:val="both"/>
    </w:pPr>
  </w:style>
  <w:style w:type="paragraph" w:customStyle="1" w:styleId="changeold">
    <w:name w:val="changeold"/>
    <w:basedOn w:val="a"/>
    <w:rsid w:val="002A275B"/>
    <w:pPr>
      <w:spacing w:before="240" w:after="240"/>
      <w:ind w:firstLine="567"/>
      <w:jc w:val="center"/>
    </w:pPr>
    <w:rPr>
      <w:rFonts w:eastAsiaTheme="minorEastAsia"/>
      <w:i/>
      <w:iCs/>
    </w:rPr>
  </w:style>
  <w:style w:type="paragraph" w:customStyle="1" w:styleId="append1">
    <w:name w:val="append1"/>
    <w:basedOn w:val="a"/>
    <w:rsid w:val="002A275B"/>
    <w:pPr>
      <w:spacing w:after="28"/>
    </w:pPr>
    <w:rPr>
      <w:rFonts w:eastAsiaTheme="minorEastAsia"/>
      <w:sz w:val="22"/>
      <w:szCs w:val="22"/>
    </w:rPr>
  </w:style>
  <w:style w:type="paragraph" w:customStyle="1" w:styleId="cap1">
    <w:name w:val="cap1"/>
    <w:basedOn w:val="a"/>
    <w:rsid w:val="002A275B"/>
    <w:rPr>
      <w:rFonts w:eastAsiaTheme="minorEastAsia"/>
      <w:sz w:val="22"/>
      <w:szCs w:val="22"/>
    </w:rPr>
  </w:style>
  <w:style w:type="paragraph" w:customStyle="1" w:styleId="capu1">
    <w:name w:val="capu1"/>
    <w:basedOn w:val="a"/>
    <w:rsid w:val="002A275B"/>
    <w:pPr>
      <w:spacing w:after="120"/>
    </w:pPr>
    <w:rPr>
      <w:rFonts w:eastAsiaTheme="minorEastAsia"/>
      <w:sz w:val="22"/>
      <w:szCs w:val="22"/>
    </w:rPr>
  </w:style>
  <w:style w:type="paragraph" w:customStyle="1" w:styleId="newncpi">
    <w:name w:val="newncpi"/>
    <w:basedOn w:val="a"/>
    <w:rsid w:val="002A275B"/>
    <w:pPr>
      <w:ind w:firstLine="567"/>
      <w:jc w:val="both"/>
    </w:pPr>
    <w:rPr>
      <w:rFonts w:eastAsiaTheme="minorEastAsia"/>
    </w:rPr>
  </w:style>
  <w:style w:type="paragraph" w:customStyle="1" w:styleId="newncpi0">
    <w:name w:val="newncpi0"/>
    <w:basedOn w:val="a"/>
    <w:rsid w:val="002A275B"/>
    <w:pPr>
      <w:jc w:val="both"/>
    </w:pPr>
    <w:rPr>
      <w:rFonts w:eastAsiaTheme="minorEastAsia"/>
    </w:rPr>
  </w:style>
  <w:style w:type="paragraph" w:customStyle="1" w:styleId="newncpi1">
    <w:name w:val="newncpi1"/>
    <w:basedOn w:val="a"/>
    <w:rsid w:val="002A275B"/>
    <w:pPr>
      <w:ind w:left="567"/>
      <w:jc w:val="both"/>
    </w:pPr>
    <w:rPr>
      <w:rFonts w:eastAsiaTheme="minorEastAsia"/>
    </w:rPr>
  </w:style>
  <w:style w:type="paragraph" w:customStyle="1" w:styleId="edizmeren">
    <w:name w:val="edizmeren"/>
    <w:basedOn w:val="a"/>
    <w:rsid w:val="002A275B"/>
    <w:pPr>
      <w:jc w:val="right"/>
    </w:pPr>
    <w:rPr>
      <w:rFonts w:eastAsiaTheme="minorEastAsia"/>
      <w:sz w:val="20"/>
      <w:szCs w:val="20"/>
    </w:rPr>
  </w:style>
  <w:style w:type="paragraph" w:customStyle="1" w:styleId="zagrazdel">
    <w:name w:val="zagrazdel"/>
    <w:basedOn w:val="a"/>
    <w:rsid w:val="002A275B"/>
    <w:pPr>
      <w:spacing w:before="240" w:after="240"/>
      <w:jc w:val="center"/>
    </w:pPr>
    <w:rPr>
      <w:rFonts w:eastAsiaTheme="minorEastAsia"/>
      <w:b/>
      <w:bCs/>
      <w:caps/>
    </w:rPr>
  </w:style>
  <w:style w:type="paragraph" w:customStyle="1" w:styleId="placeprin">
    <w:name w:val="placeprin"/>
    <w:basedOn w:val="a"/>
    <w:rsid w:val="002A275B"/>
    <w:pPr>
      <w:jc w:val="center"/>
    </w:pPr>
    <w:rPr>
      <w:rFonts w:eastAsiaTheme="minorEastAsia"/>
    </w:rPr>
  </w:style>
  <w:style w:type="paragraph" w:customStyle="1" w:styleId="primer">
    <w:name w:val="primer"/>
    <w:basedOn w:val="a"/>
    <w:rsid w:val="002A275B"/>
    <w:pPr>
      <w:ind w:firstLine="567"/>
      <w:jc w:val="both"/>
    </w:pPr>
    <w:rPr>
      <w:rFonts w:eastAsiaTheme="minorEastAsia"/>
      <w:sz w:val="20"/>
      <w:szCs w:val="20"/>
    </w:rPr>
  </w:style>
  <w:style w:type="paragraph" w:customStyle="1" w:styleId="withpar">
    <w:name w:val="withpar"/>
    <w:basedOn w:val="a"/>
    <w:rsid w:val="002A275B"/>
    <w:pPr>
      <w:ind w:firstLine="567"/>
      <w:jc w:val="both"/>
    </w:pPr>
    <w:rPr>
      <w:rFonts w:eastAsiaTheme="minorEastAsia"/>
    </w:rPr>
  </w:style>
  <w:style w:type="paragraph" w:customStyle="1" w:styleId="withoutpar">
    <w:name w:val="withoutpar"/>
    <w:basedOn w:val="a"/>
    <w:rsid w:val="002A275B"/>
    <w:pPr>
      <w:spacing w:after="60"/>
      <w:jc w:val="both"/>
    </w:pPr>
    <w:rPr>
      <w:rFonts w:eastAsiaTheme="minorEastAsia"/>
    </w:rPr>
  </w:style>
  <w:style w:type="paragraph" w:customStyle="1" w:styleId="undline">
    <w:name w:val="undline"/>
    <w:basedOn w:val="a"/>
    <w:rsid w:val="002A275B"/>
    <w:pPr>
      <w:jc w:val="both"/>
    </w:pPr>
    <w:rPr>
      <w:rFonts w:eastAsiaTheme="minorEastAsia"/>
      <w:sz w:val="20"/>
      <w:szCs w:val="20"/>
    </w:rPr>
  </w:style>
  <w:style w:type="paragraph" w:customStyle="1" w:styleId="underline">
    <w:name w:val="underline"/>
    <w:basedOn w:val="a"/>
    <w:rsid w:val="002A275B"/>
    <w:pPr>
      <w:jc w:val="both"/>
    </w:pPr>
    <w:rPr>
      <w:rFonts w:eastAsiaTheme="minorEastAsia"/>
      <w:sz w:val="20"/>
      <w:szCs w:val="20"/>
    </w:rPr>
  </w:style>
  <w:style w:type="paragraph" w:customStyle="1" w:styleId="ncpicomment">
    <w:name w:val="ncpicomment"/>
    <w:basedOn w:val="a"/>
    <w:rsid w:val="002A275B"/>
    <w:pPr>
      <w:spacing w:before="120"/>
      <w:ind w:left="1134"/>
      <w:jc w:val="both"/>
    </w:pPr>
    <w:rPr>
      <w:rFonts w:eastAsiaTheme="minorEastAsia"/>
      <w:i/>
      <w:iCs/>
    </w:rPr>
  </w:style>
  <w:style w:type="paragraph" w:customStyle="1" w:styleId="rekviziti">
    <w:name w:val="rekviziti"/>
    <w:basedOn w:val="a"/>
    <w:rsid w:val="002A275B"/>
    <w:pPr>
      <w:ind w:left="1134"/>
      <w:jc w:val="both"/>
    </w:pPr>
    <w:rPr>
      <w:rFonts w:eastAsiaTheme="minorEastAsia"/>
    </w:rPr>
  </w:style>
  <w:style w:type="paragraph" w:customStyle="1" w:styleId="ncpidel">
    <w:name w:val="ncpidel"/>
    <w:basedOn w:val="a"/>
    <w:rsid w:val="002A275B"/>
    <w:pPr>
      <w:ind w:left="1134" w:firstLine="567"/>
      <w:jc w:val="both"/>
    </w:pPr>
    <w:rPr>
      <w:rFonts w:eastAsiaTheme="minorEastAsia"/>
    </w:rPr>
  </w:style>
  <w:style w:type="paragraph" w:customStyle="1" w:styleId="tsifra">
    <w:name w:val="tsifra"/>
    <w:basedOn w:val="a"/>
    <w:rsid w:val="002A275B"/>
    <w:rPr>
      <w:rFonts w:eastAsiaTheme="minorEastAsia"/>
      <w:b/>
      <w:bCs/>
      <w:sz w:val="36"/>
      <w:szCs w:val="36"/>
    </w:rPr>
  </w:style>
  <w:style w:type="paragraph" w:customStyle="1" w:styleId="articleintext">
    <w:name w:val="articleintext"/>
    <w:basedOn w:val="a"/>
    <w:rsid w:val="002A275B"/>
    <w:pPr>
      <w:ind w:firstLine="567"/>
      <w:jc w:val="both"/>
    </w:pPr>
    <w:rPr>
      <w:rFonts w:eastAsiaTheme="minorEastAsia"/>
    </w:rPr>
  </w:style>
  <w:style w:type="paragraph" w:customStyle="1" w:styleId="newncpiv">
    <w:name w:val="newncpiv"/>
    <w:basedOn w:val="a"/>
    <w:rsid w:val="002A275B"/>
    <w:pPr>
      <w:ind w:firstLine="567"/>
      <w:jc w:val="both"/>
    </w:pPr>
    <w:rPr>
      <w:rFonts w:eastAsiaTheme="minorEastAsia"/>
      <w:i/>
      <w:iCs/>
    </w:rPr>
  </w:style>
  <w:style w:type="paragraph" w:customStyle="1" w:styleId="snoskiv">
    <w:name w:val="snoskiv"/>
    <w:basedOn w:val="a"/>
    <w:rsid w:val="002A275B"/>
    <w:pPr>
      <w:ind w:firstLine="567"/>
      <w:jc w:val="both"/>
    </w:pPr>
    <w:rPr>
      <w:rFonts w:eastAsiaTheme="minorEastAsia"/>
      <w:i/>
      <w:iCs/>
      <w:sz w:val="20"/>
      <w:szCs w:val="20"/>
    </w:rPr>
  </w:style>
  <w:style w:type="paragraph" w:customStyle="1" w:styleId="articlev">
    <w:name w:val="articlev"/>
    <w:basedOn w:val="a"/>
    <w:rsid w:val="002A275B"/>
    <w:pPr>
      <w:spacing w:before="240" w:after="240"/>
      <w:ind w:firstLine="567"/>
    </w:pPr>
    <w:rPr>
      <w:rFonts w:eastAsiaTheme="minorEastAsia"/>
      <w:i/>
      <w:iCs/>
    </w:rPr>
  </w:style>
  <w:style w:type="paragraph" w:customStyle="1" w:styleId="contentword">
    <w:name w:val="contentword"/>
    <w:basedOn w:val="a"/>
    <w:rsid w:val="002A275B"/>
    <w:pPr>
      <w:spacing w:before="240" w:after="240"/>
      <w:ind w:firstLine="567"/>
      <w:jc w:val="center"/>
    </w:pPr>
    <w:rPr>
      <w:rFonts w:eastAsiaTheme="minorEastAsia"/>
      <w:caps/>
      <w:sz w:val="22"/>
      <w:szCs w:val="22"/>
    </w:rPr>
  </w:style>
  <w:style w:type="paragraph" w:customStyle="1" w:styleId="contenttext">
    <w:name w:val="contenttext"/>
    <w:basedOn w:val="a"/>
    <w:rsid w:val="002A275B"/>
    <w:pPr>
      <w:ind w:left="1134" w:hanging="1134"/>
    </w:pPr>
    <w:rPr>
      <w:rFonts w:eastAsiaTheme="minorEastAsia"/>
      <w:sz w:val="22"/>
      <w:szCs w:val="22"/>
    </w:rPr>
  </w:style>
  <w:style w:type="paragraph" w:customStyle="1" w:styleId="gosreg">
    <w:name w:val="gosreg"/>
    <w:basedOn w:val="a"/>
    <w:rsid w:val="002A275B"/>
    <w:pPr>
      <w:jc w:val="both"/>
    </w:pPr>
    <w:rPr>
      <w:rFonts w:eastAsiaTheme="minorEastAsia"/>
      <w:i/>
      <w:iCs/>
      <w:sz w:val="20"/>
      <w:szCs w:val="20"/>
    </w:rPr>
  </w:style>
  <w:style w:type="paragraph" w:customStyle="1" w:styleId="articlect">
    <w:name w:val="articlect"/>
    <w:basedOn w:val="a"/>
    <w:rsid w:val="002A275B"/>
    <w:pPr>
      <w:spacing w:before="240" w:after="240"/>
      <w:jc w:val="center"/>
    </w:pPr>
    <w:rPr>
      <w:rFonts w:eastAsiaTheme="minorEastAsia"/>
      <w:b/>
      <w:bCs/>
    </w:rPr>
  </w:style>
  <w:style w:type="paragraph" w:customStyle="1" w:styleId="letter">
    <w:name w:val="letter"/>
    <w:basedOn w:val="a"/>
    <w:rsid w:val="002A275B"/>
    <w:pPr>
      <w:spacing w:before="240" w:after="240"/>
    </w:pPr>
    <w:rPr>
      <w:rFonts w:eastAsiaTheme="minorEastAsia"/>
    </w:rPr>
  </w:style>
  <w:style w:type="paragraph" w:customStyle="1" w:styleId="recepient">
    <w:name w:val="recepient"/>
    <w:basedOn w:val="a"/>
    <w:rsid w:val="002A275B"/>
    <w:pPr>
      <w:ind w:left="5103"/>
    </w:pPr>
    <w:rPr>
      <w:rFonts w:eastAsiaTheme="minorEastAsia"/>
    </w:rPr>
  </w:style>
  <w:style w:type="paragraph" w:customStyle="1" w:styleId="doklad">
    <w:name w:val="doklad"/>
    <w:basedOn w:val="a"/>
    <w:rsid w:val="002A275B"/>
    <w:pPr>
      <w:ind w:left="2835"/>
    </w:pPr>
    <w:rPr>
      <w:rFonts w:eastAsiaTheme="minorEastAsia"/>
    </w:rPr>
  </w:style>
  <w:style w:type="paragraph" w:customStyle="1" w:styleId="onpaper">
    <w:name w:val="onpaper"/>
    <w:basedOn w:val="a"/>
    <w:rsid w:val="002A275B"/>
    <w:pPr>
      <w:ind w:firstLine="567"/>
      <w:jc w:val="both"/>
    </w:pPr>
    <w:rPr>
      <w:rFonts w:eastAsiaTheme="minorEastAsia"/>
      <w:i/>
      <w:iCs/>
      <w:sz w:val="20"/>
      <w:szCs w:val="20"/>
    </w:rPr>
  </w:style>
  <w:style w:type="paragraph" w:customStyle="1" w:styleId="formula">
    <w:name w:val="formula"/>
    <w:basedOn w:val="a"/>
    <w:rsid w:val="002A275B"/>
    <w:pPr>
      <w:jc w:val="center"/>
    </w:pPr>
    <w:rPr>
      <w:rFonts w:eastAsiaTheme="minorEastAsia"/>
    </w:rPr>
  </w:style>
  <w:style w:type="paragraph" w:customStyle="1" w:styleId="tableblank">
    <w:name w:val="tableblank"/>
    <w:basedOn w:val="a"/>
    <w:rsid w:val="002A275B"/>
    <w:rPr>
      <w:rFonts w:eastAsiaTheme="minorEastAsia"/>
    </w:rPr>
  </w:style>
  <w:style w:type="paragraph" w:customStyle="1" w:styleId="table9">
    <w:name w:val="table9"/>
    <w:basedOn w:val="a"/>
    <w:rsid w:val="002A275B"/>
    <w:rPr>
      <w:rFonts w:eastAsiaTheme="minorEastAsia"/>
      <w:sz w:val="18"/>
      <w:szCs w:val="18"/>
    </w:rPr>
  </w:style>
  <w:style w:type="paragraph" w:customStyle="1" w:styleId="table8">
    <w:name w:val="table8"/>
    <w:basedOn w:val="a"/>
    <w:rsid w:val="002A275B"/>
    <w:rPr>
      <w:rFonts w:eastAsiaTheme="minorEastAsia"/>
      <w:sz w:val="16"/>
      <w:szCs w:val="16"/>
    </w:rPr>
  </w:style>
  <w:style w:type="paragraph" w:customStyle="1" w:styleId="table7">
    <w:name w:val="table7"/>
    <w:basedOn w:val="a"/>
    <w:rsid w:val="002A275B"/>
    <w:rPr>
      <w:rFonts w:eastAsiaTheme="minorEastAsia"/>
      <w:sz w:val="14"/>
      <w:szCs w:val="14"/>
    </w:rPr>
  </w:style>
  <w:style w:type="paragraph" w:customStyle="1" w:styleId="begform">
    <w:name w:val="begform"/>
    <w:basedOn w:val="a"/>
    <w:rsid w:val="002A275B"/>
    <w:pPr>
      <w:ind w:firstLine="567"/>
      <w:jc w:val="both"/>
    </w:pPr>
    <w:rPr>
      <w:rFonts w:eastAsiaTheme="minorEastAsia"/>
    </w:rPr>
  </w:style>
  <w:style w:type="paragraph" w:customStyle="1" w:styleId="endform">
    <w:name w:val="endform"/>
    <w:basedOn w:val="a"/>
    <w:rsid w:val="002A275B"/>
    <w:pPr>
      <w:ind w:firstLine="567"/>
      <w:jc w:val="both"/>
    </w:pPr>
    <w:rPr>
      <w:rFonts w:eastAsiaTheme="minorEastAsia"/>
    </w:rPr>
  </w:style>
  <w:style w:type="paragraph" w:customStyle="1" w:styleId="snoskishablon">
    <w:name w:val="snoskishablon"/>
    <w:basedOn w:val="a"/>
    <w:rsid w:val="002A275B"/>
    <w:pPr>
      <w:ind w:firstLine="567"/>
      <w:jc w:val="both"/>
    </w:pPr>
    <w:rPr>
      <w:rFonts w:eastAsiaTheme="minorEastAsia"/>
      <w:sz w:val="20"/>
      <w:szCs w:val="20"/>
    </w:rPr>
  </w:style>
  <w:style w:type="paragraph" w:customStyle="1" w:styleId="fav">
    <w:name w:val="fav"/>
    <w:basedOn w:val="a"/>
    <w:rsid w:val="002A275B"/>
    <w:pPr>
      <w:shd w:val="clear" w:color="auto" w:fill="D5EDC0"/>
      <w:spacing w:before="100" w:beforeAutospacing="1" w:after="100" w:afterAutospacing="1"/>
    </w:pPr>
    <w:rPr>
      <w:rFonts w:eastAsiaTheme="minorEastAsia"/>
    </w:rPr>
  </w:style>
  <w:style w:type="paragraph" w:customStyle="1" w:styleId="fav1">
    <w:name w:val="fav1"/>
    <w:basedOn w:val="a"/>
    <w:rsid w:val="002A275B"/>
    <w:pPr>
      <w:shd w:val="clear" w:color="auto" w:fill="D5EDC0"/>
      <w:spacing w:before="100" w:beforeAutospacing="1" w:after="100" w:afterAutospacing="1"/>
      <w:ind w:left="570"/>
    </w:pPr>
    <w:rPr>
      <w:rFonts w:eastAsiaTheme="minorEastAsia"/>
    </w:rPr>
  </w:style>
  <w:style w:type="paragraph" w:customStyle="1" w:styleId="fav2">
    <w:name w:val="fav2"/>
    <w:basedOn w:val="a"/>
    <w:rsid w:val="002A275B"/>
    <w:pPr>
      <w:shd w:val="clear" w:color="auto" w:fill="D5EDC0"/>
      <w:spacing w:before="100" w:beforeAutospacing="1" w:after="100" w:afterAutospacing="1"/>
    </w:pPr>
    <w:rPr>
      <w:rFonts w:eastAsiaTheme="minorEastAsia"/>
    </w:rPr>
  </w:style>
  <w:style w:type="paragraph" w:customStyle="1" w:styleId="dopinfo">
    <w:name w:val="dopinfo"/>
    <w:basedOn w:val="a"/>
    <w:rsid w:val="002A275B"/>
    <w:pPr>
      <w:spacing w:before="100" w:beforeAutospacing="1" w:after="100" w:afterAutospacing="1"/>
    </w:pPr>
    <w:rPr>
      <w:rFonts w:eastAsiaTheme="minorEastAsia"/>
    </w:rPr>
  </w:style>
  <w:style w:type="paragraph" w:customStyle="1" w:styleId="divinsselect">
    <w:name w:val="divinsselect"/>
    <w:basedOn w:val="a"/>
    <w:rsid w:val="002A275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2A275B"/>
    <w:rPr>
      <w:rFonts w:ascii="Times New Roman" w:hAnsi="Times New Roman" w:cs="Times New Roman" w:hint="default"/>
      <w:caps/>
    </w:rPr>
  </w:style>
  <w:style w:type="character" w:customStyle="1" w:styleId="promulgator">
    <w:name w:val="promulgator"/>
    <w:basedOn w:val="a0"/>
    <w:rsid w:val="002A275B"/>
    <w:rPr>
      <w:rFonts w:ascii="Times New Roman" w:hAnsi="Times New Roman" w:cs="Times New Roman" w:hint="default"/>
      <w:caps/>
    </w:rPr>
  </w:style>
  <w:style w:type="character" w:customStyle="1" w:styleId="datepr">
    <w:name w:val="datepr"/>
    <w:basedOn w:val="a0"/>
    <w:rsid w:val="002A275B"/>
    <w:rPr>
      <w:rFonts w:ascii="Times New Roman" w:hAnsi="Times New Roman" w:cs="Times New Roman" w:hint="default"/>
    </w:rPr>
  </w:style>
  <w:style w:type="character" w:customStyle="1" w:styleId="datecity">
    <w:name w:val="datecity"/>
    <w:basedOn w:val="a0"/>
    <w:rsid w:val="002A275B"/>
    <w:rPr>
      <w:rFonts w:ascii="Times New Roman" w:hAnsi="Times New Roman" w:cs="Times New Roman" w:hint="default"/>
      <w:sz w:val="24"/>
      <w:szCs w:val="24"/>
    </w:rPr>
  </w:style>
  <w:style w:type="character" w:customStyle="1" w:styleId="datereg">
    <w:name w:val="datereg"/>
    <w:basedOn w:val="a0"/>
    <w:rsid w:val="002A275B"/>
    <w:rPr>
      <w:rFonts w:ascii="Times New Roman" w:hAnsi="Times New Roman" w:cs="Times New Roman" w:hint="default"/>
    </w:rPr>
  </w:style>
  <w:style w:type="character" w:customStyle="1" w:styleId="number">
    <w:name w:val="number"/>
    <w:basedOn w:val="a0"/>
    <w:rsid w:val="002A275B"/>
    <w:rPr>
      <w:rFonts w:ascii="Times New Roman" w:hAnsi="Times New Roman" w:cs="Times New Roman" w:hint="default"/>
    </w:rPr>
  </w:style>
  <w:style w:type="character" w:customStyle="1" w:styleId="bigsimbol">
    <w:name w:val="bigsimbol"/>
    <w:basedOn w:val="a0"/>
    <w:rsid w:val="002A275B"/>
    <w:rPr>
      <w:rFonts w:ascii="Times New Roman" w:hAnsi="Times New Roman" w:cs="Times New Roman" w:hint="default"/>
      <w:caps/>
    </w:rPr>
  </w:style>
  <w:style w:type="character" w:customStyle="1" w:styleId="razr">
    <w:name w:val="razr"/>
    <w:basedOn w:val="a0"/>
    <w:rsid w:val="002A275B"/>
    <w:rPr>
      <w:rFonts w:ascii="Times New Roman" w:hAnsi="Times New Roman" w:cs="Times New Roman" w:hint="default"/>
      <w:spacing w:val="30"/>
    </w:rPr>
  </w:style>
  <w:style w:type="character" w:customStyle="1" w:styleId="onesymbol">
    <w:name w:val="onesymbol"/>
    <w:basedOn w:val="a0"/>
    <w:rsid w:val="002A275B"/>
    <w:rPr>
      <w:rFonts w:ascii="Symbol" w:hAnsi="Symbol" w:hint="default"/>
    </w:rPr>
  </w:style>
  <w:style w:type="character" w:customStyle="1" w:styleId="onewind3">
    <w:name w:val="onewind3"/>
    <w:basedOn w:val="a0"/>
    <w:rsid w:val="002A275B"/>
    <w:rPr>
      <w:rFonts w:ascii="Wingdings 3" w:hAnsi="Wingdings 3" w:hint="default"/>
    </w:rPr>
  </w:style>
  <w:style w:type="character" w:customStyle="1" w:styleId="onewind2">
    <w:name w:val="onewind2"/>
    <w:basedOn w:val="a0"/>
    <w:rsid w:val="002A275B"/>
    <w:rPr>
      <w:rFonts w:ascii="Wingdings 2" w:hAnsi="Wingdings 2" w:hint="default"/>
    </w:rPr>
  </w:style>
  <w:style w:type="character" w:customStyle="1" w:styleId="onewind">
    <w:name w:val="onewind"/>
    <w:basedOn w:val="a0"/>
    <w:rsid w:val="002A275B"/>
    <w:rPr>
      <w:rFonts w:ascii="Wingdings" w:hAnsi="Wingdings" w:hint="default"/>
    </w:rPr>
  </w:style>
  <w:style w:type="character" w:customStyle="1" w:styleId="rednoun">
    <w:name w:val="rednoun"/>
    <w:basedOn w:val="a0"/>
    <w:rsid w:val="002A275B"/>
  </w:style>
  <w:style w:type="character" w:customStyle="1" w:styleId="post">
    <w:name w:val="post"/>
    <w:basedOn w:val="a0"/>
    <w:rsid w:val="002A275B"/>
    <w:rPr>
      <w:rFonts w:ascii="Times New Roman" w:hAnsi="Times New Roman" w:cs="Times New Roman" w:hint="default"/>
      <w:b/>
      <w:bCs/>
      <w:sz w:val="22"/>
      <w:szCs w:val="22"/>
    </w:rPr>
  </w:style>
  <w:style w:type="character" w:customStyle="1" w:styleId="pers">
    <w:name w:val="pers"/>
    <w:basedOn w:val="a0"/>
    <w:rsid w:val="002A275B"/>
    <w:rPr>
      <w:rFonts w:ascii="Times New Roman" w:hAnsi="Times New Roman" w:cs="Times New Roman" w:hint="default"/>
      <w:b/>
      <w:bCs/>
      <w:sz w:val="22"/>
      <w:szCs w:val="22"/>
    </w:rPr>
  </w:style>
  <w:style w:type="character" w:customStyle="1" w:styleId="arabic">
    <w:name w:val="arabic"/>
    <w:basedOn w:val="a0"/>
    <w:rsid w:val="002A275B"/>
    <w:rPr>
      <w:rFonts w:ascii="Times New Roman" w:hAnsi="Times New Roman" w:cs="Times New Roman" w:hint="default"/>
    </w:rPr>
  </w:style>
  <w:style w:type="character" w:customStyle="1" w:styleId="articlec">
    <w:name w:val="articlec"/>
    <w:basedOn w:val="a0"/>
    <w:rsid w:val="002A275B"/>
    <w:rPr>
      <w:rFonts w:ascii="Times New Roman" w:hAnsi="Times New Roman" w:cs="Times New Roman" w:hint="default"/>
      <w:b/>
      <w:bCs/>
    </w:rPr>
  </w:style>
  <w:style w:type="character" w:customStyle="1" w:styleId="roman">
    <w:name w:val="roman"/>
    <w:basedOn w:val="a0"/>
    <w:rsid w:val="002A275B"/>
    <w:rPr>
      <w:rFonts w:ascii="Arial" w:hAnsi="Arial" w:cs="Arial" w:hint="default"/>
    </w:rPr>
  </w:style>
  <w:style w:type="character" w:customStyle="1" w:styleId="snoskiindex">
    <w:name w:val="snoskiindex"/>
    <w:basedOn w:val="a0"/>
    <w:rsid w:val="002A275B"/>
    <w:rPr>
      <w:rFonts w:ascii="Times New Roman" w:hAnsi="Times New Roman" w:cs="Times New Roman" w:hint="default"/>
    </w:rPr>
  </w:style>
  <w:style w:type="table" w:customStyle="1" w:styleId="tablencpi">
    <w:name w:val="tablencpi"/>
    <w:basedOn w:val="a1"/>
    <w:rsid w:val="002A275B"/>
    <w:rPr>
      <w:lang w:eastAsia="ru-RU"/>
    </w:rPr>
    <w:tblPr>
      <w:tblCellMar>
        <w:left w:w="0" w:type="dxa"/>
        <w:right w:w="0" w:type="dxa"/>
      </w:tblCellMar>
    </w:tblPr>
  </w:style>
  <w:style w:type="paragraph" w:styleId="a6">
    <w:name w:val="header"/>
    <w:basedOn w:val="a"/>
    <w:link w:val="a7"/>
    <w:uiPriority w:val="99"/>
    <w:unhideWhenUsed/>
    <w:rsid w:val="002A275B"/>
    <w:pPr>
      <w:tabs>
        <w:tab w:val="center" w:pos="4677"/>
        <w:tab w:val="right" w:pos="9355"/>
      </w:tabs>
    </w:pPr>
  </w:style>
  <w:style w:type="character" w:customStyle="1" w:styleId="a7">
    <w:name w:val="Верхний колонтитул Знак"/>
    <w:basedOn w:val="a0"/>
    <w:link w:val="a6"/>
    <w:uiPriority w:val="99"/>
    <w:rsid w:val="002A275B"/>
    <w:rPr>
      <w:sz w:val="24"/>
      <w:szCs w:val="24"/>
      <w:lang w:eastAsia="ru-RU"/>
    </w:rPr>
  </w:style>
  <w:style w:type="paragraph" w:styleId="a8">
    <w:name w:val="footer"/>
    <w:basedOn w:val="a"/>
    <w:link w:val="a9"/>
    <w:uiPriority w:val="99"/>
    <w:unhideWhenUsed/>
    <w:rsid w:val="002A275B"/>
    <w:pPr>
      <w:tabs>
        <w:tab w:val="center" w:pos="4677"/>
        <w:tab w:val="right" w:pos="9355"/>
      </w:tabs>
    </w:pPr>
  </w:style>
  <w:style w:type="character" w:customStyle="1" w:styleId="a9">
    <w:name w:val="Нижний колонтитул Знак"/>
    <w:basedOn w:val="a0"/>
    <w:link w:val="a8"/>
    <w:uiPriority w:val="99"/>
    <w:rsid w:val="002A275B"/>
    <w:rPr>
      <w:sz w:val="24"/>
      <w:szCs w:val="24"/>
      <w:lang w:eastAsia="ru-RU"/>
    </w:rPr>
  </w:style>
  <w:style w:type="character" w:styleId="aa">
    <w:name w:val="page number"/>
    <w:basedOn w:val="a0"/>
    <w:uiPriority w:val="99"/>
    <w:semiHidden/>
    <w:unhideWhenUsed/>
    <w:rsid w:val="002A275B"/>
  </w:style>
  <w:style w:type="table" w:styleId="ab">
    <w:name w:val="Table Grid"/>
    <w:basedOn w:val="a1"/>
    <w:uiPriority w:val="59"/>
    <w:rsid w:val="002A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character" w:styleId="a4">
    <w:name w:val="Hyperlink"/>
    <w:basedOn w:val="a0"/>
    <w:uiPriority w:val="99"/>
    <w:semiHidden/>
    <w:unhideWhenUsed/>
    <w:rsid w:val="002A275B"/>
    <w:rPr>
      <w:color w:val="154C94"/>
      <w:u w:val="single"/>
    </w:rPr>
  </w:style>
  <w:style w:type="character" w:styleId="a5">
    <w:name w:val="FollowedHyperlink"/>
    <w:basedOn w:val="a0"/>
    <w:uiPriority w:val="99"/>
    <w:semiHidden/>
    <w:unhideWhenUsed/>
    <w:rsid w:val="002A275B"/>
    <w:rPr>
      <w:color w:val="154C94"/>
      <w:u w:val="single"/>
    </w:rPr>
  </w:style>
  <w:style w:type="paragraph" w:customStyle="1" w:styleId="article">
    <w:name w:val="article"/>
    <w:basedOn w:val="a"/>
    <w:rsid w:val="002A275B"/>
    <w:pPr>
      <w:spacing w:before="240" w:after="240"/>
      <w:ind w:left="1922" w:hanging="1355"/>
    </w:pPr>
    <w:rPr>
      <w:b/>
      <w:bCs/>
    </w:rPr>
  </w:style>
  <w:style w:type="paragraph" w:customStyle="1" w:styleId="title">
    <w:name w:val="title"/>
    <w:basedOn w:val="a"/>
    <w:rsid w:val="002A275B"/>
    <w:pPr>
      <w:spacing w:before="240" w:after="240"/>
      <w:ind w:right="2268"/>
    </w:pPr>
    <w:rPr>
      <w:b/>
      <w:bCs/>
      <w:sz w:val="28"/>
      <w:szCs w:val="28"/>
    </w:rPr>
  </w:style>
  <w:style w:type="paragraph" w:customStyle="1" w:styleId="titlencpi">
    <w:name w:val="titlencpi"/>
    <w:basedOn w:val="a"/>
    <w:rsid w:val="002A275B"/>
    <w:pPr>
      <w:spacing w:before="240" w:after="240"/>
      <w:ind w:right="2268"/>
    </w:pPr>
    <w:rPr>
      <w:b/>
      <w:bCs/>
      <w:sz w:val="28"/>
      <w:szCs w:val="28"/>
    </w:rPr>
  </w:style>
  <w:style w:type="paragraph" w:customStyle="1" w:styleId="aspaper">
    <w:name w:val="aspaper"/>
    <w:basedOn w:val="a"/>
    <w:rsid w:val="002A275B"/>
    <w:pPr>
      <w:jc w:val="center"/>
    </w:pPr>
    <w:rPr>
      <w:rFonts w:eastAsiaTheme="minorEastAsia"/>
      <w:b/>
      <w:bCs/>
      <w:color w:val="FF0000"/>
    </w:rPr>
  </w:style>
  <w:style w:type="paragraph" w:customStyle="1" w:styleId="chapter">
    <w:name w:val="chapter"/>
    <w:basedOn w:val="a"/>
    <w:rsid w:val="002A275B"/>
    <w:pPr>
      <w:spacing w:before="240" w:after="240"/>
      <w:jc w:val="center"/>
    </w:pPr>
    <w:rPr>
      <w:rFonts w:eastAsiaTheme="minorEastAsia"/>
      <w:b/>
      <w:bCs/>
      <w:caps/>
    </w:rPr>
  </w:style>
  <w:style w:type="paragraph" w:customStyle="1" w:styleId="titleg">
    <w:name w:val="titleg"/>
    <w:basedOn w:val="a"/>
    <w:rsid w:val="002A275B"/>
    <w:pPr>
      <w:jc w:val="center"/>
    </w:pPr>
    <w:rPr>
      <w:rFonts w:eastAsiaTheme="minorEastAsia"/>
      <w:b/>
      <w:bCs/>
    </w:rPr>
  </w:style>
  <w:style w:type="paragraph" w:customStyle="1" w:styleId="titlepr">
    <w:name w:val="titlepr"/>
    <w:basedOn w:val="a"/>
    <w:rsid w:val="002A275B"/>
    <w:pPr>
      <w:jc w:val="center"/>
    </w:pPr>
    <w:rPr>
      <w:rFonts w:eastAsiaTheme="minorEastAsia"/>
      <w:b/>
      <w:bCs/>
    </w:rPr>
  </w:style>
  <w:style w:type="paragraph" w:customStyle="1" w:styleId="agree">
    <w:name w:val="agree"/>
    <w:basedOn w:val="a"/>
    <w:rsid w:val="002A275B"/>
    <w:pPr>
      <w:spacing w:after="28"/>
    </w:pPr>
    <w:rPr>
      <w:rFonts w:eastAsiaTheme="minorEastAsia"/>
      <w:sz w:val="22"/>
      <w:szCs w:val="22"/>
    </w:rPr>
  </w:style>
  <w:style w:type="paragraph" w:customStyle="1" w:styleId="razdel">
    <w:name w:val="razdel"/>
    <w:basedOn w:val="a"/>
    <w:rsid w:val="002A275B"/>
    <w:pPr>
      <w:ind w:firstLine="567"/>
      <w:jc w:val="center"/>
    </w:pPr>
    <w:rPr>
      <w:rFonts w:eastAsiaTheme="minorEastAsia"/>
      <w:b/>
      <w:bCs/>
      <w:caps/>
      <w:sz w:val="32"/>
      <w:szCs w:val="32"/>
    </w:rPr>
  </w:style>
  <w:style w:type="paragraph" w:customStyle="1" w:styleId="podrazdel">
    <w:name w:val="podrazdel"/>
    <w:basedOn w:val="a"/>
    <w:rsid w:val="002A275B"/>
    <w:pPr>
      <w:jc w:val="center"/>
    </w:pPr>
    <w:rPr>
      <w:rFonts w:eastAsiaTheme="minorEastAsia"/>
      <w:b/>
      <w:bCs/>
      <w:caps/>
    </w:rPr>
  </w:style>
  <w:style w:type="paragraph" w:customStyle="1" w:styleId="titlep">
    <w:name w:val="titlep"/>
    <w:basedOn w:val="a"/>
    <w:rsid w:val="002A275B"/>
    <w:pPr>
      <w:spacing w:before="240" w:after="240"/>
      <w:jc w:val="center"/>
    </w:pPr>
    <w:rPr>
      <w:rFonts w:eastAsiaTheme="minorEastAsia"/>
      <w:b/>
      <w:bCs/>
    </w:rPr>
  </w:style>
  <w:style w:type="paragraph" w:customStyle="1" w:styleId="onestring">
    <w:name w:val="onestring"/>
    <w:basedOn w:val="a"/>
    <w:rsid w:val="002A275B"/>
    <w:pPr>
      <w:jc w:val="right"/>
    </w:pPr>
    <w:rPr>
      <w:rFonts w:eastAsiaTheme="minorEastAsia"/>
      <w:sz w:val="22"/>
      <w:szCs w:val="22"/>
    </w:rPr>
  </w:style>
  <w:style w:type="paragraph" w:customStyle="1" w:styleId="titleu">
    <w:name w:val="titleu"/>
    <w:basedOn w:val="a"/>
    <w:rsid w:val="002A275B"/>
    <w:pPr>
      <w:spacing w:before="240" w:after="240"/>
    </w:pPr>
    <w:rPr>
      <w:rFonts w:eastAsiaTheme="minorEastAsia"/>
      <w:b/>
      <w:bCs/>
    </w:rPr>
  </w:style>
  <w:style w:type="paragraph" w:customStyle="1" w:styleId="titlek">
    <w:name w:val="titlek"/>
    <w:basedOn w:val="a"/>
    <w:rsid w:val="002A275B"/>
    <w:pPr>
      <w:spacing w:before="240"/>
      <w:jc w:val="center"/>
    </w:pPr>
    <w:rPr>
      <w:rFonts w:eastAsiaTheme="minorEastAsia"/>
      <w:caps/>
    </w:rPr>
  </w:style>
  <w:style w:type="paragraph" w:customStyle="1" w:styleId="izvlechen">
    <w:name w:val="izvlechen"/>
    <w:basedOn w:val="a"/>
    <w:rsid w:val="002A275B"/>
    <w:rPr>
      <w:rFonts w:eastAsiaTheme="minorEastAsia"/>
      <w:sz w:val="20"/>
      <w:szCs w:val="20"/>
    </w:rPr>
  </w:style>
  <w:style w:type="paragraph" w:customStyle="1" w:styleId="point">
    <w:name w:val="point"/>
    <w:basedOn w:val="a"/>
    <w:rsid w:val="002A275B"/>
    <w:pPr>
      <w:ind w:firstLine="567"/>
      <w:jc w:val="both"/>
    </w:pPr>
    <w:rPr>
      <w:rFonts w:eastAsiaTheme="minorEastAsia"/>
    </w:rPr>
  </w:style>
  <w:style w:type="paragraph" w:customStyle="1" w:styleId="underpoint">
    <w:name w:val="underpoint"/>
    <w:basedOn w:val="a"/>
    <w:rsid w:val="002A275B"/>
    <w:pPr>
      <w:ind w:firstLine="567"/>
      <w:jc w:val="both"/>
    </w:pPr>
    <w:rPr>
      <w:rFonts w:eastAsiaTheme="minorEastAsia"/>
    </w:rPr>
  </w:style>
  <w:style w:type="paragraph" w:customStyle="1" w:styleId="signed">
    <w:name w:val="signed"/>
    <w:basedOn w:val="a"/>
    <w:rsid w:val="002A275B"/>
    <w:pPr>
      <w:ind w:firstLine="567"/>
      <w:jc w:val="both"/>
    </w:pPr>
    <w:rPr>
      <w:rFonts w:eastAsiaTheme="minorEastAsia"/>
    </w:rPr>
  </w:style>
  <w:style w:type="paragraph" w:customStyle="1" w:styleId="odobren">
    <w:name w:val="odobren"/>
    <w:basedOn w:val="a"/>
    <w:rsid w:val="002A275B"/>
    <w:rPr>
      <w:rFonts w:eastAsiaTheme="minorEastAsia"/>
      <w:sz w:val="22"/>
      <w:szCs w:val="22"/>
    </w:rPr>
  </w:style>
  <w:style w:type="paragraph" w:customStyle="1" w:styleId="odobren1">
    <w:name w:val="odobren1"/>
    <w:basedOn w:val="a"/>
    <w:rsid w:val="002A275B"/>
    <w:pPr>
      <w:spacing w:after="120"/>
    </w:pPr>
    <w:rPr>
      <w:rFonts w:eastAsiaTheme="minorEastAsia"/>
      <w:sz w:val="22"/>
      <w:szCs w:val="22"/>
    </w:rPr>
  </w:style>
  <w:style w:type="paragraph" w:customStyle="1" w:styleId="comment">
    <w:name w:val="comment"/>
    <w:basedOn w:val="a"/>
    <w:rsid w:val="002A275B"/>
    <w:pPr>
      <w:ind w:firstLine="709"/>
      <w:jc w:val="both"/>
    </w:pPr>
    <w:rPr>
      <w:rFonts w:eastAsiaTheme="minorEastAsia"/>
      <w:sz w:val="20"/>
      <w:szCs w:val="20"/>
    </w:rPr>
  </w:style>
  <w:style w:type="paragraph" w:customStyle="1" w:styleId="preamble">
    <w:name w:val="preamble"/>
    <w:basedOn w:val="a"/>
    <w:rsid w:val="002A275B"/>
    <w:pPr>
      <w:ind w:firstLine="567"/>
      <w:jc w:val="both"/>
    </w:pPr>
    <w:rPr>
      <w:rFonts w:eastAsiaTheme="minorEastAsia"/>
    </w:rPr>
  </w:style>
  <w:style w:type="paragraph" w:customStyle="1" w:styleId="snoski">
    <w:name w:val="snoski"/>
    <w:basedOn w:val="a"/>
    <w:rsid w:val="002A275B"/>
    <w:pPr>
      <w:ind w:firstLine="567"/>
      <w:jc w:val="both"/>
    </w:pPr>
    <w:rPr>
      <w:rFonts w:eastAsiaTheme="minorEastAsia"/>
      <w:sz w:val="20"/>
      <w:szCs w:val="20"/>
    </w:rPr>
  </w:style>
  <w:style w:type="paragraph" w:customStyle="1" w:styleId="snoskiline">
    <w:name w:val="snoskiline"/>
    <w:basedOn w:val="a"/>
    <w:rsid w:val="002A275B"/>
    <w:pPr>
      <w:jc w:val="both"/>
    </w:pPr>
    <w:rPr>
      <w:rFonts w:eastAsiaTheme="minorEastAsia"/>
      <w:sz w:val="20"/>
      <w:szCs w:val="20"/>
    </w:rPr>
  </w:style>
  <w:style w:type="paragraph" w:customStyle="1" w:styleId="paragraph">
    <w:name w:val="paragraph"/>
    <w:basedOn w:val="a"/>
    <w:rsid w:val="002A275B"/>
    <w:pPr>
      <w:spacing w:before="240" w:after="240"/>
      <w:ind w:firstLine="567"/>
      <w:jc w:val="center"/>
    </w:pPr>
    <w:rPr>
      <w:rFonts w:eastAsiaTheme="minorEastAsia"/>
      <w:b/>
      <w:bCs/>
    </w:rPr>
  </w:style>
  <w:style w:type="paragraph" w:customStyle="1" w:styleId="table10">
    <w:name w:val="table10"/>
    <w:basedOn w:val="a"/>
    <w:rsid w:val="002A275B"/>
    <w:rPr>
      <w:rFonts w:eastAsiaTheme="minorEastAsia"/>
      <w:sz w:val="20"/>
      <w:szCs w:val="20"/>
    </w:rPr>
  </w:style>
  <w:style w:type="paragraph" w:customStyle="1" w:styleId="numnrpa">
    <w:name w:val="numnrpa"/>
    <w:basedOn w:val="a"/>
    <w:rsid w:val="002A275B"/>
    <w:rPr>
      <w:rFonts w:eastAsiaTheme="minorEastAsia"/>
      <w:sz w:val="36"/>
      <w:szCs w:val="36"/>
    </w:rPr>
  </w:style>
  <w:style w:type="paragraph" w:customStyle="1" w:styleId="append">
    <w:name w:val="append"/>
    <w:basedOn w:val="a"/>
    <w:rsid w:val="002A275B"/>
    <w:rPr>
      <w:rFonts w:eastAsiaTheme="minorEastAsia"/>
      <w:sz w:val="22"/>
      <w:szCs w:val="22"/>
    </w:rPr>
  </w:style>
  <w:style w:type="paragraph" w:customStyle="1" w:styleId="prinodobren">
    <w:name w:val="prinodobren"/>
    <w:basedOn w:val="a"/>
    <w:rsid w:val="002A275B"/>
    <w:pPr>
      <w:spacing w:before="240" w:after="240"/>
    </w:pPr>
    <w:rPr>
      <w:rFonts w:eastAsiaTheme="minorEastAsia"/>
      <w:i/>
      <w:iCs/>
    </w:rPr>
  </w:style>
  <w:style w:type="paragraph" w:customStyle="1" w:styleId="spiski">
    <w:name w:val="spiski"/>
    <w:basedOn w:val="a"/>
    <w:rsid w:val="002A275B"/>
    <w:rPr>
      <w:rFonts w:eastAsiaTheme="minorEastAsia"/>
    </w:rPr>
  </w:style>
  <w:style w:type="paragraph" w:customStyle="1" w:styleId="nonumheader">
    <w:name w:val="nonumheader"/>
    <w:basedOn w:val="a"/>
    <w:rsid w:val="002A275B"/>
    <w:pPr>
      <w:spacing w:before="240" w:after="240"/>
      <w:jc w:val="center"/>
    </w:pPr>
    <w:rPr>
      <w:rFonts w:eastAsiaTheme="minorEastAsia"/>
      <w:b/>
      <w:bCs/>
    </w:rPr>
  </w:style>
  <w:style w:type="paragraph" w:customStyle="1" w:styleId="numheader">
    <w:name w:val="numheader"/>
    <w:basedOn w:val="a"/>
    <w:rsid w:val="002A275B"/>
    <w:pPr>
      <w:spacing w:before="240" w:after="240"/>
      <w:jc w:val="center"/>
    </w:pPr>
    <w:rPr>
      <w:rFonts w:eastAsiaTheme="minorEastAsia"/>
      <w:b/>
      <w:bCs/>
    </w:rPr>
  </w:style>
  <w:style w:type="paragraph" w:customStyle="1" w:styleId="agreefio">
    <w:name w:val="agreefio"/>
    <w:basedOn w:val="a"/>
    <w:rsid w:val="002A275B"/>
    <w:pPr>
      <w:ind w:firstLine="1021"/>
      <w:jc w:val="both"/>
    </w:pPr>
    <w:rPr>
      <w:rFonts w:eastAsiaTheme="minorEastAsia"/>
      <w:sz w:val="22"/>
      <w:szCs w:val="22"/>
    </w:rPr>
  </w:style>
  <w:style w:type="paragraph" w:customStyle="1" w:styleId="agreedate">
    <w:name w:val="agreedate"/>
    <w:basedOn w:val="a"/>
    <w:rsid w:val="002A275B"/>
    <w:pPr>
      <w:jc w:val="both"/>
    </w:pPr>
    <w:rPr>
      <w:rFonts w:eastAsiaTheme="minorEastAsia"/>
      <w:sz w:val="22"/>
      <w:szCs w:val="22"/>
    </w:rPr>
  </w:style>
  <w:style w:type="paragraph" w:customStyle="1" w:styleId="changeadd">
    <w:name w:val="changeadd"/>
    <w:basedOn w:val="a"/>
    <w:rsid w:val="002A275B"/>
    <w:pPr>
      <w:ind w:left="1134" w:firstLine="567"/>
      <w:jc w:val="both"/>
    </w:pPr>
    <w:rPr>
      <w:rFonts w:eastAsiaTheme="minorEastAsia"/>
    </w:rPr>
  </w:style>
  <w:style w:type="paragraph" w:customStyle="1" w:styleId="changei">
    <w:name w:val="changei"/>
    <w:basedOn w:val="a"/>
    <w:rsid w:val="002A275B"/>
    <w:pPr>
      <w:ind w:left="1021"/>
    </w:pPr>
    <w:rPr>
      <w:rFonts w:eastAsiaTheme="minorEastAsia"/>
    </w:rPr>
  </w:style>
  <w:style w:type="paragraph" w:customStyle="1" w:styleId="changeutrs">
    <w:name w:val="changeutrs"/>
    <w:basedOn w:val="a"/>
    <w:rsid w:val="002A275B"/>
    <w:pPr>
      <w:spacing w:after="240"/>
      <w:ind w:left="1134"/>
      <w:jc w:val="both"/>
    </w:pPr>
  </w:style>
  <w:style w:type="paragraph" w:customStyle="1" w:styleId="changeold">
    <w:name w:val="changeold"/>
    <w:basedOn w:val="a"/>
    <w:rsid w:val="002A275B"/>
    <w:pPr>
      <w:spacing w:before="240" w:after="240"/>
      <w:ind w:firstLine="567"/>
      <w:jc w:val="center"/>
    </w:pPr>
    <w:rPr>
      <w:rFonts w:eastAsiaTheme="minorEastAsia"/>
      <w:i/>
      <w:iCs/>
    </w:rPr>
  </w:style>
  <w:style w:type="paragraph" w:customStyle="1" w:styleId="append1">
    <w:name w:val="append1"/>
    <w:basedOn w:val="a"/>
    <w:rsid w:val="002A275B"/>
    <w:pPr>
      <w:spacing w:after="28"/>
    </w:pPr>
    <w:rPr>
      <w:rFonts w:eastAsiaTheme="minorEastAsia"/>
      <w:sz w:val="22"/>
      <w:szCs w:val="22"/>
    </w:rPr>
  </w:style>
  <w:style w:type="paragraph" w:customStyle="1" w:styleId="cap1">
    <w:name w:val="cap1"/>
    <w:basedOn w:val="a"/>
    <w:rsid w:val="002A275B"/>
    <w:rPr>
      <w:rFonts w:eastAsiaTheme="minorEastAsia"/>
      <w:sz w:val="22"/>
      <w:szCs w:val="22"/>
    </w:rPr>
  </w:style>
  <w:style w:type="paragraph" w:customStyle="1" w:styleId="capu1">
    <w:name w:val="capu1"/>
    <w:basedOn w:val="a"/>
    <w:rsid w:val="002A275B"/>
    <w:pPr>
      <w:spacing w:after="120"/>
    </w:pPr>
    <w:rPr>
      <w:rFonts w:eastAsiaTheme="minorEastAsia"/>
      <w:sz w:val="22"/>
      <w:szCs w:val="22"/>
    </w:rPr>
  </w:style>
  <w:style w:type="paragraph" w:customStyle="1" w:styleId="newncpi">
    <w:name w:val="newncpi"/>
    <w:basedOn w:val="a"/>
    <w:rsid w:val="002A275B"/>
    <w:pPr>
      <w:ind w:firstLine="567"/>
      <w:jc w:val="both"/>
    </w:pPr>
    <w:rPr>
      <w:rFonts w:eastAsiaTheme="minorEastAsia"/>
    </w:rPr>
  </w:style>
  <w:style w:type="paragraph" w:customStyle="1" w:styleId="newncpi0">
    <w:name w:val="newncpi0"/>
    <w:basedOn w:val="a"/>
    <w:rsid w:val="002A275B"/>
    <w:pPr>
      <w:jc w:val="both"/>
    </w:pPr>
    <w:rPr>
      <w:rFonts w:eastAsiaTheme="minorEastAsia"/>
    </w:rPr>
  </w:style>
  <w:style w:type="paragraph" w:customStyle="1" w:styleId="newncpi1">
    <w:name w:val="newncpi1"/>
    <w:basedOn w:val="a"/>
    <w:rsid w:val="002A275B"/>
    <w:pPr>
      <w:ind w:left="567"/>
      <w:jc w:val="both"/>
    </w:pPr>
    <w:rPr>
      <w:rFonts w:eastAsiaTheme="minorEastAsia"/>
    </w:rPr>
  </w:style>
  <w:style w:type="paragraph" w:customStyle="1" w:styleId="edizmeren">
    <w:name w:val="edizmeren"/>
    <w:basedOn w:val="a"/>
    <w:rsid w:val="002A275B"/>
    <w:pPr>
      <w:jc w:val="right"/>
    </w:pPr>
    <w:rPr>
      <w:rFonts w:eastAsiaTheme="minorEastAsia"/>
      <w:sz w:val="20"/>
      <w:szCs w:val="20"/>
    </w:rPr>
  </w:style>
  <w:style w:type="paragraph" w:customStyle="1" w:styleId="zagrazdel">
    <w:name w:val="zagrazdel"/>
    <w:basedOn w:val="a"/>
    <w:rsid w:val="002A275B"/>
    <w:pPr>
      <w:spacing w:before="240" w:after="240"/>
      <w:jc w:val="center"/>
    </w:pPr>
    <w:rPr>
      <w:rFonts w:eastAsiaTheme="minorEastAsia"/>
      <w:b/>
      <w:bCs/>
      <w:caps/>
    </w:rPr>
  </w:style>
  <w:style w:type="paragraph" w:customStyle="1" w:styleId="placeprin">
    <w:name w:val="placeprin"/>
    <w:basedOn w:val="a"/>
    <w:rsid w:val="002A275B"/>
    <w:pPr>
      <w:jc w:val="center"/>
    </w:pPr>
    <w:rPr>
      <w:rFonts w:eastAsiaTheme="minorEastAsia"/>
    </w:rPr>
  </w:style>
  <w:style w:type="paragraph" w:customStyle="1" w:styleId="primer">
    <w:name w:val="primer"/>
    <w:basedOn w:val="a"/>
    <w:rsid w:val="002A275B"/>
    <w:pPr>
      <w:ind w:firstLine="567"/>
      <w:jc w:val="both"/>
    </w:pPr>
    <w:rPr>
      <w:rFonts w:eastAsiaTheme="minorEastAsia"/>
      <w:sz w:val="20"/>
      <w:szCs w:val="20"/>
    </w:rPr>
  </w:style>
  <w:style w:type="paragraph" w:customStyle="1" w:styleId="withpar">
    <w:name w:val="withpar"/>
    <w:basedOn w:val="a"/>
    <w:rsid w:val="002A275B"/>
    <w:pPr>
      <w:ind w:firstLine="567"/>
      <w:jc w:val="both"/>
    </w:pPr>
    <w:rPr>
      <w:rFonts w:eastAsiaTheme="minorEastAsia"/>
    </w:rPr>
  </w:style>
  <w:style w:type="paragraph" w:customStyle="1" w:styleId="withoutpar">
    <w:name w:val="withoutpar"/>
    <w:basedOn w:val="a"/>
    <w:rsid w:val="002A275B"/>
    <w:pPr>
      <w:spacing w:after="60"/>
      <w:jc w:val="both"/>
    </w:pPr>
    <w:rPr>
      <w:rFonts w:eastAsiaTheme="minorEastAsia"/>
    </w:rPr>
  </w:style>
  <w:style w:type="paragraph" w:customStyle="1" w:styleId="undline">
    <w:name w:val="undline"/>
    <w:basedOn w:val="a"/>
    <w:rsid w:val="002A275B"/>
    <w:pPr>
      <w:jc w:val="both"/>
    </w:pPr>
    <w:rPr>
      <w:rFonts w:eastAsiaTheme="minorEastAsia"/>
      <w:sz w:val="20"/>
      <w:szCs w:val="20"/>
    </w:rPr>
  </w:style>
  <w:style w:type="paragraph" w:customStyle="1" w:styleId="underline">
    <w:name w:val="underline"/>
    <w:basedOn w:val="a"/>
    <w:rsid w:val="002A275B"/>
    <w:pPr>
      <w:jc w:val="both"/>
    </w:pPr>
    <w:rPr>
      <w:rFonts w:eastAsiaTheme="minorEastAsia"/>
      <w:sz w:val="20"/>
      <w:szCs w:val="20"/>
    </w:rPr>
  </w:style>
  <w:style w:type="paragraph" w:customStyle="1" w:styleId="ncpicomment">
    <w:name w:val="ncpicomment"/>
    <w:basedOn w:val="a"/>
    <w:rsid w:val="002A275B"/>
    <w:pPr>
      <w:spacing w:before="120"/>
      <w:ind w:left="1134"/>
      <w:jc w:val="both"/>
    </w:pPr>
    <w:rPr>
      <w:rFonts w:eastAsiaTheme="minorEastAsia"/>
      <w:i/>
      <w:iCs/>
    </w:rPr>
  </w:style>
  <w:style w:type="paragraph" w:customStyle="1" w:styleId="rekviziti">
    <w:name w:val="rekviziti"/>
    <w:basedOn w:val="a"/>
    <w:rsid w:val="002A275B"/>
    <w:pPr>
      <w:ind w:left="1134"/>
      <w:jc w:val="both"/>
    </w:pPr>
    <w:rPr>
      <w:rFonts w:eastAsiaTheme="minorEastAsia"/>
    </w:rPr>
  </w:style>
  <w:style w:type="paragraph" w:customStyle="1" w:styleId="ncpidel">
    <w:name w:val="ncpidel"/>
    <w:basedOn w:val="a"/>
    <w:rsid w:val="002A275B"/>
    <w:pPr>
      <w:ind w:left="1134" w:firstLine="567"/>
      <w:jc w:val="both"/>
    </w:pPr>
    <w:rPr>
      <w:rFonts w:eastAsiaTheme="minorEastAsia"/>
    </w:rPr>
  </w:style>
  <w:style w:type="paragraph" w:customStyle="1" w:styleId="tsifra">
    <w:name w:val="tsifra"/>
    <w:basedOn w:val="a"/>
    <w:rsid w:val="002A275B"/>
    <w:rPr>
      <w:rFonts w:eastAsiaTheme="minorEastAsia"/>
      <w:b/>
      <w:bCs/>
      <w:sz w:val="36"/>
      <w:szCs w:val="36"/>
    </w:rPr>
  </w:style>
  <w:style w:type="paragraph" w:customStyle="1" w:styleId="articleintext">
    <w:name w:val="articleintext"/>
    <w:basedOn w:val="a"/>
    <w:rsid w:val="002A275B"/>
    <w:pPr>
      <w:ind w:firstLine="567"/>
      <w:jc w:val="both"/>
    </w:pPr>
    <w:rPr>
      <w:rFonts w:eastAsiaTheme="minorEastAsia"/>
    </w:rPr>
  </w:style>
  <w:style w:type="paragraph" w:customStyle="1" w:styleId="newncpiv">
    <w:name w:val="newncpiv"/>
    <w:basedOn w:val="a"/>
    <w:rsid w:val="002A275B"/>
    <w:pPr>
      <w:ind w:firstLine="567"/>
      <w:jc w:val="both"/>
    </w:pPr>
    <w:rPr>
      <w:rFonts w:eastAsiaTheme="minorEastAsia"/>
      <w:i/>
      <w:iCs/>
    </w:rPr>
  </w:style>
  <w:style w:type="paragraph" w:customStyle="1" w:styleId="snoskiv">
    <w:name w:val="snoskiv"/>
    <w:basedOn w:val="a"/>
    <w:rsid w:val="002A275B"/>
    <w:pPr>
      <w:ind w:firstLine="567"/>
      <w:jc w:val="both"/>
    </w:pPr>
    <w:rPr>
      <w:rFonts w:eastAsiaTheme="minorEastAsia"/>
      <w:i/>
      <w:iCs/>
      <w:sz w:val="20"/>
      <w:szCs w:val="20"/>
    </w:rPr>
  </w:style>
  <w:style w:type="paragraph" w:customStyle="1" w:styleId="articlev">
    <w:name w:val="articlev"/>
    <w:basedOn w:val="a"/>
    <w:rsid w:val="002A275B"/>
    <w:pPr>
      <w:spacing w:before="240" w:after="240"/>
      <w:ind w:firstLine="567"/>
    </w:pPr>
    <w:rPr>
      <w:rFonts w:eastAsiaTheme="minorEastAsia"/>
      <w:i/>
      <w:iCs/>
    </w:rPr>
  </w:style>
  <w:style w:type="paragraph" w:customStyle="1" w:styleId="contentword">
    <w:name w:val="contentword"/>
    <w:basedOn w:val="a"/>
    <w:rsid w:val="002A275B"/>
    <w:pPr>
      <w:spacing w:before="240" w:after="240"/>
      <w:ind w:firstLine="567"/>
      <w:jc w:val="center"/>
    </w:pPr>
    <w:rPr>
      <w:rFonts w:eastAsiaTheme="minorEastAsia"/>
      <w:caps/>
      <w:sz w:val="22"/>
      <w:szCs w:val="22"/>
    </w:rPr>
  </w:style>
  <w:style w:type="paragraph" w:customStyle="1" w:styleId="contenttext">
    <w:name w:val="contenttext"/>
    <w:basedOn w:val="a"/>
    <w:rsid w:val="002A275B"/>
    <w:pPr>
      <w:ind w:left="1134" w:hanging="1134"/>
    </w:pPr>
    <w:rPr>
      <w:rFonts w:eastAsiaTheme="minorEastAsia"/>
      <w:sz w:val="22"/>
      <w:szCs w:val="22"/>
    </w:rPr>
  </w:style>
  <w:style w:type="paragraph" w:customStyle="1" w:styleId="gosreg">
    <w:name w:val="gosreg"/>
    <w:basedOn w:val="a"/>
    <w:rsid w:val="002A275B"/>
    <w:pPr>
      <w:jc w:val="both"/>
    </w:pPr>
    <w:rPr>
      <w:rFonts w:eastAsiaTheme="minorEastAsia"/>
      <w:i/>
      <w:iCs/>
      <w:sz w:val="20"/>
      <w:szCs w:val="20"/>
    </w:rPr>
  </w:style>
  <w:style w:type="paragraph" w:customStyle="1" w:styleId="articlect">
    <w:name w:val="articlect"/>
    <w:basedOn w:val="a"/>
    <w:rsid w:val="002A275B"/>
    <w:pPr>
      <w:spacing w:before="240" w:after="240"/>
      <w:jc w:val="center"/>
    </w:pPr>
    <w:rPr>
      <w:rFonts w:eastAsiaTheme="minorEastAsia"/>
      <w:b/>
      <w:bCs/>
    </w:rPr>
  </w:style>
  <w:style w:type="paragraph" w:customStyle="1" w:styleId="letter">
    <w:name w:val="letter"/>
    <w:basedOn w:val="a"/>
    <w:rsid w:val="002A275B"/>
    <w:pPr>
      <w:spacing w:before="240" w:after="240"/>
    </w:pPr>
    <w:rPr>
      <w:rFonts w:eastAsiaTheme="minorEastAsia"/>
    </w:rPr>
  </w:style>
  <w:style w:type="paragraph" w:customStyle="1" w:styleId="recepient">
    <w:name w:val="recepient"/>
    <w:basedOn w:val="a"/>
    <w:rsid w:val="002A275B"/>
    <w:pPr>
      <w:ind w:left="5103"/>
    </w:pPr>
    <w:rPr>
      <w:rFonts w:eastAsiaTheme="minorEastAsia"/>
    </w:rPr>
  </w:style>
  <w:style w:type="paragraph" w:customStyle="1" w:styleId="doklad">
    <w:name w:val="doklad"/>
    <w:basedOn w:val="a"/>
    <w:rsid w:val="002A275B"/>
    <w:pPr>
      <w:ind w:left="2835"/>
    </w:pPr>
    <w:rPr>
      <w:rFonts w:eastAsiaTheme="minorEastAsia"/>
    </w:rPr>
  </w:style>
  <w:style w:type="paragraph" w:customStyle="1" w:styleId="onpaper">
    <w:name w:val="onpaper"/>
    <w:basedOn w:val="a"/>
    <w:rsid w:val="002A275B"/>
    <w:pPr>
      <w:ind w:firstLine="567"/>
      <w:jc w:val="both"/>
    </w:pPr>
    <w:rPr>
      <w:rFonts w:eastAsiaTheme="minorEastAsia"/>
      <w:i/>
      <w:iCs/>
      <w:sz w:val="20"/>
      <w:szCs w:val="20"/>
    </w:rPr>
  </w:style>
  <w:style w:type="paragraph" w:customStyle="1" w:styleId="formula">
    <w:name w:val="formula"/>
    <w:basedOn w:val="a"/>
    <w:rsid w:val="002A275B"/>
    <w:pPr>
      <w:jc w:val="center"/>
    </w:pPr>
    <w:rPr>
      <w:rFonts w:eastAsiaTheme="minorEastAsia"/>
    </w:rPr>
  </w:style>
  <w:style w:type="paragraph" w:customStyle="1" w:styleId="tableblank">
    <w:name w:val="tableblank"/>
    <w:basedOn w:val="a"/>
    <w:rsid w:val="002A275B"/>
    <w:rPr>
      <w:rFonts w:eastAsiaTheme="minorEastAsia"/>
    </w:rPr>
  </w:style>
  <w:style w:type="paragraph" w:customStyle="1" w:styleId="table9">
    <w:name w:val="table9"/>
    <w:basedOn w:val="a"/>
    <w:rsid w:val="002A275B"/>
    <w:rPr>
      <w:rFonts w:eastAsiaTheme="minorEastAsia"/>
      <w:sz w:val="18"/>
      <w:szCs w:val="18"/>
    </w:rPr>
  </w:style>
  <w:style w:type="paragraph" w:customStyle="1" w:styleId="table8">
    <w:name w:val="table8"/>
    <w:basedOn w:val="a"/>
    <w:rsid w:val="002A275B"/>
    <w:rPr>
      <w:rFonts w:eastAsiaTheme="minorEastAsia"/>
      <w:sz w:val="16"/>
      <w:szCs w:val="16"/>
    </w:rPr>
  </w:style>
  <w:style w:type="paragraph" w:customStyle="1" w:styleId="table7">
    <w:name w:val="table7"/>
    <w:basedOn w:val="a"/>
    <w:rsid w:val="002A275B"/>
    <w:rPr>
      <w:rFonts w:eastAsiaTheme="minorEastAsia"/>
      <w:sz w:val="14"/>
      <w:szCs w:val="14"/>
    </w:rPr>
  </w:style>
  <w:style w:type="paragraph" w:customStyle="1" w:styleId="begform">
    <w:name w:val="begform"/>
    <w:basedOn w:val="a"/>
    <w:rsid w:val="002A275B"/>
    <w:pPr>
      <w:ind w:firstLine="567"/>
      <w:jc w:val="both"/>
    </w:pPr>
    <w:rPr>
      <w:rFonts w:eastAsiaTheme="minorEastAsia"/>
    </w:rPr>
  </w:style>
  <w:style w:type="paragraph" w:customStyle="1" w:styleId="endform">
    <w:name w:val="endform"/>
    <w:basedOn w:val="a"/>
    <w:rsid w:val="002A275B"/>
    <w:pPr>
      <w:ind w:firstLine="567"/>
      <w:jc w:val="both"/>
    </w:pPr>
    <w:rPr>
      <w:rFonts w:eastAsiaTheme="minorEastAsia"/>
    </w:rPr>
  </w:style>
  <w:style w:type="paragraph" w:customStyle="1" w:styleId="snoskishablon">
    <w:name w:val="snoskishablon"/>
    <w:basedOn w:val="a"/>
    <w:rsid w:val="002A275B"/>
    <w:pPr>
      <w:ind w:firstLine="567"/>
      <w:jc w:val="both"/>
    </w:pPr>
    <w:rPr>
      <w:rFonts w:eastAsiaTheme="minorEastAsia"/>
      <w:sz w:val="20"/>
      <w:szCs w:val="20"/>
    </w:rPr>
  </w:style>
  <w:style w:type="paragraph" w:customStyle="1" w:styleId="fav">
    <w:name w:val="fav"/>
    <w:basedOn w:val="a"/>
    <w:rsid w:val="002A275B"/>
    <w:pPr>
      <w:shd w:val="clear" w:color="auto" w:fill="D5EDC0"/>
      <w:spacing w:before="100" w:beforeAutospacing="1" w:after="100" w:afterAutospacing="1"/>
    </w:pPr>
    <w:rPr>
      <w:rFonts w:eastAsiaTheme="minorEastAsia"/>
    </w:rPr>
  </w:style>
  <w:style w:type="paragraph" w:customStyle="1" w:styleId="fav1">
    <w:name w:val="fav1"/>
    <w:basedOn w:val="a"/>
    <w:rsid w:val="002A275B"/>
    <w:pPr>
      <w:shd w:val="clear" w:color="auto" w:fill="D5EDC0"/>
      <w:spacing w:before="100" w:beforeAutospacing="1" w:after="100" w:afterAutospacing="1"/>
      <w:ind w:left="570"/>
    </w:pPr>
    <w:rPr>
      <w:rFonts w:eastAsiaTheme="minorEastAsia"/>
    </w:rPr>
  </w:style>
  <w:style w:type="paragraph" w:customStyle="1" w:styleId="fav2">
    <w:name w:val="fav2"/>
    <w:basedOn w:val="a"/>
    <w:rsid w:val="002A275B"/>
    <w:pPr>
      <w:shd w:val="clear" w:color="auto" w:fill="D5EDC0"/>
      <w:spacing w:before="100" w:beforeAutospacing="1" w:after="100" w:afterAutospacing="1"/>
    </w:pPr>
    <w:rPr>
      <w:rFonts w:eastAsiaTheme="minorEastAsia"/>
    </w:rPr>
  </w:style>
  <w:style w:type="paragraph" w:customStyle="1" w:styleId="dopinfo">
    <w:name w:val="dopinfo"/>
    <w:basedOn w:val="a"/>
    <w:rsid w:val="002A275B"/>
    <w:pPr>
      <w:spacing w:before="100" w:beforeAutospacing="1" w:after="100" w:afterAutospacing="1"/>
    </w:pPr>
    <w:rPr>
      <w:rFonts w:eastAsiaTheme="minorEastAsia"/>
    </w:rPr>
  </w:style>
  <w:style w:type="paragraph" w:customStyle="1" w:styleId="divinsselect">
    <w:name w:val="divinsselect"/>
    <w:basedOn w:val="a"/>
    <w:rsid w:val="002A275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2A275B"/>
    <w:rPr>
      <w:rFonts w:ascii="Times New Roman" w:hAnsi="Times New Roman" w:cs="Times New Roman" w:hint="default"/>
      <w:caps/>
    </w:rPr>
  </w:style>
  <w:style w:type="character" w:customStyle="1" w:styleId="promulgator">
    <w:name w:val="promulgator"/>
    <w:basedOn w:val="a0"/>
    <w:rsid w:val="002A275B"/>
    <w:rPr>
      <w:rFonts w:ascii="Times New Roman" w:hAnsi="Times New Roman" w:cs="Times New Roman" w:hint="default"/>
      <w:caps/>
    </w:rPr>
  </w:style>
  <w:style w:type="character" w:customStyle="1" w:styleId="datepr">
    <w:name w:val="datepr"/>
    <w:basedOn w:val="a0"/>
    <w:rsid w:val="002A275B"/>
    <w:rPr>
      <w:rFonts w:ascii="Times New Roman" w:hAnsi="Times New Roman" w:cs="Times New Roman" w:hint="default"/>
    </w:rPr>
  </w:style>
  <w:style w:type="character" w:customStyle="1" w:styleId="datecity">
    <w:name w:val="datecity"/>
    <w:basedOn w:val="a0"/>
    <w:rsid w:val="002A275B"/>
    <w:rPr>
      <w:rFonts w:ascii="Times New Roman" w:hAnsi="Times New Roman" w:cs="Times New Roman" w:hint="default"/>
      <w:sz w:val="24"/>
      <w:szCs w:val="24"/>
    </w:rPr>
  </w:style>
  <w:style w:type="character" w:customStyle="1" w:styleId="datereg">
    <w:name w:val="datereg"/>
    <w:basedOn w:val="a0"/>
    <w:rsid w:val="002A275B"/>
    <w:rPr>
      <w:rFonts w:ascii="Times New Roman" w:hAnsi="Times New Roman" w:cs="Times New Roman" w:hint="default"/>
    </w:rPr>
  </w:style>
  <w:style w:type="character" w:customStyle="1" w:styleId="number">
    <w:name w:val="number"/>
    <w:basedOn w:val="a0"/>
    <w:rsid w:val="002A275B"/>
    <w:rPr>
      <w:rFonts w:ascii="Times New Roman" w:hAnsi="Times New Roman" w:cs="Times New Roman" w:hint="default"/>
    </w:rPr>
  </w:style>
  <w:style w:type="character" w:customStyle="1" w:styleId="bigsimbol">
    <w:name w:val="bigsimbol"/>
    <w:basedOn w:val="a0"/>
    <w:rsid w:val="002A275B"/>
    <w:rPr>
      <w:rFonts w:ascii="Times New Roman" w:hAnsi="Times New Roman" w:cs="Times New Roman" w:hint="default"/>
      <w:caps/>
    </w:rPr>
  </w:style>
  <w:style w:type="character" w:customStyle="1" w:styleId="razr">
    <w:name w:val="razr"/>
    <w:basedOn w:val="a0"/>
    <w:rsid w:val="002A275B"/>
    <w:rPr>
      <w:rFonts w:ascii="Times New Roman" w:hAnsi="Times New Roman" w:cs="Times New Roman" w:hint="default"/>
      <w:spacing w:val="30"/>
    </w:rPr>
  </w:style>
  <w:style w:type="character" w:customStyle="1" w:styleId="onesymbol">
    <w:name w:val="onesymbol"/>
    <w:basedOn w:val="a0"/>
    <w:rsid w:val="002A275B"/>
    <w:rPr>
      <w:rFonts w:ascii="Symbol" w:hAnsi="Symbol" w:hint="default"/>
    </w:rPr>
  </w:style>
  <w:style w:type="character" w:customStyle="1" w:styleId="onewind3">
    <w:name w:val="onewind3"/>
    <w:basedOn w:val="a0"/>
    <w:rsid w:val="002A275B"/>
    <w:rPr>
      <w:rFonts w:ascii="Wingdings 3" w:hAnsi="Wingdings 3" w:hint="default"/>
    </w:rPr>
  </w:style>
  <w:style w:type="character" w:customStyle="1" w:styleId="onewind2">
    <w:name w:val="onewind2"/>
    <w:basedOn w:val="a0"/>
    <w:rsid w:val="002A275B"/>
    <w:rPr>
      <w:rFonts w:ascii="Wingdings 2" w:hAnsi="Wingdings 2" w:hint="default"/>
    </w:rPr>
  </w:style>
  <w:style w:type="character" w:customStyle="1" w:styleId="onewind">
    <w:name w:val="onewind"/>
    <w:basedOn w:val="a0"/>
    <w:rsid w:val="002A275B"/>
    <w:rPr>
      <w:rFonts w:ascii="Wingdings" w:hAnsi="Wingdings" w:hint="default"/>
    </w:rPr>
  </w:style>
  <w:style w:type="character" w:customStyle="1" w:styleId="rednoun">
    <w:name w:val="rednoun"/>
    <w:basedOn w:val="a0"/>
    <w:rsid w:val="002A275B"/>
  </w:style>
  <w:style w:type="character" w:customStyle="1" w:styleId="post">
    <w:name w:val="post"/>
    <w:basedOn w:val="a0"/>
    <w:rsid w:val="002A275B"/>
    <w:rPr>
      <w:rFonts w:ascii="Times New Roman" w:hAnsi="Times New Roman" w:cs="Times New Roman" w:hint="default"/>
      <w:b/>
      <w:bCs/>
      <w:sz w:val="22"/>
      <w:szCs w:val="22"/>
    </w:rPr>
  </w:style>
  <w:style w:type="character" w:customStyle="1" w:styleId="pers">
    <w:name w:val="pers"/>
    <w:basedOn w:val="a0"/>
    <w:rsid w:val="002A275B"/>
    <w:rPr>
      <w:rFonts w:ascii="Times New Roman" w:hAnsi="Times New Roman" w:cs="Times New Roman" w:hint="default"/>
      <w:b/>
      <w:bCs/>
      <w:sz w:val="22"/>
      <w:szCs w:val="22"/>
    </w:rPr>
  </w:style>
  <w:style w:type="character" w:customStyle="1" w:styleId="arabic">
    <w:name w:val="arabic"/>
    <w:basedOn w:val="a0"/>
    <w:rsid w:val="002A275B"/>
    <w:rPr>
      <w:rFonts w:ascii="Times New Roman" w:hAnsi="Times New Roman" w:cs="Times New Roman" w:hint="default"/>
    </w:rPr>
  </w:style>
  <w:style w:type="character" w:customStyle="1" w:styleId="articlec">
    <w:name w:val="articlec"/>
    <w:basedOn w:val="a0"/>
    <w:rsid w:val="002A275B"/>
    <w:rPr>
      <w:rFonts w:ascii="Times New Roman" w:hAnsi="Times New Roman" w:cs="Times New Roman" w:hint="default"/>
      <w:b/>
      <w:bCs/>
    </w:rPr>
  </w:style>
  <w:style w:type="character" w:customStyle="1" w:styleId="roman">
    <w:name w:val="roman"/>
    <w:basedOn w:val="a0"/>
    <w:rsid w:val="002A275B"/>
    <w:rPr>
      <w:rFonts w:ascii="Arial" w:hAnsi="Arial" w:cs="Arial" w:hint="default"/>
    </w:rPr>
  </w:style>
  <w:style w:type="character" w:customStyle="1" w:styleId="snoskiindex">
    <w:name w:val="snoskiindex"/>
    <w:basedOn w:val="a0"/>
    <w:rsid w:val="002A275B"/>
    <w:rPr>
      <w:rFonts w:ascii="Times New Roman" w:hAnsi="Times New Roman" w:cs="Times New Roman" w:hint="default"/>
    </w:rPr>
  </w:style>
  <w:style w:type="table" w:customStyle="1" w:styleId="tablencpi">
    <w:name w:val="tablencpi"/>
    <w:basedOn w:val="a1"/>
    <w:rsid w:val="002A275B"/>
    <w:rPr>
      <w:lang w:eastAsia="ru-RU"/>
    </w:rPr>
    <w:tblPr>
      <w:tblCellMar>
        <w:left w:w="0" w:type="dxa"/>
        <w:right w:w="0" w:type="dxa"/>
      </w:tblCellMar>
    </w:tblPr>
  </w:style>
  <w:style w:type="paragraph" w:styleId="a6">
    <w:name w:val="header"/>
    <w:basedOn w:val="a"/>
    <w:link w:val="a7"/>
    <w:uiPriority w:val="99"/>
    <w:unhideWhenUsed/>
    <w:rsid w:val="002A275B"/>
    <w:pPr>
      <w:tabs>
        <w:tab w:val="center" w:pos="4677"/>
        <w:tab w:val="right" w:pos="9355"/>
      </w:tabs>
    </w:pPr>
  </w:style>
  <w:style w:type="character" w:customStyle="1" w:styleId="a7">
    <w:name w:val="Верхний колонтитул Знак"/>
    <w:basedOn w:val="a0"/>
    <w:link w:val="a6"/>
    <w:uiPriority w:val="99"/>
    <w:rsid w:val="002A275B"/>
    <w:rPr>
      <w:sz w:val="24"/>
      <w:szCs w:val="24"/>
      <w:lang w:eastAsia="ru-RU"/>
    </w:rPr>
  </w:style>
  <w:style w:type="paragraph" w:styleId="a8">
    <w:name w:val="footer"/>
    <w:basedOn w:val="a"/>
    <w:link w:val="a9"/>
    <w:uiPriority w:val="99"/>
    <w:unhideWhenUsed/>
    <w:rsid w:val="002A275B"/>
    <w:pPr>
      <w:tabs>
        <w:tab w:val="center" w:pos="4677"/>
        <w:tab w:val="right" w:pos="9355"/>
      </w:tabs>
    </w:pPr>
  </w:style>
  <w:style w:type="character" w:customStyle="1" w:styleId="a9">
    <w:name w:val="Нижний колонтитул Знак"/>
    <w:basedOn w:val="a0"/>
    <w:link w:val="a8"/>
    <w:uiPriority w:val="99"/>
    <w:rsid w:val="002A275B"/>
    <w:rPr>
      <w:sz w:val="24"/>
      <w:szCs w:val="24"/>
      <w:lang w:eastAsia="ru-RU"/>
    </w:rPr>
  </w:style>
  <w:style w:type="character" w:styleId="aa">
    <w:name w:val="page number"/>
    <w:basedOn w:val="a0"/>
    <w:uiPriority w:val="99"/>
    <w:semiHidden/>
    <w:unhideWhenUsed/>
    <w:rsid w:val="002A275B"/>
  </w:style>
  <w:style w:type="table" w:styleId="ab">
    <w:name w:val="Table Grid"/>
    <w:basedOn w:val="a1"/>
    <w:uiPriority w:val="59"/>
    <w:rsid w:val="002A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1043</Pages>
  <Words>177110</Words>
  <Characters>1337185</Characters>
  <Application>Microsoft Office Word</Application>
  <DocSecurity>0</DocSecurity>
  <Lines>70378</Lines>
  <Paragraphs>9177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2022-02-11T12:13:00Z</dcterms:created>
  <dcterms:modified xsi:type="dcterms:W3CDTF">2022-02-11T12:14:00Z</dcterms:modified>
</cp:coreProperties>
</file>