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1" w:rsidRPr="00F33E16" w:rsidRDefault="004F67A1" w:rsidP="00F20DB8">
      <w:pPr>
        <w:spacing w:after="0" w:line="240" w:lineRule="auto"/>
        <w:jc w:val="center"/>
        <w:rPr>
          <w:sz w:val="32"/>
          <w:szCs w:val="32"/>
        </w:rPr>
      </w:pPr>
      <w:r w:rsidRPr="00F33E16">
        <w:rPr>
          <w:sz w:val="32"/>
          <w:szCs w:val="32"/>
        </w:rPr>
        <w:t xml:space="preserve">Информация  </w:t>
      </w:r>
    </w:p>
    <w:p w:rsidR="004F67A1" w:rsidRPr="00F33E16" w:rsidRDefault="004F67A1" w:rsidP="00F20DB8">
      <w:pPr>
        <w:spacing w:after="0" w:line="240" w:lineRule="auto"/>
        <w:jc w:val="center"/>
        <w:rPr>
          <w:sz w:val="32"/>
          <w:szCs w:val="32"/>
        </w:rPr>
      </w:pPr>
      <w:r w:rsidRPr="00F33E16">
        <w:rPr>
          <w:sz w:val="32"/>
          <w:szCs w:val="32"/>
        </w:rPr>
        <w:t xml:space="preserve">о социально-экономической обстановке в </w:t>
      </w:r>
      <w:proofErr w:type="spellStart"/>
      <w:r w:rsidRPr="00F33E16">
        <w:rPr>
          <w:sz w:val="32"/>
          <w:szCs w:val="32"/>
        </w:rPr>
        <w:t>Миорском</w:t>
      </w:r>
      <w:proofErr w:type="spellEnd"/>
      <w:r w:rsidRPr="00F33E16">
        <w:rPr>
          <w:sz w:val="32"/>
          <w:szCs w:val="32"/>
        </w:rPr>
        <w:t xml:space="preserve"> районе </w:t>
      </w:r>
    </w:p>
    <w:p w:rsidR="00507B88" w:rsidRPr="00F33E16" w:rsidRDefault="004F67A1" w:rsidP="00F20DB8">
      <w:pPr>
        <w:spacing w:after="0" w:line="240" w:lineRule="auto"/>
        <w:jc w:val="center"/>
        <w:rPr>
          <w:b/>
          <w:sz w:val="32"/>
          <w:szCs w:val="32"/>
        </w:rPr>
      </w:pPr>
      <w:r w:rsidRPr="00F33E16">
        <w:rPr>
          <w:sz w:val="32"/>
          <w:szCs w:val="32"/>
        </w:rPr>
        <w:t xml:space="preserve">на 1 </w:t>
      </w:r>
      <w:r w:rsidR="00FD3908">
        <w:rPr>
          <w:sz w:val="32"/>
          <w:szCs w:val="32"/>
        </w:rPr>
        <w:t xml:space="preserve">января 2020 </w:t>
      </w:r>
      <w:r w:rsidRPr="00F33E16">
        <w:rPr>
          <w:sz w:val="32"/>
          <w:szCs w:val="32"/>
        </w:rPr>
        <w:t>года</w:t>
      </w:r>
    </w:p>
    <w:p w:rsidR="00061CE0" w:rsidRPr="00F33E16" w:rsidRDefault="00061CE0" w:rsidP="00F20DB8">
      <w:pPr>
        <w:spacing w:after="0" w:line="240" w:lineRule="auto"/>
        <w:jc w:val="both"/>
        <w:rPr>
          <w:sz w:val="32"/>
          <w:szCs w:val="32"/>
        </w:rPr>
      </w:pPr>
    </w:p>
    <w:p w:rsidR="008839D1" w:rsidRPr="00F33E16" w:rsidRDefault="008839D1" w:rsidP="00F20DB8">
      <w:pPr>
        <w:pStyle w:val="a9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</w:rPr>
        <w:t>Административно район разделен на 9 сельсоветов, город Миоры и город Дисна, 442 населенных пункта. Много мелких населенных пунктов: с числом проживающих</w:t>
      </w:r>
      <w:r w:rsidR="005F0E74" w:rsidRPr="00F33E16">
        <w:rPr>
          <w:sz w:val="32"/>
          <w:szCs w:val="32"/>
        </w:rPr>
        <w:t xml:space="preserve"> до 10 человек насчитывается 204 населенных пункта</w:t>
      </w:r>
      <w:r w:rsidRPr="00F33E16">
        <w:rPr>
          <w:sz w:val="32"/>
          <w:szCs w:val="32"/>
        </w:rPr>
        <w:t>. В 5</w:t>
      </w:r>
      <w:r w:rsidR="00A87AB5" w:rsidRPr="00F33E16">
        <w:rPr>
          <w:sz w:val="32"/>
          <w:szCs w:val="32"/>
        </w:rPr>
        <w:t>6</w:t>
      </w:r>
      <w:r w:rsidRPr="00F33E16">
        <w:rPr>
          <w:sz w:val="32"/>
          <w:szCs w:val="32"/>
        </w:rPr>
        <w:t xml:space="preserve"> населенных пунктах проживает 1 человек, в 7</w:t>
      </w:r>
      <w:r w:rsidR="00A87AB5" w:rsidRPr="00F33E16">
        <w:rPr>
          <w:sz w:val="32"/>
          <w:szCs w:val="32"/>
        </w:rPr>
        <w:t>6</w:t>
      </w:r>
      <w:r w:rsidRPr="00F33E16">
        <w:rPr>
          <w:sz w:val="32"/>
          <w:szCs w:val="32"/>
        </w:rPr>
        <w:t xml:space="preserve"> – никто не проживает.</w:t>
      </w:r>
    </w:p>
    <w:p w:rsidR="00061CE0" w:rsidRPr="00F33E16" w:rsidRDefault="00061CE0" w:rsidP="00F20DB8">
      <w:pPr>
        <w:spacing w:after="0" w:line="240" w:lineRule="auto"/>
        <w:ind w:firstLine="708"/>
        <w:jc w:val="both"/>
        <w:rPr>
          <w:rFonts w:cs="Times New Roman"/>
          <w:sz w:val="32"/>
          <w:szCs w:val="32"/>
          <w:shd w:val="clear" w:color="auto" w:fill="FFFFFF"/>
        </w:rPr>
      </w:pPr>
      <w:proofErr w:type="gramStart"/>
      <w:r w:rsidRPr="00F33E16">
        <w:rPr>
          <w:rFonts w:cs="Times New Roman"/>
          <w:sz w:val="32"/>
          <w:szCs w:val="32"/>
          <w:shd w:val="clear" w:color="auto" w:fill="FFFFFF"/>
        </w:rPr>
        <w:t xml:space="preserve">Площадь </w:t>
      </w:r>
      <w:r w:rsidR="000B6392" w:rsidRPr="00F33E16">
        <w:rPr>
          <w:rFonts w:cs="Times New Roman"/>
          <w:sz w:val="32"/>
          <w:szCs w:val="32"/>
          <w:shd w:val="clear" w:color="auto" w:fill="FFFFFF"/>
        </w:rPr>
        <w:t>сельскохозяйственных угод</w:t>
      </w:r>
      <w:r w:rsidR="00D0528A" w:rsidRPr="00F33E16">
        <w:rPr>
          <w:rFonts w:cs="Times New Roman"/>
          <w:sz w:val="32"/>
          <w:szCs w:val="32"/>
          <w:shd w:val="clear" w:color="auto" w:fill="FFFFFF"/>
        </w:rPr>
        <w:t>ий – 67,3 тыс. га, из них пашни </w:t>
      </w:r>
      <w:r w:rsidR="000B6392" w:rsidRPr="00F33E16">
        <w:rPr>
          <w:rFonts w:cs="Times New Roman"/>
          <w:sz w:val="32"/>
          <w:szCs w:val="32"/>
          <w:shd w:val="clear" w:color="auto" w:fill="FFFFFF"/>
        </w:rPr>
        <w:t>– 36,4</w:t>
      </w:r>
      <w:r w:rsidR="007F466F" w:rsidRPr="00F33E16">
        <w:rPr>
          <w:rFonts w:cs="Times New Roman"/>
          <w:sz w:val="32"/>
          <w:szCs w:val="32"/>
          <w:shd w:val="clear" w:color="auto" w:fill="FFFFFF"/>
        </w:rPr>
        <w:t xml:space="preserve"> тыс. га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, </w:t>
      </w:r>
      <w:r w:rsidR="000B6392" w:rsidRPr="00F33E16">
        <w:rPr>
          <w:rFonts w:cs="Times New Roman"/>
          <w:sz w:val="32"/>
          <w:szCs w:val="32"/>
          <w:shd w:val="clear" w:color="auto" w:fill="FFFFFF"/>
        </w:rPr>
        <w:t>луговых угодий – 30,8</w:t>
      </w:r>
      <w:r w:rsidR="0069678B" w:rsidRPr="00F33E16">
        <w:rPr>
          <w:rFonts w:cs="Times New Roman"/>
          <w:sz w:val="32"/>
          <w:szCs w:val="32"/>
          <w:shd w:val="clear" w:color="auto" w:fill="FFFFFF"/>
        </w:rPr>
        <w:t xml:space="preserve"> тыс. га, в том числе улучшенных </w:t>
      </w:r>
      <w:r w:rsidR="007B16B1" w:rsidRPr="00F33E16">
        <w:rPr>
          <w:rFonts w:cs="Times New Roman"/>
          <w:sz w:val="32"/>
          <w:szCs w:val="32"/>
          <w:shd w:val="clear" w:color="auto" w:fill="FFFFFF"/>
        </w:rPr>
        <w:t>–</w:t>
      </w:r>
      <w:r w:rsidR="0069678B" w:rsidRPr="00F33E16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0B6392" w:rsidRPr="00F33E16">
        <w:rPr>
          <w:rFonts w:cs="Times New Roman"/>
          <w:sz w:val="32"/>
          <w:szCs w:val="32"/>
          <w:shd w:val="clear" w:color="auto" w:fill="FFFFFF"/>
        </w:rPr>
        <w:t>23,3</w:t>
      </w:r>
      <w:r w:rsidR="007B16B1" w:rsidRPr="00F33E16">
        <w:rPr>
          <w:rFonts w:cs="Times New Roman"/>
          <w:sz w:val="32"/>
          <w:szCs w:val="32"/>
          <w:shd w:val="clear" w:color="auto" w:fill="FFFFFF"/>
        </w:rPr>
        <w:t xml:space="preserve"> тыс. га</w:t>
      </w:r>
      <w:r w:rsidR="00B252B5" w:rsidRPr="00F33E16">
        <w:rPr>
          <w:rFonts w:cs="Times New Roman"/>
          <w:sz w:val="32"/>
          <w:szCs w:val="32"/>
          <w:shd w:val="clear" w:color="auto" w:fill="FFFFFF"/>
        </w:rPr>
        <w:t>.</w:t>
      </w:r>
      <w:proofErr w:type="gramEnd"/>
      <w:r w:rsidR="000B6392" w:rsidRPr="00F33E16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B252B5" w:rsidRPr="00F33E16">
        <w:rPr>
          <w:rFonts w:cs="Times New Roman"/>
          <w:sz w:val="32"/>
          <w:szCs w:val="32"/>
          <w:shd w:val="clear" w:color="auto" w:fill="FFFFFF"/>
        </w:rPr>
        <w:t>Б</w:t>
      </w:r>
      <w:r w:rsidR="000B6392" w:rsidRPr="00F33E16">
        <w:rPr>
          <w:rFonts w:cs="Times New Roman"/>
          <w:sz w:val="32"/>
          <w:szCs w:val="32"/>
          <w:shd w:val="clear" w:color="auto" w:fill="FFFFFF"/>
        </w:rPr>
        <w:t>ал</w:t>
      </w:r>
      <w:r w:rsidR="00B252B5" w:rsidRPr="00F33E16">
        <w:rPr>
          <w:rFonts w:cs="Times New Roman"/>
          <w:sz w:val="32"/>
          <w:szCs w:val="32"/>
          <w:shd w:val="clear" w:color="auto" w:fill="FFFFFF"/>
        </w:rPr>
        <w:t>л</w:t>
      </w:r>
      <w:r w:rsidR="000B6392" w:rsidRPr="00F33E16">
        <w:rPr>
          <w:rFonts w:cs="Times New Roman"/>
          <w:sz w:val="32"/>
          <w:szCs w:val="32"/>
          <w:shd w:val="clear" w:color="auto" w:fill="FFFFFF"/>
        </w:rPr>
        <w:t xml:space="preserve"> пашни – 26,1</w:t>
      </w:r>
      <w:r w:rsidR="0069678B" w:rsidRPr="00F33E16">
        <w:rPr>
          <w:rFonts w:cs="Times New Roman"/>
          <w:sz w:val="32"/>
          <w:szCs w:val="32"/>
          <w:shd w:val="clear" w:color="auto" w:fill="FFFFFF"/>
        </w:rPr>
        <w:t>.</w:t>
      </w:r>
    </w:p>
    <w:p w:rsidR="0069678B" w:rsidRPr="00F33E16" w:rsidRDefault="0069678B" w:rsidP="00F20DB8">
      <w:pPr>
        <w:spacing w:after="0" w:line="240" w:lineRule="auto"/>
        <w:ind w:firstLine="708"/>
        <w:jc w:val="both"/>
        <w:rPr>
          <w:rFonts w:cs="Times New Roman"/>
          <w:sz w:val="32"/>
          <w:szCs w:val="32"/>
          <w:shd w:val="clear" w:color="auto" w:fill="FFFFFF"/>
        </w:rPr>
      </w:pPr>
      <w:r w:rsidRPr="00F33E16">
        <w:rPr>
          <w:rFonts w:cs="Times New Roman"/>
          <w:b/>
          <w:sz w:val="32"/>
          <w:szCs w:val="32"/>
          <w:shd w:val="clear" w:color="auto" w:fill="FFFFFF"/>
        </w:rPr>
        <w:t>Население</w:t>
      </w:r>
      <w:r w:rsidR="00566A87" w:rsidRPr="00F33E16">
        <w:rPr>
          <w:rFonts w:cs="Times New Roman"/>
          <w:sz w:val="32"/>
          <w:szCs w:val="32"/>
          <w:shd w:val="clear" w:color="auto" w:fill="FFFFFF"/>
        </w:rPr>
        <w:t xml:space="preserve"> района составила</w:t>
      </w:r>
      <w:r w:rsidR="00E800CA" w:rsidRPr="00F33E16">
        <w:rPr>
          <w:rFonts w:cs="Times New Roman"/>
          <w:sz w:val="32"/>
          <w:szCs w:val="32"/>
          <w:shd w:val="clear" w:color="auto" w:fill="FFFFFF"/>
        </w:rPr>
        <w:t xml:space="preserve"> 19619 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человек, в том числе </w:t>
      </w:r>
      <w:r w:rsidRPr="00F33E16">
        <w:rPr>
          <w:rFonts w:cs="Times New Roman"/>
          <w:b/>
          <w:sz w:val="32"/>
          <w:szCs w:val="32"/>
          <w:shd w:val="clear" w:color="auto" w:fill="FFFFFF"/>
        </w:rPr>
        <w:t>городское</w:t>
      </w:r>
      <w:r w:rsidR="00E800CA" w:rsidRPr="00F33E16">
        <w:rPr>
          <w:rFonts w:cs="Times New Roman"/>
          <w:sz w:val="32"/>
          <w:szCs w:val="32"/>
          <w:shd w:val="clear" w:color="auto" w:fill="FFFFFF"/>
        </w:rPr>
        <w:t xml:space="preserve"> – 9345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 человек, </w:t>
      </w:r>
      <w:r w:rsidRPr="00F33E16">
        <w:rPr>
          <w:rFonts w:cs="Times New Roman"/>
          <w:b/>
          <w:sz w:val="32"/>
          <w:szCs w:val="32"/>
          <w:shd w:val="clear" w:color="auto" w:fill="FFFFFF"/>
        </w:rPr>
        <w:t>сельское</w:t>
      </w:r>
      <w:r w:rsidR="00E800CA" w:rsidRPr="00F33E16">
        <w:rPr>
          <w:rFonts w:cs="Times New Roman"/>
          <w:sz w:val="32"/>
          <w:szCs w:val="32"/>
          <w:shd w:val="clear" w:color="auto" w:fill="FFFFFF"/>
        </w:rPr>
        <w:t xml:space="preserve"> – 10274 </w:t>
      </w:r>
      <w:r w:rsidRPr="00F33E16">
        <w:rPr>
          <w:rFonts w:cs="Times New Roman"/>
          <w:sz w:val="32"/>
          <w:szCs w:val="32"/>
          <w:shd w:val="clear" w:color="auto" w:fill="FFFFFF"/>
        </w:rPr>
        <w:t>человек.</w:t>
      </w:r>
      <w:r w:rsidR="00D13B55" w:rsidRPr="00F33E16">
        <w:rPr>
          <w:rFonts w:cs="Times New Roman"/>
          <w:sz w:val="32"/>
          <w:szCs w:val="32"/>
          <w:shd w:val="clear" w:color="auto" w:fill="FFFFFF"/>
        </w:rPr>
        <w:t xml:space="preserve"> В</w:t>
      </w:r>
      <w:r w:rsidR="00D13B55" w:rsidRPr="00F33E16">
        <w:rPr>
          <w:rFonts w:eastAsia="Calibri" w:cs="Times New Roman"/>
          <w:sz w:val="32"/>
          <w:szCs w:val="32"/>
        </w:rPr>
        <w:t xml:space="preserve"> г</w:t>
      </w:r>
      <w:proofErr w:type="gramStart"/>
      <w:r w:rsidR="00D13B55" w:rsidRPr="00F33E16">
        <w:rPr>
          <w:rFonts w:eastAsia="Calibri" w:cs="Times New Roman"/>
          <w:sz w:val="32"/>
          <w:szCs w:val="32"/>
        </w:rPr>
        <w:t>.М</w:t>
      </w:r>
      <w:proofErr w:type="gramEnd"/>
      <w:r w:rsidR="00D13B55" w:rsidRPr="00F33E16">
        <w:rPr>
          <w:rFonts w:eastAsia="Calibri" w:cs="Times New Roman"/>
          <w:sz w:val="32"/>
          <w:szCs w:val="32"/>
        </w:rPr>
        <w:t>иоры – 7</w:t>
      </w:r>
      <w:r w:rsidR="00E800CA" w:rsidRPr="00F33E16">
        <w:rPr>
          <w:rFonts w:eastAsia="Calibri" w:cs="Times New Roman"/>
          <w:sz w:val="32"/>
          <w:szCs w:val="32"/>
        </w:rPr>
        <w:t>896</w:t>
      </w:r>
      <w:r w:rsidR="00D13B55" w:rsidRPr="00F33E16">
        <w:rPr>
          <w:rFonts w:cs="Times New Roman"/>
          <w:sz w:val="32"/>
          <w:szCs w:val="32"/>
          <w:shd w:val="clear" w:color="auto" w:fill="FFFFFF"/>
        </w:rPr>
        <w:t xml:space="preserve"> человек</w:t>
      </w:r>
      <w:r w:rsidR="006E137D" w:rsidRPr="00F33E16">
        <w:rPr>
          <w:rFonts w:eastAsia="Calibri" w:cs="Times New Roman"/>
          <w:sz w:val="32"/>
          <w:szCs w:val="32"/>
        </w:rPr>
        <w:t xml:space="preserve">, </w:t>
      </w:r>
      <w:r w:rsidR="00D13B55" w:rsidRPr="00F33E16">
        <w:rPr>
          <w:rFonts w:eastAsia="Calibri" w:cs="Times New Roman"/>
          <w:sz w:val="32"/>
          <w:szCs w:val="32"/>
        </w:rPr>
        <w:t>г. Дисна – 1</w:t>
      </w:r>
      <w:r w:rsidR="00E800CA" w:rsidRPr="00F33E16">
        <w:rPr>
          <w:rFonts w:eastAsia="Calibri" w:cs="Times New Roman"/>
          <w:sz w:val="32"/>
          <w:szCs w:val="32"/>
        </w:rPr>
        <w:t>449</w:t>
      </w:r>
      <w:r w:rsidR="00D13B55" w:rsidRPr="00F33E16">
        <w:rPr>
          <w:rFonts w:cs="Times New Roman"/>
          <w:sz w:val="32"/>
          <w:szCs w:val="32"/>
          <w:shd w:val="clear" w:color="auto" w:fill="FFFFFF"/>
        </w:rPr>
        <w:t xml:space="preserve"> человек.</w:t>
      </w:r>
    </w:p>
    <w:p w:rsidR="009E03D2" w:rsidRPr="008B37A4" w:rsidRDefault="008B37A4" w:rsidP="00F20DB8">
      <w:pPr>
        <w:spacing w:after="0" w:line="240" w:lineRule="auto"/>
        <w:ind w:firstLine="708"/>
        <w:jc w:val="both"/>
        <w:rPr>
          <w:rFonts w:cs="Times New Roman"/>
          <w:sz w:val="32"/>
          <w:szCs w:val="32"/>
          <w:shd w:val="clear" w:color="auto" w:fill="FFFFFF"/>
        </w:rPr>
      </w:pPr>
      <w:r w:rsidRPr="008B37A4">
        <w:rPr>
          <w:rFonts w:cs="Times New Roman"/>
          <w:sz w:val="32"/>
          <w:szCs w:val="32"/>
          <w:shd w:val="clear" w:color="auto" w:fill="FFFFFF"/>
        </w:rPr>
        <w:t>За 2019</w:t>
      </w:r>
      <w:r w:rsidR="009E03D2" w:rsidRPr="008B37A4">
        <w:rPr>
          <w:rFonts w:cs="Times New Roman"/>
          <w:sz w:val="32"/>
          <w:szCs w:val="32"/>
          <w:shd w:val="clear" w:color="auto" w:fill="FFFFFF"/>
        </w:rPr>
        <w:t xml:space="preserve"> год </w:t>
      </w:r>
      <w:r w:rsidR="005F0E74" w:rsidRPr="008B37A4">
        <w:rPr>
          <w:rFonts w:cs="Times New Roman"/>
          <w:sz w:val="32"/>
          <w:szCs w:val="32"/>
          <w:shd w:val="clear" w:color="auto" w:fill="FFFFFF"/>
        </w:rPr>
        <w:t>родилось</w:t>
      </w:r>
      <w:r w:rsidR="009076FA" w:rsidRPr="008B37A4">
        <w:rPr>
          <w:rFonts w:cs="Times New Roman"/>
          <w:sz w:val="32"/>
          <w:szCs w:val="32"/>
          <w:shd w:val="clear" w:color="auto" w:fill="FFFFFF"/>
        </w:rPr>
        <w:t xml:space="preserve"> 182</w:t>
      </w:r>
      <w:r w:rsidRPr="008B37A4">
        <w:rPr>
          <w:rFonts w:cs="Times New Roman"/>
          <w:sz w:val="32"/>
          <w:szCs w:val="32"/>
          <w:shd w:val="clear" w:color="auto" w:fill="FFFFFF"/>
        </w:rPr>
        <w:t xml:space="preserve"> ребенка, умерло 432</w:t>
      </w:r>
      <w:r w:rsidR="009E03D2" w:rsidRPr="008B37A4">
        <w:rPr>
          <w:rFonts w:cs="Times New Roman"/>
          <w:sz w:val="32"/>
          <w:szCs w:val="32"/>
          <w:shd w:val="clear" w:color="auto" w:fill="FFFFFF"/>
        </w:rPr>
        <w:t xml:space="preserve"> человек</w:t>
      </w:r>
      <w:r w:rsidRPr="008B37A4">
        <w:rPr>
          <w:rFonts w:cs="Times New Roman"/>
          <w:sz w:val="32"/>
          <w:szCs w:val="32"/>
          <w:shd w:val="clear" w:color="auto" w:fill="FFFFFF"/>
        </w:rPr>
        <w:t>а</w:t>
      </w:r>
      <w:r w:rsidR="009E03D2" w:rsidRPr="008B37A4">
        <w:rPr>
          <w:rFonts w:cs="Times New Roman"/>
          <w:sz w:val="32"/>
          <w:szCs w:val="32"/>
          <w:shd w:val="clear" w:color="auto" w:fill="FFFFFF"/>
        </w:rPr>
        <w:t>.</w:t>
      </w:r>
    </w:p>
    <w:p w:rsidR="008438A8" w:rsidRPr="006C363A" w:rsidRDefault="004F67A1" w:rsidP="00F20DB8">
      <w:pPr>
        <w:spacing w:after="0" w:line="240" w:lineRule="auto"/>
        <w:ind w:firstLine="708"/>
        <w:jc w:val="both"/>
        <w:rPr>
          <w:sz w:val="32"/>
          <w:szCs w:val="32"/>
          <w:highlight w:val="yellow"/>
        </w:rPr>
      </w:pPr>
      <w:r w:rsidRPr="006C363A">
        <w:rPr>
          <w:sz w:val="32"/>
          <w:szCs w:val="32"/>
        </w:rPr>
        <w:t xml:space="preserve">На учёте в управлении по труду, занятости и социальной защите райисполкома </w:t>
      </w:r>
      <w:r w:rsidR="006C363A" w:rsidRPr="006C363A">
        <w:rPr>
          <w:rFonts w:eastAsia="Calibri" w:cs="Times New Roman"/>
          <w:sz w:val="32"/>
          <w:szCs w:val="32"/>
        </w:rPr>
        <w:t>на 1 января 2020 г. состоит 6704 получател</w:t>
      </w:r>
      <w:r w:rsidR="006C363A">
        <w:rPr>
          <w:sz w:val="32"/>
          <w:szCs w:val="32"/>
        </w:rPr>
        <w:t>я</w:t>
      </w:r>
      <w:r w:rsidR="006C363A" w:rsidRPr="006C363A">
        <w:rPr>
          <w:rFonts w:eastAsia="Calibri" w:cs="Times New Roman"/>
          <w:sz w:val="32"/>
          <w:szCs w:val="32"/>
        </w:rPr>
        <w:t xml:space="preserve"> пенсий. Из них 1 инвалид и 6 участников Великой Отечественной войны, 1 семья погибшего военнослужащего (партизана), 13 узников, 160 долгожителей (лиц старше 90 лет), из них – 1 жительница района достигла 100-летнего возраста. Трудовые пенсии получает 6499 пенсионеров, пенсии по возрасту – 5506. Пенсию ниже бюджета прожиточного минимума получают 42 пенсионера</w:t>
      </w:r>
      <w:r w:rsidR="006C363A" w:rsidRPr="006C363A">
        <w:rPr>
          <w:sz w:val="32"/>
          <w:szCs w:val="32"/>
        </w:rPr>
        <w:t>.</w:t>
      </w:r>
    </w:p>
    <w:p w:rsidR="004F67A1" w:rsidRPr="006C363A" w:rsidRDefault="004F67A1" w:rsidP="00F20DB8">
      <w:pPr>
        <w:spacing w:after="0" w:line="240" w:lineRule="auto"/>
        <w:ind w:firstLine="708"/>
        <w:jc w:val="both"/>
        <w:rPr>
          <w:sz w:val="32"/>
          <w:szCs w:val="32"/>
        </w:rPr>
      </w:pPr>
      <w:r w:rsidRPr="006C363A">
        <w:rPr>
          <w:sz w:val="32"/>
          <w:szCs w:val="32"/>
        </w:rPr>
        <w:t>В соответствии с Указом Президента Республики Беларусь от 19 января 2012 г. № 41 «О государственной адресной соц</w:t>
      </w:r>
      <w:r w:rsidR="008438A8" w:rsidRPr="006C363A">
        <w:rPr>
          <w:sz w:val="32"/>
          <w:szCs w:val="32"/>
        </w:rPr>
        <w:t xml:space="preserve">иальной помощи» в </w:t>
      </w:r>
      <w:r w:rsidRPr="006C363A">
        <w:rPr>
          <w:sz w:val="32"/>
          <w:szCs w:val="32"/>
        </w:rPr>
        <w:t>2019 г</w:t>
      </w:r>
      <w:r w:rsidR="006C363A">
        <w:rPr>
          <w:sz w:val="32"/>
          <w:szCs w:val="32"/>
        </w:rPr>
        <w:t>оду</w:t>
      </w:r>
      <w:r w:rsidRPr="006C363A">
        <w:rPr>
          <w:sz w:val="32"/>
          <w:szCs w:val="32"/>
        </w:rPr>
        <w:t xml:space="preserve"> предоставлена государственная поддержка </w:t>
      </w:r>
      <w:r w:rsidR="006C363A">
        <w:rPr>
          <w:sz w:val="32"/>
          <w:szCs w:val="32"/>
        </w:rPr>
        <w:t>1194</w:t>
      </w:r>
      <w:r w:rsidRPr="006C363A">
        <w:rPr>
          <w:sz w:val="32"/>
          <w:szCs w:val="32"/>
        </w:rPr>
        <w:t xml:space="preserve"> чел. на сумму </w:t>
      </w:r>
      <w:r w:rsidR="00D3379C" w:rsidRPr="006C363A">
        <w:rPr>
          <w:sz w:val="32"/>
          <w:szCs w:val="32"/>
        </w:rPr>
        <w:t>2</w:t>
      </w:r>
      <w:r w:rsidR="006C363A">
        <w:rPr>
          <w:sz w:val="32"/>
          <w:szCs w:val="32"/>
        </w:rPr>
        <w:t>62,3</w:t>
      </w:r>
      <w:r w:rsidRPr="006C363A">
        <w:rPr>
          <w:sz w:val="32"/>
          <w:szCs w:val="32"/>
        </w:rPr>
        <w:t xml:space="preserve"> тыс. рублей.</w:t>
      </w:r>
    </w:p>
    <w:p w:rsidR="004F67A1" w:rsidRPr="00FD3908" w:rsidRDefault="004F67A1" w:rsidP="00D3379C">
      <w:pPr>
        <w:spacing w:after="0" w:line="240" w:lineRule="auto"/>
        <w:ind w:firstLine="708"/>
        <w:jc w:val="both"/>
        <w:rPr>
          <w:sz w:val="32"/>
          <w:szCs w:val="32"/>
        </w:rPr>
      </w:pPr>
      <w:r w:rsidRPr="006C363A">
        <w:rPr>
          <w:sz w:val="32"/>
          <w:szCs w:val="32"/>
        </w:rPr>
        <w:t xml:space="preserve">За счёт </w:t>
      </w:r>
      <w:proofErr w:type="gramStart"/>
      <w:r w:rsidRPr="006C363A">
        <w:rPr>
          <w:sz w:val="32"/>
          <w:szCs w:val="32"/>
        </w:rPr>
        <w:t>средств Фонда социальной защиты населения Министерства труда</w:t>
      </w:r>
      <w:proofErr w:type="gramEnd"/>
      <w:r w:rsidRPr="006C363A">
        <w:rPr>
          <w:sz w:val="32"/>
          <w:szCs w:val="32"/>
        </w:rPr>
        <w:t xml:space="preserve"> и социальной защиты</w:t>
      </w:r>
      <w:r w:rsidR="006756D4" w:rsidRPr="006C363A">
        <w:rPr>
          <w:sz w:val="32"/>
          <w:szCs w:val="32"/>
        </w:rPr>
        <w:t xml:space="preserve"> Ре</w:t>
      </w:r>
      <w:r w:rsidR="00312B3D" w:rsidRPr="006C363A">
        <w:rPr>
          <w:sz w:val="32"/>
          <w:szCs w:val="32"/>
        </w:rPr>
        <w:t>сп</w:t>
      </w:r>
      <w:r w:rsidR="008438A8" w:rsidRPr="006C363A">
        <w:rPr>
          <w:sz w:val="32"/>
          <w:szCs w:val="32"/>
        </w:rPr>
        <w:t xml:space="preserve">ублики Беларусь </w:t>
      </w:r>
      <w:r w:rsidR="006C363A">
        <w:rPr>
          <w:sz w:val="32"/>
          <w:szCs w:val="32"/>
        </w:rPr>
        <w:t xml:space="preserve">в </w:t>
      </w:r>
      <w:r w:rsidRPr="006C363A">
        <w:rPr>
          <w:sz w:val="32"/>
          <w:szCs w:val="32"/>
        </w:rPr>
        <w:t>2019 г</w:t>
      </w:r>
      <w:r w:rsidR="006C363A">
        <w:rPr>
          <w:sz w:val="32"/>
          <w:szCs w:val="32"/>
        </w:rPr>
        <w:t>оду</w:t>
      </w:r>
      <w:r w:rsidRPr="006C363A">
        <w:rPr>
          <w:sz w:val="32"/>
          <w:szCs w:val="32"/>
        </w:rPr>
        <w:t xml:space="preserve"> </w:t>
      </w:r>
      <w:r w:rsidR="00D3379C" w:rsidRPr="006C363A">
        <w:rPr>
          <w:sz w:val="32"/>
          <w:szCs w:val="32"/>
        </w:rPr>
        <w:t>1</w:t>
      </w:r>
      <w:r w:rsidR="006C363A">
        <w:rPr>
          <w:sz w:val="32"/>
          <w:szCs w:val="32"/>
        </w:rPr>
        <w:t>4</w:t>
      </w:r>
      <w:r w:rsidR="00D3379C" w:rsidRPr="006C363A">
        <w:rPr>
          <w:sz w:val="32"/>
          <w:szCs w:val="32"/>
        </w:rPr>
        <w:t>7</w:t>
      </w:r>
      <w:r w:rsidRPr="006C363A">
        <w:rPr>
          <w:sz w:val="32"/>
          <w:szCs w:val="32"/>
        </w:rPr>
        <w:t xml:space="preserve"> пенсионерам оказана единовременная материальная помощь на сумму </w:t>
      </w:r>
      <w:r w:rsidR="008438A8" w:rsidRPr="006C363A">
        <w:rPr>
          <w:sz w:val="32"/>
          <w:szCs w:val="32"/>
        </w:rPr>
        <w:t>1</w:t>
      </w:r>
      <w:r w:rsidR="006C363A">
        <w:rPr>
          <w:sz w:val="32"/>
          <w:szCs w:val="32"/>
        </w:rPr>
        <w:t>7</w:t>
      </w:r>
      <w:r w:rsidR="008438A8" w:rsidRPr="006C363A">
        <w:rPr>
          <w:sz w:val="32"/>
          <w:szCs w:val="32"/>
        </w:rPr>
        <w:t>,0</w:t>
      </w:r>
      <w:r w:rsidR="0032289D" w:rsidRPr="006C363A">
        <w:rPr>
          <w:sz w:val="32"/>
          <w:szCs w:val="32"/>
        </w:rPr>
        <w:t xml:space="preserve"> тыс. рублей.</w:t>
      </w:r>
      <w:r w:rsidR="0032289D" w:rsidRPr="00FD3908">
        <w:rPr>
          <w:b/>
          <w:bCs/>
          <w:sz w:val="32"/>
          <w:szCs w:val="32"/>
        </w:rPr>
        <w:t xml:space="preserve"> </w:t>
      </w:r>
    </w:p>
    <w:p w:rsidR="00710764" w:rsidRPr="006C363A" w:rsidRDefault="006756D4" w:rsidP="0032289D">
      <w:pPr>
        <w:spacing w:after="0" w:line="240" w:lineRule="auto"/>
        <w:ind w:firstLine="675"/>
        <w:jc w:val="both"/>
        <w:rPr>
          <w:sz w:val="32"/>
          <w:szCs w:val="32"/>
        </w:rPr>
      </w:pPr>
      <w:r w:rsidRPr="006C363A">
        <w:rPr>
          <w:sz w:val="32"/>
          <w:szCs w:val="32"/>
        </w:rPr>
        <w:t xml:space="preserve">В </w:t>
      </w:r>
      <w:r w:rsidR="00710764" w:rsidRPr="006C363A">
        <w:rPr>
          <w:sz w:val="32"/>
          <w:szCs w:val="32"/>
        </w:rPr>
        <w:t>2019 год</w:t>
      </w:r>
      <w:r w:rsidR="006C363A">
        <w:rPr>
          <w:sz w:val="32"/>
          <w:szCs w:val="32"/>
        </w:rPr>
        <w:t>у</w:t>
      </w:r>
      <w:r w:rsidR="00710764" w:rsidRPr="006C363A">
        <w:rPr>
          <w:sz w:val="32"/>
          <w:szCs w:val="32"/>
        </w:rPr>
        <w:t xml:space="preserve"> в управление по труду, занятости и социальной защите райисполкома за содействием</w:t>
      </w:r>
      <w:r w:rsidR="00D3379C" w:rsidRPr="006C363A">
        <w:rPr>
          <w:sz w:val="32"/>
          <w:szCs w:val="32"/>
        </w:rPr>
        <w:t xml:space="preserve"> в трудоустройстве обратилось</w:t>
      </w:r>
      <w:r w:rsidR="006B7592" w:rsidRPr="006C363A">
        <w:rPr>
          <w:sz w:val="32"/>
          <w:szCs w:val="32"/>
        </w:rPr>
        <w:t xml:space="preserve"> 1</w:t>
      </w:r>
      <w:r w:rsidR="006C363A">
        <w:rPr>
          <w:sz w:val="32"/>
          <w:szCs w:val="32"/>
        </w:rPr>
        <w:t>39</w:t>
      </w:r>
      <w:r w:rsidR="00710764" w:rsidRPr="006C363A">
        <w:rPr>
          <w:i/>
          <w:sz w:val="32"/>
          <w:szCs w:val="32"/>
        </w:rPr>
        <w:t xml:space="preserve"> </w:t>
      </w:r>
      <w:r w:rsidR="005D6844" w:rsidRPr="006C363A">
        <w:rPr>
          <w:sz w:val="32"/>
          <w:szCs w:val="32"/>
        </w:rPr>
        <w:t>чел., из них зарегистрировано</w:t>
      </w:r>
      <w:r w:rsidR="00710764" w:rsidRPr="006C363A">
        <w:rPr>
          <w:sz w:val="32"/>
          <w:szCs w:val="32"/>
        </w:rPr>
        <w:t xml:space="preserve"> безработными – </w:t>
      </w:r>
      <w:r w:rsidR="00D3379C" w:rsidRPr="006C363A">
        <w:rPr>
          <w:sz w:val="32"/>
          <w:szCs w:val="32"/>
        </w:rPr>
        <w:t>3</w:t>
      </w:r>
      <w:r w:rsidR="006C363A">
        <w:rPr>
          <w:sz w:val="32"/>
          <w:szCs w:val="32"/>
        </w:rPr>
        <w:t>7</w:t>
      </w:r>
      <w:r w:rsidR="00710764" w:rsidRPr="006C363A">
        <w:rPr>
          <w:sz w:val="32"/>
          <w:szCs w:val="32"/>
        </w:rPr>
        <w:t>.  Оказано содействие в трудоус</w:t>
      </w:r>
      <w:r w:rsidR="008438A8" w:rsidRPr="006C363A">
        <w:rPr>
          <w:sz w:val="32"/>
          <w:szCs w:val="32"/>
        </w:rPr>
        <w:t>тройстве на постоянную работу 13</w:t>
      </w:r>
      <w:r w:rsidR="006C363A">
        <w:rPr>
          <w:sz w:val="32"/>
          <w:szCs w:val="32"/>
        </w:rPr>
        <w:t>4</w:t>
      </w:r>
      <w:r w:rsidR="00D3379C" w:rsidRPr="006C363A">
        <w:rPr>
          <w:sz w:val="32"/>
          <w:szCs w:val="32"/>
        </w:rPr>
        <w:t xml:space="preserve"> чел., из них 3</w:t>
      </w:r>
      <w:r w:rsidR="008438A8" w:rsidRPr="006C363A">
        <w:rPr>
          <w:sz w:val="32"/>
          <w:szCs w:val="32"/>
        </w:rPr>
        <w:t>3</w:t>
      </w:r>
      <w:r w:rsidR="00D3379C" w:rsidRPr="006C363A">
        <w:rPr>
          <w:sz w:val="32"/>
          <w:szCs w:val="32"/>
        </w:rPr>
        <w:t xml:space="preserve"> безработн</w:t>
      </w:r>
      <w:r w:rsidR="008438A8" w:rsidRPr="006C363A">
        <w:rPr>
          <w:sz w:val="32"/>
          <w:szCs w:val="32"/>
        </w:rPr>
        <w:t>ым</w:t>
      </w:r>
      <w:r w:rsidR="00D3379C" w:rsidRPr="006C363A">
        <w:rPr>
          <w:sz w:val="32"/>
          <w:szCs w:val="32"/>
        </w:rPr>
        <w:t>, направлено на  обучение 2</w:t>
      </w:r>
      <w:r w:rsidR="00710764" w:rsidRPr="006C363A">
        <w:rPr>
          <w:sz w:val="32"/>
          <w:szCs w:val="32"/>
        </w:rPr>
        <w:t xml:space="preserve"> чел., приняло участие в опл</w:t>
      </w:r>
      <w:r w:rsidRPr="006C363A">
        <w:rPr>
          <w:sz w:val="32"/>
          <w:szCs w:val="32"/>
        </w:rPr>
        <w:t>ачиваемых общественных работах 2</w:t>
      </w:r>
      <w:r w:rsidR="006C363A">
        <w:rPr>
          <w:sz w:val="32"/>
          <w:szCs w:val="32"/>
        </w:rPr>
        <w:t>8</w:t>
      </w:r>
      <w:r w:rsidR="00710764" w:rsidRPr="006C363A">
        <w:rPr>
          <w:sz w:val="32"/>
          <w:szCs w:val="32"/>
        </w:rPr>
        <w:t xml:space="preserve"> безработны</w:t>
      </w:r>
      <w:r w:rsidR="008438A8" w:rsidRPr="006C363A">
        <w:rPr>
          <w:sz w:val="32"/>
          <w:szCs w:val="32"/>
        </w:rPr>
        <w:t>х</w:t>
      </w:r>
      <w:r w:rsidR="00710764" w:rsidRPr="006C363A">
        <w:rPr>
          <w:sz w:val="32"/>
          <w:szCs w:val="32"/>
        </w:rPr>
        <w:t>.</w:t>
      </w:r>
    </w:p>
    <w:p w:rsidR="00710764" w:rsidRPr="006C363A" w:rsidRDefault="006756D4" w:rsidP="00F20DB8">
      <w:pPr>
        <w:spacing w:after="0" w:line="240" w:lineRule="auto"/>
        <w:ind w:firstLine="709"/>
        <w:jc w:val="both"/>
        <w:rPr>
          <w:sz w:val="32"/>
          <w:szCs w:val="32"/>
        </w:rPr>
      </w:pPr>
      <w:r w:rsidRPr="006C363A">
        <w:rPr>
          <w:sz w:val="32"/>
          <w:szCs w:val="32"/>
        </w:rPr>
        <w:lastRenderedPageBreak/>
        <w:t xml:space="preserve">На 1 </w:t>
      </w:r>
      <w:r w:rsidR="006C363A">
        <w:rPr>
          <w:sz w:val="32"/>
          <w:szCs w:val="32"/>
        </w:rPr>
        <w:t xml:space="preserve">января </w:t>
      </w:r>
      <w:r w:rsidR="00710764" w:rsidRPr="006C363A">
        <w:rPr>
          <w:sz w:val="32"/>
          <w:szCs w:val="32"/>
        </w:rPr>
        <w:t>20</w:t>
      </w:r>
      <w:r w:rsidR="006C363A">
        <w:rPr>
          <w:sz w:val="32"/>
          <w:szCs w:val="32"/>
        </w:rPr>
        <w:t>20</w:t>
      </w:r>
      <w:r w:rsidR="00710764" w:rsidRPr="006C363A">
        <w:rPr>
          <w:sz w:val="32"/>
          <w:szCs w:val="32"/>
        </w:rPr>
        <w:t xml:space="preserve"> г. </w:t>
      </w:r>
      <w:r w:rsidR="005D6844" w:rsidRPr="006C363A">
        <w:rPr>
          <w:sz w:val="32"/>
          <w:szCs w:val="32"/>
        </w:rPr>
        <w:t xml:space="preserve">состоит на учете </w:t>
      </w:r>
      <w:r w:rsidR="006C363A">
        <w:rPr>
          <w:sz w:val="32"/>
          <w:szCs w:val="32"/>
        </w:rPr>
        <w:t>9</w:t>
      </w:r>
      <w:r w:rsidR="00710764" w:rsidRPr="006C363A">
        <w:rPr>
          <w:sz w:val="32"/>
          <w:szCs w:val="32"/>
        </w:rPr>
        <w:t xml:space="preserve"> безработных, </w:t>
      </w:r>
      <w:r w:rsidR="00122484" w:rsidRPr="006C363A">
        <w:rPr>
          <w:sz w:val="32"/>
          <w:szCs w:val="32"/>
        </w:rPr>
        <w:t>уровень безработицы составил 0,1</w:t>
      </w:r>
      <w:r w:rsidR="00710764" w:rsidRPr="006C363A">
        <w:rPr>
          <w:sz w:val="32"/>
          <w:szCs w:val="32"/>
        </w:rPr>
        <w:t xml:space="preserve"> процента к численности экономически активного населения (на 01.01.2019 – 0,2 процента).  </w:t>
      </w:r>
    </w:p>
    <w:p w:rsidR="00710764" w:rsidRPr="006C363A" w:rsidRDefault="00710764" w:rsidP="00F20DB8">
      <w:pPr>
        <w:spacing w:after="0" w:line="240" w:lineRule="auto"/>
        <w:ind w:firstLine="709"/>
        <w:jc w:val="both"/>
        <w:rPr>
          <w:sz w:val="32"/>
          <w:szCs w:val="32"/>
        </w:rPr>
      </w:pPr>
      <w:r w:rsidRPr="006C363A">
        <w:rPr>
          <w:sz w:val="32"/>
          <w:szCs w:val="32"/>
        </w:rPr>
        <w:t>Напряженность на рынке труда составляет 0,0</w:t>
      </w:r>
      <w:r w:rsidR="006C363A" w:rsidRPr="006C363A">
        <w:rPr>
          <w:sz w:val="32"/>
          <w:szCs w:val="32"/>
        </w:rPr>
        <w:t>4</w:t>
      </w:r>
      <w:r w:rsidR="006C363A">
        <w:rPr>
          <w:sz w:val="32"/>
          <w:szCs w:val="32"/>
        </w:rPr>
        <w:t xml:space="preserve"> (на 01.01.19 г. – 0,2), т.е. 23,7</w:t>
      </w:r>
      <w:r w:rsidR="00D3379C" w:rsidRPr="006C363A">
        <w:rPr>
          <w:sz w:val="32"/>
          <w:szCs w:val="32"/>
        </w:rPr>
        <w:t xml:space="preserve"> ваканси</w:t>
      </w:r>
      <w:r w:rsidR="006C363A">
        <w:rPr>
          <w:sz w:val="32"/>
          <w:szCs w:val="32"/>
        </w:rPr>
        <w:t>й</w:t>
      </w:r>
      <w:r w:rsidRPr="006C363A">
        <w:rPr>
          <w:sz w:val="32"/>
          <w:szCs w:val="32"/>
        </w:rPr>
        <w:t xml:space="preserve"> на одного безработного.  </w:t>
      </w:r>
    </w:p>
    <w:p w:rsidR="00710764" w:rsidRPr="006C363A" w:rsidRDefault="00122484" w:rsidP="00F20DB8">
      <w:pPr>
        <w:spacing w:after="0" w:line="240" w:lineRule="auto"/>
        <w:ind w:firstLine="675"/>
        <w:jc w:val="both"/>
        <w:rPr>
          <w:sz w:val="32"/>
          <w:szCs w:val="32"/>
        </w:rPr>
      </w:pPr>
      <w:r w:rsidRPr="006C363A">
        <w:rPr>
          <w:sz w:val="32"/>
          <w:szCs w:val="32"/>
        </w:rPr>
        <w:t xml:space="preserve">На 1 </w:t>
      </w:r>
      <w:r w:rsidR="006C363A">
        <w:rPr>
          <w:sz w:val="32"/>
          <w:szCs w:val="32"/>
        </w:rPr>
        <w:t>января 2020</w:t>
      </w:r>
      <w:r w:rsidR="00710764" w:rsidRPr="006C363A">
        <w:rPr>
          <w:sz w:val="32"/>
          <w:szCs w:val="32"/>
        </w:rPr>
        <w:t xml:space="preserve"> года заявлено субъектами хозяйство</w:t>
      </w:r>
      <w:r w:rsidR="001A3F28" w:rsidRPr="006C363A">
        <w:rPr>
          <w:sz w:val="32"/>
          <w:szCs w:val="32"/>
        </w:rPr>
        <w:t>вания всех форм собственности 2</w:t>
      </w:r>
      <w:r w:rsidR="006C363A">
        <w:rPr>
          <w:sz w:val="32"/>
          <w:szCs w:val="32"/>
        </w:rPr>
        <w:t>1</w:t>
      </w:r>
      <w:r w:rsidR="008438A8" w:rsidRPr="006C363A">
        <w:rPr>
          <w:sz w:val="32"/>
          <w:szCs w:val="32"/>
        </w:rPr>
        <w:t>4</w:t>
      </w:r>
      <w:r w:rsidR="00710764" w:rsidRPr="006C363A">
        <w:rPr>
          <w:sz w:val="32"/>
          <w:szCs w:val="32"/>
        </w:rPr>
        <w:t xml:space="preserve"> ваканси</w:t>
      </w:r>
      <w:r w:rsidR="006C363A">
        <w:rPr>
          <w:sz w:val="32"/>
          <w:szCs w:val="32"/>
        </w:rPr>
        <w:t>й</w:t>
      </w:r>
      <w:r w:rsidR="00710764" w:rsidRPr="006C363A">
        <w:rPr>
          <w:sz w:val="32"/>
          <w:szCs w:val="32"/>
        </w:rPr>
        <w:t>. Приоритетное место имеют вакансии по рабочим специальностям в сельском хозяйстве, строительстве, производственной сфере.</w:t>
      </w:r>
    </w:p>
    <w:p w:rsidR="00710764" w:rsidRPr="00F33E16" w:rsidRDefault="00710764" w:rsidP="00F20DB8">
      <w:pPr>
        <w:spacing w:after="0" w:line="240" w:lineRule="auto"/>
        <w:ind w:firstLine="675"/>
        <w:jc w:val="both"/>
        <w:rPr>
          <w:sz w:val="32"/>
          <w:szCs w:val="32"/>
        </w:rPr>
      </w:pPr>
      <w:r w:rsidRPr="006C363A">
        <w:rPr>
          <w:sz w:val="32"/>
          <w:szCs w:val="32"/>
        </w:rPr>
        <w:t>Численность занятых в</w:t>
      </w:r>
      <w:r w:rsidR="002C3322" w:rsidRPr="006C363A">
        <w:rPr>
          <w:sz w:val="32"/>
          <w:szCs w:val="32"/>
        </w:rPr>
        <w:t xml:space="preserve"> экономике района составила 8</w:t>
      </w:r>
      <w:r w:rsidR="006C363A">
        <w:rPr>
          <w:sz w:val="32"/>
          <w:szCs w:val="32"/>
        </w:rPr>
        <w:t>08</w:t>
      </w:r>
      <w:r w:rsidR="008438A8" w:rsidRPr="006C363A">
        <w:rPr>
          <w:sz w:val="32"/>
          <w:szCs w:val="32"/>
        </w:rPr>
        <w:t>8</w:t>
      </w:r>
      <w:r w:rsidRPr="006C363A">
        <w:rPr>
          <w:sz w:val="32"/>
          <w:szCs w:val="32"/>
        </w:rPr>
        <w:t xml:space="preserve"> чел.</w:t>
      </w:r>
      <w:r w:rsidRPr="00F33E16">
        <w:rPr>
          <w:sz w:val="32"/>
          <w:szCs w:val="32"/>
        </w:rPr>
        <w:t xml:space="preserve"> </w:t>
      </w:r>
    </w:p>
    <w:p w:rsidR="00E558BF" w:rsidRPr="00F33E16" w:rsidRDefault="00E558BF" w:rsidP="00F20DB8">
      <w:pPr>
        <w:spacing w:after="0" w:line="240" w:lineRule="auto"/>
        <w:ind w:firstLine="708"/>
        <w:jc w:val="both"/>
        <w:rPr>
          <w:rFonts w:eastAsia="Calibri" w:cs="Times New Roman"/>
          <w:b/>
          <w:spacing w:val="-6"/>
          <w:sz w:val="32"/>
          <w:szCs w:val="32"/>
        </w:rPr>
      </w:pPr>
      <w:r w:rsidRPr="00F33E16">
        <w:rPr>
          <w:rFonts w:eastAsia="Calibri" w:cs="Times New Roman"/>
          <w:b/>
          <w:spacing w:val="-6"/>
          <w:sz w:val="32"/>
          <w:szCs w:val="32"/>
        </w:rPr>
        <w:t xml:space="preserve">Инвестиции и инновации. </w:t>
      </w:r>
      <w:r w:rsidRPr="00F33E16">
        <w:rPr>
          <w:rFonts w:eastAsia="Calibri" w:cs="Times New Roman"/>
          <w:spacing w:val="-6"/>
          <w:sz w:val="32"/>
          <w:szCs w:val="32"/>
        </w:rPr>
        <w:t xml:space="preserve">В </w:t>
      </w:r>
      <w:proofErr w:type="gramStart"/>
      <w:r w:rsidRPr="00F33E16">
        <w:rPr>
          <w:rFonts w:eastAsia="Calibri" w:cs="Times New Roman"/>
          <w:spacing w:val="-6"/>
          <w:sz w:val="32"/>
          <w:szCs w:val="32"/>
        </w:rPr>
        <w:t>г</w:t>
      </w:r>
      <w:proofErr w:type="gramEnd"/>
      <w:r w:rsidRPr="00F33E16">
        <w:rPr>
          <w:rFonts w:eastAsia="Calibri" w:cs="Times New Roman"/>
          <w:spacing w:val="-6"/>
          <w:sz w:val="32"/>
          <w:szCs w:val="32"/>
        </w:rPr>
        <w:t xml:space="preserve">. Миоры </w:t>
      </w:r>
      <w:r w:rsidR="00F57361" w:rsidRPr="00F33E16">
        <w:rPr>
          <w:rFonts w:eastAsia="Calibri" w:cs="Times New Roman"/>
          <w:spacing w:val="-6"/>
          <w:sz w:val="32"/>
          <w:szCs w:val="32"/>
        </w:rPr>
        <w:t>продолжается строительство</w:t>
      </w:r>
      <w:r w:rsidR="00F57361" w:rsidRPr="00F33E16">
        <w:rPr>
          <w:rFonts w:eastAsia="Calibri" w:cs="Times New Roman"/>
          <w:sz w:val="32"/>
          <w:szCs w:val="32"/>
        </w:rPr>
        <w:t xml:space="preserve"> уникального промышленного</w:t>
      </w:r>
      <w:r w:rsidRPr="00F33E16">
        <w:rPr>
          <w:rFonts w:eastAsia="Calibri" w:cs="Times New Roman"/>
          <w:sz w:val="32"/>
          <w:szCs w:val="32"/>
        </w:rPr>
        <w:t xml:space="preserve"> объект</w:t>
      </w:r>
      <w:r w:rsidR="00F57361" w:rsidRPr="00F33E16">
        <w:rPr>
          <w:rFonts w:eastAsia="Calibri" w:cs="Times New Roman"/>
          <w:sz w:val="32"/>
          <w:szCs w:val="32"/>
        </w:rPr>
        <w:t>а</w:t>
      </w:r>
      <w:r w:rsidRPr="00F33E16">
        <w:rPr>
          <w:rFonts w:eastAsia="Calibri" w:cs="Times New Roman"/>
          <w:sz w:val="32"/>
          <w:szCs w:val="32"/>
        </w:rPr>
        <w:t xml:space="preserve"> с привлечением </w:t>
      </w:r>
      <w:r w:rsidR="00CB34C2" w:rsidRPr="00F33E16">
        <w:rPr>
          <w:rFonts w:eastAsia="Calibri" w:cs="Times New Roman"/>
          <w:sz w:val="32"/>
          <w:szCs w:val="32"/>
        </w:rPr>
        <w:t>иностранных</w:t>
      </w:r>
      <w:r w:rsidRPr="00F33E16">
        <w:rPr>
          <w:rFonts w:eastAsia="Calibri" w:cs="Times New Roman"/>
          <w:sz w:val="32"/>
          <w:szCs w:val="32"/>
        </w:rPr>
        <w:t xml:space="preserve"> инвестиций и по немецким технологиям - </w:t>
      </w:r>
      <w:proofErr w:type="spellStart"/>
      <w:r w:rsidRPr="00F33E16">
        <w:rPr>
          <w:rFonts w:eastAsia="Calibri" w:cs="Times New Roman"/>
          <w:sz w:val="32"/>
          <w:szCs w:val="32"/>
        </w:rPr>
        <w:t>Миорский</w:t>
      </w:r>
      <w:proofErr w:type="spellEnd"/>
      <w:r w:rsidRPr="00F33E16">
        <w:rPr>
          <w:rFonts w:eastAsia="Calibri" w:cs="Times New Roman"/>
          <w:sz w:val="32"/>
          <w:szCs w:val="32"/>
        </w:rPr>
        <w:t xml:space="preserve"> металлопрокатный завод. В </w:t>
      </w:r>
      <w:r w:rsidRPr="00F33E16">
        <w:rPr>
          <w:rFonts w:eastAsia="Calibri" w:cs="Times New Roman"/>
          <w:spacing w:val="-6"/>
          <w:sz w:val="32"/>
          <w:szCs w:val="32"/>
        </w:rPr>
        <w:t>реализуемый инвестиционный проект «Строительство завода по производству металлического листа и белой жести» ООО «</w:t>
      </w:r>
      <w:proofErr w:type="spellStart"/>
      <w:r w:rsidRPr="00F33E16">
        <w:rPr>
          <w:rFonts w:eastAsia="Calibri" w:cs="Times New Roman"/>
          <w:spacing w:val="-6"/>
          <w:sz w:val="32"/>
          <w:szCs w:val="32"/>
        </w:rPr>
        <w:t>ММПЗ-групп</w:t>
      </w:r>
      <w:proofErr w:type="spellEnd"/>
      <w:r w:rsidRPr="00F33E16">
        <w:rPr>
          <w:rFonts w:eastAsia="Calibri" w:cs="Times New Roman"/>
          <w:spacing w:val="-6"/>
          <w:sz w:val="32"/>
          <w:szCs w:val="32"/>
        </w:rPr>
        <w:t xml:space="preserve">» </w:t>
      </w:r>
      <w:r w:rsidR="00CB34C2" w:rsidRPr="00F33E16">
        <w:rPr>
          <w:rFonts w:eastAsia="Calibri" w:cs="Times New Roman"/>
          <w:spacing w:val="-6"/>
          <w:sz w:val="32"/>
          <w:szCs w:val="32"/>
        </w:rPr>
        <w:t xml:space="preserve">с начала реализации </w:t>
      </w:r>
      <w:r w:rsidRPr="00F33E16">
        <w:rPr>
          <w:rFonts w:eastAsia="Calibri" w:cs="Times New Roman"/>
          <w:spacing w:val="-6"/>
          <w:sz w:val="32"/>
          <w:szCs w:val="32"/>
        </w:rPr>
        <w:t xml:space="preserve">инвестировано </w:t>
      </w:r>
      <w:r w:rsidR="009D7CD0" w:rsidRPr="00F33E16">
        <w:rPr>
          <w:rFonts w:eastAsia="Calibri" w:cs="Times New Roman"/>
          <w:spacing w:val="-6"/>
          <w:sz w:val="32"/>
          <w:szCs w:val="32"/>
        </w:rPr>
        <w:t>606,4</w:t>
      </w:r>
      <w:r w:rsidR="006D123F" w:rsidRPr="00F33E16">
        <w:rPr>
          <w:rFonts w:eastAsia="Calibri" w:cs="Times New Roman"/>
          <w:spacing w:val="-6"/>
          <w:sz w:val="32"/>
          <w:szCs w:val="32"/>
        </w:rPr>
        <w:t xml:space="preserve"> </w:t>
      </w:r>
      <w:r w:rsidRPr="00F33E16">
        <w:rPr>
          <w:rFonts w:eastAsia="Calibri" w:cs="Times New Roman"/>
          <w:spacing w:val="-6"/>
          <w:sz w:val="32"/>
          <w:szCs w:val="32"/>
        </w:rPr>
        <w:t xml:space="preserve">млн. рублей. </w:t>
      </w:r>
      <w:r w:rsidRPr="00F33E16">
        <w:rPr>
          <w:rFonts w:eastAsia="Calibri" w:cs="Times New Roman"/>
          <w:sz w:val="32"/>
          <w:szCs w:val="32"/>
          <w:shd w:val="clear" w:color="auto" w:fill="FFFFFF"/>
        </w:rPr>
        <w:t xml:space="preserve">Реализация данного проекта является основным перспективным и инновационным направлением социально-экономического развития района. </w:t>
      </w:r>
    </w:p>
    <w:p w:rsidR="00E558BF" w:rsidRPr="00F33E16" w:rsidRDefault="009D7CD0" w:rsidP="00F20DB8">
      <w:pPr>
        <w:pStyle w:val="20"/>
        <w:shd w:val="clear" w:color="auto" w:fill="auto"/>
        <w:spacing w:line="240" w:lineRule="auto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  <w:lang w:eastAsia="ru-RU" w:bidi="ru-RU"/>
        </w:rPr>
        <w:t xml:space="preserve">С </w:t>
      </w:r>
      <w:r w:rsidR="00E558BF" w:rsidRPr="00F33E16">
        <w:rPr>
          <w:sz w:val="32"/>
          <w:szCs w:val="32"/>
          <w:lang w:eastAsia="ru-RU" w:bidi="ru-RU"/>
        </w:rPr>
        <w:t xml:space="preserve">ООО «Санта </w:t>
      </w:r>
      <w:proofErr w:type="spellStart"/>
      <w:r w:rsidR="00E558BF" w:rsidRPr="00F33E16">
        <w:rPr>
          <w:sz w:val="32"/>
          <w:szCs w:val="32"/>
          <w:lang w:eastAsia="ru-RU" w:bidi="ru-RU"/>
        </w:rPr>
        <w:t>Ритейл</w:t>
      </w:r>
      <w:proofErr w:type="spellEnd"/>
      <w:r w:rsidR="00E558BF" w:rsidRPr="00F33E16">
        <w:rPr>
          <w:sz w:val="32"/>
          <w:szCs w:val="32"/>
          <w:lang w:eastAsia="ru-RU" w:bidi="ru-RU"/>
        </w:rPr>
        <w:t xml:space="preserve">» </w:t>
      </w:r>
      <w:r w:rsidRPr="00F33E16">
        <w:rPr>
          <w:sz w:val="32"/>
          <w:szCs w:val="32"/>
          <w:lang w:eastAsia="ru-RU" w:bidi="ru-RU"/>
        </w:rPr>
        <w:t xml:space="preserve">заключен инвестиционный договор на строительство магазина по ул. Егора </w:t>
      </w:r>
      <w:proofErr w:type="spellStart"/>
      <w:r w:rsidRPr="00F33E16">
        <w:rPr>
          <w:sz w:val="32"/>
          <w:szCs w:val="32"/>
          <w:lang w:eastAsia="ru-RU" w:bidi="ru-RU"/>
        </w:rPr>
        <w:t>Томко</w:t>
      </w:r>
      <w:proofErr w:type="spellEnd"/>
      <w:r w:rsidRPr="00F33E16">
        <w:rPr>
          <w:sz w:val="32"/>
          <w:szCs w:val="32"/>
          <w:lang w:eastAsia="ru-RU" w:bidi="ru-RU"/>
        </w:rPr>
        <w:t xml:space="preserve"> г. Миоры. П</w:t>
      </w:r>
      <w:r w:rsidR="00E558BF" w:rsidRPr="00F33E16">
        <w:rPr>
          <w:sz w:val="32"/>
          <w:szCs w:val="32"/>
          <w:lang w:eastAsia="ru-RU" w:bidi="ru-RU"/>
        </w:rPr>
        <w:t>роведены работы по оформлению места выбора земельного участка, собраны технические условия и изготовлена проектно-сметная документация.</w:t>
      </w:r>
      <w:r w:rsidRPr="00F33E16">
        <w:rPr>
          <w:sz w:val="32"/>
          <w:szCs w:val="32"/>
          <w:lang w:eastAsia="ru-RU" w:bidi="ru-RU"/>
        </w:rPr>
        <w:t xml:space="preserve"> Предполагаемая сумма инвестиций – 1,78 млн</w:t>
      </w:r>
      <w:proofErr w:type="gramStart"/>
      <w:r w:rsidRPr="00F33E16">
        <w:rPr>
          <w:sz w:val="32"/>
          <w:szCs w:val="32"/>
          <w:lang w:eastAsia="ru-RU" w:bidi="ru-RU"/>
        </w:rPr>
        <w:t>.р</w:t>
      </w:r>
      <w:proofErr w:type="gramEnd"/>
      <w:r w:rsidRPr="00F33E16">
        <w:rPr>
          <w:sz w:val="32"/>
          <w:szCs w:val="32"/>
          <w:lang w:eastAsia="ru-RU" w:bidi="ru-RU"/>
        </w:rPr>
        <w:t>уб.</w:t>
      </w:r>
      <w:r w:rsidR="00E558BF" w:rsidRPr="00F33E16">
        <w:rPr>
          <w:sz w:val="32"/>
          <w:szCs w:val="32"/>
          <w:lang w:eastAsia="ru-RU" w:bidi="ru-RU"/>
        </w:rPr>
        <w:t xml:space="preserve"> </w:t>
      </w:r>
    </w:p>
    <w:p w:rsidR="00E558BF" w:rsidRPr="00F33E16" w:rsidRDefault="00E558BF" w:rsidP="00F20DB8">
      <w:pPr>
        <w:pStyle w:val="20"/>
        <w:shd w:val="clear" w:color="auto" w:fill="auto"/>
        <w:spacing w:line="240" w:lineRule="auto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  <w:lang w:eastAsia="ru-RU" w:bidi="ru-RU"/>
        </w:rPr>
        <w:t>ООО «</w:t>
      </w:r>
      <w:proofErr w:type="spellStart"/>
      <w:r w:rsidRPr="00F33E16">
        <w:rPr>
          <w:sz w:val="32"/>
          <w:szCs w:val="32"/>
          <w:lang w:eastAsia="ru-RU" w:bidi="ru-RU"/>
        </w:rPr>
        <w:t>АК-Миоры</w:t>
      </w:r>
      <w:proofErr w:type="spellEnd"/>
      <w:r w:rsidRPr="00F33E16">
        <w:rPr>
          <w:sz w:val="32"/>
          <w:szCs w:val="32"/>
          <w:lang w:eastAsia="ru-RU" w:bidi="ru-RU"/>
        </w:rPr>
        <w:t xml:space="preserve">» осуществляет </w:t>
      </w:r>
      <w:r w:rsidR="00CB34C2" w:rsidRPr="00F33E16">
        <w:rPr>
          <w:sz w:val="32"/>
          <w:szCs w:val="32"/>
          <w:lang w:eastAsia="ru-RU" w:bidi="ru-RU"/>
        </w:rPr>
        <w:t xml:space="preserve">подготовку к </w:t>
      </w:r>
      <w:r w:rsidR="00063EC1" w:rsidRPr="00F33E16">
        <w:rPr>
          <w:sz w:val="32"/>
          <w:szCs w:val="32"/>
          <w:lang w:eastAsia="ru-RU" w:bidi="ru-RU"/>
        </w:rPr>
        <w:t>реализации проекта по строительству</w:t>
      </w:r>
      <w:r w:rsidRPr="00F33E16">
        <w:rPr>
          <w:sz w:val="32"/>
          <w:szCs w:val="32"/>
          <w:lang w:eastAsia="ru-RU" w:bidi="ru-RU"/>
        </w:rPr>
        <w:t xml:space="preserve"> межрайонного медицинского центра в </w:t>
      </w:r>
      <w:proofErr w:type="gramStart"/>
      <w:r w:rsidRPr="00F33E16">
        <w:rPr>
          <w:sz w:val="32"/>
          <w:szCs w:val="32"/>
          <w:lang w:eastAsia="ru-RU" w:bidi="ru-RU"/>
        </w:rPr>
        <w:t>г</w:t>
      </w:r>
      <w:proofErr w:type="gramEnd"/>
      <w:r w:rsidRPr="00F33E16">
        <w:rPr>
          <w:sz w:val="32"/>
          <w:szCs w:val="32"/>
          <w:lang w:eastAsia="ru-RU" w:bidi="ru-RU"/>
        </w:rPr>
        <w:t>. Миоры</w:t>
      </w:r>
      <w:r w:rsidR="00F57361" w:rsidRPr="00F33E16">
        <w:rPr>
          <w:sz w:val="32"/>
          <w:szCs w:val="32"/>
          <w:lang w:eastAsia="ru-RU" w:bidi="ru-RU"/>
        </w:rPr>
        <w:t xml:space="preserve">. </w:t>
      </w:r>
      <w:r w:rsidR="00F908A9" w:rsidRPr="00F33E16">
        <w:rPr>
          <w:sz w:val="32"/>
          <w:szCs w:val="32"/>
          <w:lang w:eastAsia="ru-RU" w:bidi="ru-RU"/>
        </w:rPr>
        <w:t>Финансирование работ по проектированию и строительству</w:t>
      </w:r>
      <w:r w:rsidRPr="00F33E16">
        <w:rPr>
          <w:sz w:val="32"/>
          <w:szCs w:val="32"/>
          <w:lang w:eastAsia="ru-RU" w:bidi="ru-RU"/>
        </w:rPr>
        <w:t xml:space="preserve"> центра </w:t>
      </w:r>
      <w:r w:rsidR="00F908A9" w:rsidRPr="00F33E16">
        <w:rPr>
          <w:sz w:val="32"/>
          <w:szCs w:val="32"/>
          <w:lang w:eastAsia="ru-RU" w:bidi="ru-RU"/>
        </w:rPr>
        <w:t xml:space="preserve">производится </w:t>
      </w:r>
      <w:r w:rsidRPr="00F33E16">
        <w:rPr>
          <w:sz w:val="32"/>
          <w:szCs w:val="32"/>
          <w:lang w:eastAsia="ru-RU" w:bidi="ru-RU"/>
        </w:rPr>
        <w:t>за счет привлеченных ООО «</w:t>
      </w:r>
      <w:proofErr w:type="spellStart"/>
      <w:r w:rsidRPr="00F33E16">
        <w:rPr>
          <w:sz w:val="32"/>
          <w:szCs w:val="32"/>
          <w:lang w:eastAsia="ru-RU" w:bidi="ru-RU"/>
        </w:rPr>
        <w:t>АК-Миоры</w:t>
      </w:r>
      <w:proofErr w:type="spellEnd"/>
      <w:r w:rsidRPr="00F33E16">
        <w:rPr>
          <w:sz w:val="32"/>
          <w:szCs w:val="32"/>
          <w:lang w:eastAsia="ru-RU" w:bidi="ru-RU"/>
        </w:rPr>
        <w:t xml:space="preserve">» средств иностранных банков. </w:t>
      </w:r>
      <w:r w:rsidR="00F908A9" w:rsidRPr="00F33E16">
        <w:rPr>
          <w:sz w:val="32"/>
          <w:szCs w:val="32"/>
          <w:lang w:eastAsia="ru-RU" w:bidi="ru-RU"/>
        </w:rPr>
        <w:t xml:space="preserve">Ориентировочная стоимость реализации инвестиционного проекта – 100 млн. евро, из которых 80 млн. евро – на создание центра и 20 млн. евро – на строительство жилья для медицинского персонала. </w:t>
      </w:r>
      <w:r w:rsidR="00045B2D" w:rsidRPr="00F33E16">
        <w:rPr>
          <w:sz w:val="32"/>
          <w:szCs w:val="32"/>
          <w:lang w:eastAsia="ru-RU" w:bidi="ru-RU"/>
        </w:rPr>
        <w:t>Бесплатными м</w:t>
      </w:r>
      <w:r w:rsidR="00F908A9" w:rsidRPr="00F33E16">
        <w:rPr>
          <w:sz w:val="32"/>
          <w:szCs w:val="32"/>
          <w:lang w:eastAsia="ru-RU" w:bidi="ru-RU"/>
        </w:rPr>
        <w:t>едицинскими</w:t>
      </w:r>
      <w:r w:rsidRPr="00F33E16">
        <w:rPr>
          <w:sz w:val="32"/>
          <w:szCs w:val="32"/>
          <w:lang w:eastAsia="ru-RU" w:bidi="ru-RU"/>
        </w:rPr>
        <w:t xml:space="preserve"> услуг</w:t>
      </w:r>
      <w:r w:rsidR="00F908A9" w:rsidRPr="00F33E16">
        <w:rPr>
          <w:sz w:val="32"/>
          <w:szCs w:val="32"/>
          <w:lang w:eastAsia="ru-RU" w:bidi="ru-RU"/>
        </w:rPr>
        <w:t>ами центра смогут воспользоваться жители</w:t>
      </w:r>
      <w:r w:rsidRPr="00F33E16">
        <w:rPr>
          <w:sz w:val="32"/>
          <w:szCs w:val="32"/>
          <w:lang w:eastAsia="ru-RU" w:bidi="ru-RU"/>
        </w:rPr>
        <w:t xml:space="preserve"> </w:t>
      </w:r>
      <w:r w:rsidR="0090546B" w:rsidRPr="00F33E16">
        <w:rPr>
          <w:sz w:val="32"/>
          <w:szCs w:val="32"/>
          <w:lang w:eastAsia="ru-RU" w:bidi="ru-RU"/>
        </w:rPr>
        <w:t>нашего района и 5</w:t>
      </w:r>
      <w:r w:rsidRPr="00F33E16">
        <w:rPr>
          <w:sz w:val="32"/>
          <w:szCs w:val="32"/>
          <w:lang w:eastAsia="ru-RU" w:bidi="ru-RU"/>
        </w:rPr>
        <w:t xml:space="preserve"> </w:t>
      </w:r>
      <w:r w:rsidR="0090546B" w:rsidRPr="00F33E16">
        <w:rPr>
          <w:sz w:val="32"/>
          <w:szCs w:val="32"/>
          <w:lang w:eastAsia="ru-RU" w:bidi="ru-RU"/>
        </w:rPr>
        <w:t xml:space="preserve">близлежащих </w:t>
      </w:r>
      <w:r w:rsidRPr="00F33E16">
        <w:rPr>
          <w:sz w:val="32"/>
          <w:szCs w:val="32"/>
          <w:lang w:eastAsia="ru-RU" w:bidi="ru-RU"/>
        </w:rPr>
        <w:t>районов Витебской области</w:t>
      </w:r>
      <w:r w:rsidR="00045B2D" w:rsidRPr="00F33E16">
        <w:rPr>
          <w:sz w:val="32"/>
          <w:szCs w:val="32"/>
          <w:lang w:eastAsia="ru-RU" w:bidi="ru-RU"/>
        </w:rPr>
        <w:t>.</w:t>
      </w:r>
    </w:p>
    <w:p w:rsidR="00E558BF" w:rsidRPr="00F33E16" w:rsidRDefault="0090546B" w:rsidP="00F20DB8">
      <w:pPr>
        <w:pStyle w:val="20"/>
        <w:shd w:val="clear" w:color="auto" w:fill="auto"/>
        <w:spacing w:line="240" w:lineRule="auto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  <w:lang w:eastAsia="ru-RU" w:bidi="ru-RU"/>
        </w:rPr>
        <w:t>В 2019 году ОАО «</w:t>
      </w:r>
      <w:proofErr w:type="spellStart"/>
      <w:r w:rsidRPr="00F33E16">
        <w:rPr>
          <w:sz w:val="32"/>
          <w:szCs w:val="32"/>
          <w:lang w:eastAsia="ru-RU" w:bidi="ru-RU"/>
        </w:rPr>
        <w:t>Миорский</w:t>
      </w:r>
      <w:proofErr w:type="spellEnd"/>
      <w:r w:rsidRPr="00F33E16">
        <w:rPr>
          <w:sz w:val="32"/>
          <w:szCs w:val="32"/>
          <w:lang w:eastAsia="ru-RU" w:bidi="ru-RU"/>
        </w:rPr>
        <w:t xml:space="preserve"> льнозавод» оказывал услуги по выращиванию льнотресты и её переработки на давальческих условиях </w:t>
      </w:r>
      <w:r w:rsidR="00E558BF" w:rsidRPr="00F33E16">
        <w:rPr>
          <w:sz w:val="32"/>
          <w:szCs w:val="32"/>
          <w:lang w:eastAsia="ru-RU" w:bidi="ru-RU"/>
        </w:rPr>
        <w:t>ООО «</w:t>
      </w:r>
      <w:proofErr w:type="spellStart"/>
      <w:r w:rsidR="00E558BF" w:rsidRPr="00F33E16">
        <w:rPr>
          <w:sz w:val="32"/>
          <w:szCs w:val="32"/>
          <w:lang w:eastAsia="ru-RU" w:bidi="ru-RU"/>
        </w:rPr>
        <w:t>БелЛиненГрупп</w:t>
      </w:r>
      <w:proofErr w:type="spellEnd"/>
      <w:r w:rsidR="00E558BF" w:rsidRPr="00F33E16">
        <w:rPr>
          <w:sz w:val="32"/>
          <w:szCs w:val="32"/>
          <w:lang w:eastAsia="ru-RU" w:bidi="ru-RU"/>
        </w:rPr>
        <w:t>»</w:t>
      </w:r>
      <w:r w:rsidRPr="00F33E16">
        <w:rPr>
          <w:sz w:val="32"/>
          <w:szCs w:val="32"/>
          <w:lang w:eastAsia="ru-RU" w:bidi="ru-RU"/>
        </w:rPr>
        <w:t xml:space="preserve">. Это дало возможность </w:t>
      </w:r>
      <w:r w:rsidR="00E558BF" w:rsidRPr="00F33E16">
        <w:rPr>
          <w:sz w:val="32"/>
          <w:szCs w:val="32"/>
          <w:lang w:eastAsia="ru-RU" w:bidi="ru-RU"/>
        </w:rPr>
        <w:t xml:space="preserve"> </w:t>
      </w:r>
      <w:r w:rsidR="00F57361" w:rsidRPr="00F33E16">
        <w:rPr>
          <w:sz w:val="32"/>
          <w:szCs w:val="32"/>
          <w:lang w:eastAsia="ru-RU" w:bidi="ru-RU"/>
        </w:rPr>
        <w:t>ОАО «</w:t>
      </w:r>
      <w:proofErr w:type="spellStart"/>
      <w:r w:rsidR="00F57361" w:rsidRPr="00F33E16">
        <w:rPr>
          <w:sz w:val="32"/>
          <w:szCs w:val="32"/>
          <w:lang w:eastAsia="ru-RU" w:bidi="ru-RU"/>
        </w:rPr>
        <w:t>Миорский</w:t>
      </w:r>
      <w:proofErr w:type="spellEnd"/>
      <w:r w:rsidR="00F57361" w:rsidRPr="00F33E16">
        <w:rPr>
          <w:sz w:val="32"/>
          <w:szCs w:val="32"/>
          <w:lang w:eastAsia="ru-RU" w:bidi="ru-RU"/>
        </w:rPr>
        <w:t xml:space="preserve"> льнозавод» </w:t>
      </w:r>
      <w:r w:rsidRPr="00F33E16">
        <w:rPr>
          <w:sz w:val="32"/>
          <w:szCs w:val="32"/>
          <w:lang w:eastAsia="ru-RU" w:bidi="ru-RU"/>
        </w:rPr>
        <w:t>обеспечить дополнительную занятости населения и выйти на безубыточную работу.</w:t>
      </w:r>
    </w:p>
    <w:p w:rsidR="0045524A" w:rsidRPr="00F33E16" w:rsidRDefault="00E558BF" w:rsidP="00F20DB8">
      <w:pPr>
        <w:pStyle w:val="20"/>
        <w:shd w:val="clear" w:color="auto" w:fill="auto"/>
        <w:spacing w:line="240" w:lineRule="auto"/>
        <w:ind w:firstLine="708"/>
        <w:jc w:val="both"/>
        <w:rPr>
          <w:sz w:val="32"/>
          <w:szCs w:val="32"/>
          <w:lang w:eastAsia="ru-RU" w:bidi="ru-RU"/>
        </w:rPr>
      </w:pPr>
      <w:r w:rsidRPr="00F33E16">
        <w:rPr>
          <w:sz w:val="32"/>
          <w:szCs w:val="32"/>
          <w:lang w:eastAsia="ru-RU" w:bidi="ru-RU"/>
        </w:rPr>
        <w:t>УП «</w:t>
      </w:r>
      <w:proofErr w:type="spellStart"/>
      <w:r w:rsidRPr="00F33E16">
        <w:rPr>
          <w:sz w:val="32"/>
          <w:szCs w:val="32"/>
          <w:lang w:eastAsia="ru-RU" w:bidi="ru-RU"/>
        </w:rPr>
        <w:t>Миорский</w:t>
      </w:r>
      <w:proofErr w:type="spellEnd"/>
      <w:r w:rsidRPr="00F33E16">
        <w:rPr>
          <w:sz w:val="32"/>
          <w:szCs w:val="32"/>
          <w:lang w:eastAsia="ru-RU" w:bidi="ru-RU"/>
        </w:rPr>
        <w:t xml:space="preserve"> мясокомбинат» </w:t>
      </w:r>
      <w:r w:rsidR="0045524A" w:rsidRPr="00F33E16">
        <w:rPr>
          <w:sz w:val="32"/>
          <w:szCs w:val="32"/>
          <w:lang w:eastAsia="ru-RU" w:bidi="ru-RU"/>
        </w:rPr>
        <w:t xml:space="preserve">в 2020-2022 г.г. </w:t>
      </w:r>
      <w:r w:rsidR="00F20DB8" w:rsidRPr="00F33E16">
        <w:rPr>
          <w:sz w:val="32"/>
          <w:szCs w:val="32"/>
          <w:lang w:eastAsia="ru-RU" w:bidi="ru-RU"/>
        </w:rPr>
        <w:t>планирует</w:t>
      </w:r>
      <w:r w:rsidR="0045524A" w:rsidRPr="00F33E16">
        <w:rPr>
          <w:sz w:val="32"/>
          <w:szCs w:val="32"/>
          <w:lang w:eastAsia="ru-RU" w:bidi="ru-RU"/>
        </w:rPr>
        <w:t xml:space="preserve"> </w:t>
      </w:r>
      <w:r w:rsidR="0045524A" w:rsidRPr="00F33E16">
        <w:rPr>
          <w:sz w:val="32"/>
          <w:szCs w:val="32"/>
          <w:lang w:eastAsia="ru-RU" w:bidi="ru-RU"/>
        </w:rPr>
        <w:lastRenderedPageBreak/>
        <w:t>реализовать инвестиционный проект «Организация инновационного производства мясной продукции на основе экспортированного внедрения новых технологий убоя, обработки и хранения». В 2019 году</w:t>
      </w:r>
      <w:r w:rsidRPr="00F33E16">
        <w:rPr>
          <w:sz w:val="32"/>
          <w:szCs w:val="32"/>
          <w:lang w:eastAsia="ru-RU" w:bidi="ru-RU"/>
        </w:rPr>
        <w:t xml:space="preserve"> </w:t>
      </w:r>
      <w:r w:rsidR="0045524A" w:rsidRPr="00F33E16">
        <w:rPr>
          <w:sz w:val="32"/>
          <w:szCs w:val="32"/>
          <w:lang w:eastAsia="ru-RU" w:bidi="ru-RU"/>
        </w:rPr>
        <w:t>р</w:t>
      </w:r>
      <w:r w:rsidRPr="00F33E16">
        <w:rPr>
          <w:sz w:val="32"/>
          <w:szCs w:val="32"/>
          <w:lang w:eastAsia="ru-RU" w:bidi="ru-RU"/>
        </w:rPr>
        <w:t>азработан бизнес-план данного инвестиционного проекта, планы-графики реализации и объемы финансирова</w:t>
      </w:r>
      <w:r w:rsidR="0045524A" w:rsidRPr="00F33E16">
        <w:rPr>
          <w:sz w:val="32"/>
          <w:szCs w:val="32"/>
          <w:lang w:eastAsia="ru-RU" w:bidi="ru-RU"/>
        </w:rPr>
        <w:t>ния</w:t>
      </w:r>
      <w:r w:rsidRPr="00F33E16">
        <w:rPr>
          <w:sz w:val="32"/>
          <w:szCs w:val="32"/>
          <w:lang w:eastAsia="ru-RU" w:bidi="ru-RU"/>
        </w:rPr>
        <w:t>.</w:t>
      </w:r>
    </w:p>
    <w:p w:rsidR="00E558BF" w:rsidRPr="00F33E16" w:rsidRDefault="0045524A" w:rsidP="00F20DB8">
      <w:pPr>
        <w:pStyle w:val="20"/>
        <w:shd w:val="clear" w:color="auto" w:fill="auto"/>
        <w:spacing w:line="240" w:lineRule="auto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  <w:lang w:eastAsia="ru-RU" w:bidi="ru-RU"/>
        </w:rPr>
        <w:t>В 2019 году ОАО «</w:t>
      </w:r>
      <w:proofErr w:type="spellStart"/>
      <w:r w:rsidRPr="00F33E16">
        <w:rPr>
          <w:sz w:val="32"/>
          <w:szCs w:val="32"/>
          <w:lang w:eastAsia="ru-RU" w:bidi="ru-RU"/>
        </w:rPr>
        <w:t>Капиталдревпродукт</w:t>
      </w:r>
      <w:proofErr w:type="spellEnd"/>
      <w:r w:rsidRPr="00F33E16">
        <w:rPr>
          <w:sz w:val="32"/>
          <w:szCs w:val="32"/>
          <w:lang w:eastAsia="ru-RU" w:bidi="ru-RU"/>
        </w:rPr>
        <w:t>» организовано новое производство деревянных кольев и столбов. Для этих целей вовлечено в хозяйственных оборот неиспользуемое ранее помещение ОАО «</w:t>
      </w:r>
      <w:proofErr w:type="spellStart"/>
      <w:r w:rsidRPr="00F33E16">
        <w:rPr>
          <w:sz w:val="32"/>
          <w:szCs w:val="32"/>
          <w:lang w:eastAsia="ru-RU" w:bidi="ru-RU"/>
        </w:rPr>
        <w:t>Миорский</w:t>
      </w:r>
      <w:proofErr w:type="spellEnd"/>
      <w:r w:rsidRPr="00F33E16">
        <w:rPr>
          <w:sz w:val="32"/>
          <w:szCs w:val="32"/>
          <w:lang w:eastAsia="ru-RU" w:bidi="ru-RU"/>
        </w:rPr>
        <w:t xml:space="preserve"> </w:t>
      </w:r>
      <w:proofErr w:type="spellStart"/>
      <w:r w:rsidRPr="00F33E16">
        <w:rPr>
          <w:sz w:val="32"/>
          <w:szCs w:val="32"/>
          <w:lang w:eastAsia="ru-RU" w:bidi="ru-RU"/>
        </w:rPr>
        <w:t>райагросервис</w:t>
      </w:r>
      <w:proofErr w:type="spellEnd"/>
      <w:r w:rsidRPr="00F33E16">
        <w:rPr>
          <w:sz w:val="32"/>
          <w:szCs w:val="32"/>
          <w:lang w:eastAsia="ru-RU" w:bidi="ru-RU"/>
        </w:rPr>
        <w:t>» по ул</w:t>
      </w:r>
      <w:proofErr w:type="gramStart"/>
      <w:r w:rsidRPr="00F33E16">
        <w:rPr>
          <w:sz w:val="32"/>
          <w:szCs w:val="32"/>
          <w:lang w:eastAsia="ru-RU" w:bidi="ru-RU"/>
        </w:rPr>
        <w:t>.В</w:t>
      </w:r>
      <w:proofErr w:type="gramEnd"/>
      <w:r w:rsidRPr="00F33E16">
        <w:rPr>
          <w:sz w:val="32"/>
          <w:szCs w:val="32"/>
          <w:lang w:eastAsia="ru-RU" w:bidi="ru-RU"/>
        </w:rPr>
        <w:t>окзальная г.Миоры.</w:t>
      </w:r>
      <w:r w:rsidR="00E558BF" w:rsidRPr="00F33E16">
        <w:rPr>
          <w:sz w:val="32"/>
          <w:szCs w:val="32"/>
          <w:lang w:eastAsia="ru-RU" w:bidi="ru-RU"/>
        </w:rPr>
        <w:t xml:space="preserve"> </w:t>
      </w:r>
      <w:r w:rsidR="00471FDA" w:rsidRPr="00F33E16">
        <w:rPr>
          <w:sz w:val="32"/>
          <w:szCs w:val="32"/>
          <w:lang w:eastAsia="ru-RU" w:bidi="ru-RU"/>
        </w:rPr>
        <w:t>Созданы новые рабочие места.</w:t>
      </w:r>
    </w:p>
    <w:p w:rsidR="00F20DB8" w:rsidRPr="00F33E16" w:rsidRDefault="00471FDA" w:rsidP="00F20DB8">
      <w:pPr>
        <w:pStyle w:val="20"/>
        <w:shd w:val="clear" w:color="auto" w:fill="auto"/>
        <w:spacing w:line="240" w:lineRule="auto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  <w:lang w:eastAsia="ru-RU" w:bidi="ru-RU"/>
        </w:rPr>
        <w:t>Изготовлена проектно-сметная документация</w:t>
      </w:r>
      <w:r w:rsidR="00F20DB8" w:rsidRPr="00F33E16">
        <w:rPr>
          <w:sz w:val="32"/>
          <w:szCs w:val="32"/>
          <w:lang w:eastAsia="ru-RU" w:bidi="ru-RU"/>
        </w:rPr>
        <w:t xml:space="preserve"> для строительства</w:t>
      </w:r>
      <w:r w:rsidR="00E558BF" w:rsidRPr="00F33E16">
        <w:rPr>
          <w:sz w:val="32"/>
          <w:szCs w:val="32"/>
          <w:lang w:eastAsia="ru-RU" w:bidi="ru-RU"/>
        </w:rPr>
        <w:t xml:space="preserve"> поликлиники </w:t>
      </w:r>
      <w:r w:rsidRPr="00F33E16">
        <w:rPr>
          <w:sz w:val="32"/>
          <w:szCs w:val="32"/>
          <w:lang w:eastAsia="ru-RU" w:bidi="ru-RU"/>
        </w:rPr>
        <w:t xml:space="preserve">и детского сада на 200 мест в </w:t>
      </w:r>
      <w:proofErr w:type="gramStart"/>
      <w:r w:rsidRPr="00F33E16">
        <w:rPr>
          <w:sz w:val="32"/>
          <w:szCs w:val="32"/>
          <w:lang w:eastAsia="ru-RU" w:bidi="ru-RU"/>
        </w:rPr>
        <w:t>г</w:t>
      </w:r>
      <w:proofErr w:type="gramEnd"/>
      <w:r w:rsidRPr="00F33E16">
        <w:rPr>
          <w:sz w:val="32"/>
          <w:szCs w:val="32"/>
          <w:lang w:eastAsia="ru-RU" w:bidi="ru-RU"/>
        </w:rPr>
        <w:t xml:space="preserve">. Миоры, </w:t>
      </w:r>
      <w:r w:rsidRPr="00F33E16">
        <w:rPr>
          <w:sz w:val="32"/>
          <w:szCs w:val="32"/>
        </w:rPr>
        <w:t>9-квартирного жилого дома для отселения из ветхого жилья</w:t>
      </w:r>
      <w:r w:rsidRPr="00F33E16">
        <w:rPr>
          <w:sz w:val="32"/>
          <w:szCs w:val="32"/>
          <w:lang w:eastAsia="ru-RU" w:bidi="ru-RU"/>
        </w:rPr>
        <w:t xml:space="preserve"> в г. Дисна. </w:t>
      </w:r>
    </w:p>
    <w:p w:rsidR="00181CE4" w:rsidRPr="00F33E16" w:rsidRDefault="00F20DB8" w:rsidP="00181CE4">
      <w:pPr>
        <w:spacing w:after="0" w:line="240" w:lineRule="auto"/>
        <w:ind w:firstLine="708"/>
        <w:jc w:val="both"/>
        <w:rPr>
          <w:sz w:val="32"/>
          <w:szCs w:val="32"/>
        </w:rPr>
      </w:pPr>
      <w:r w:rsidRPr="00F33E16">
        <w:rPr>
          <w:sz w:val="32"/>
          <w:szCs w:val="32"/>
        </w:rPr>
        <w:t>Выполнен ряд работ по строительству</w:t>
      </w:r>
      <w:r w:rsidR="005539D8" w:rsidRPr="00F33E16">
        <w:rPr>
          <w:sz w:val="32"/>
          <w:szCs w:val="32"/>
        </w:rPr>
        <w:t xml:space="preserve"> очистных сооружений в </w:t>
      </w:r>
      <w:r w:rsidRPr="00F33E16">
        <w:rPr>
          <w:sz w:val="32"/>
          <w:szCs w:val="32"/>
        </w:rPr>
        <w:t xml:space="preserve">         </w:t>
      </w:r>
      <w:proofErr w:type="gramStart"/>
      <w:r w:rsidR="005539D8" w:rsidRPr="00F33E16">
        <w:rPr>
          <w:sz w:val="32"/>
          <w:szCs w:val="32"/>
        </w:rPr>
        <w:t>г</w:t>
      </w:r>
      <w:proofErr w:type="gramEnd"/>
      <w:r w:rsidR="005539D8" w:rsidRPr="00F33E16">
        <w:rPr>
          <w:sz w:val="32"/>
          <w:szCs w:val="32"/>
        </w:rPr>
        <w:t xml:space="preserve">. Миоры, </w:t>
      </w:r>
      <w:r w:rsidR="00471FDA" w:rsidRPr="00F33E16">
        <w:rPr>
          <w:sz w:val="32"/>
          <w:szCs w:val="32"/>
        </w:rPr>
        <w:t xml:space="preserve">ведутся проектные работы по </w:t>
      </w:r>
      <w:proofErr w:type="spellStart"/>
      <w:r w:rsidR="005539D8" w:rsidRPr="00F33E16">
        <w:rPr>
          <w:sz w:val="32"/>
          <w:szCs w:val="32"/>
        </w:rPr>
        <w:t>закольцовк</w:t>
      </w:r>
      <w:r w:rsidR="00471FDA" w:rsidRPr="00F33E16">
        <w:rPr>
          <w:sz w:val="32"/>
          <w:szCs w:val="32"/>
        </w:rPr>
        <w:t>е</w:t>
      </w:r>
      <w:proofErr w:type="spellEnd"/>
      <w:r w:rsidR="005539D8" w:rsidRPr="00F33E16">
        <w:rPr>
          <w:sz w:val="32"/>
          <w:szCs w:val="32"/>
        </w:rPr>
        <w:t xml:space="preserve"> водопровода </w:t>
      </w:r>
      <w:r w:rsidR="00471FDA" w:rsidRPr="00F33E16">
        <w:rPr>
          <w:sz w:val="32"/>
          <w:szCs w:val="32"/>
        </w:rPr>
        <w:t>для</w:t>
      </w:r>
      <w:r w:rsidR="005539D8" w:rsidRPr="00F33E16">
        <w:rPr>
          <w:sz w:val="32"/>
          <w:szCs w:val="32"/>
        </w:rPr>
        <w:t xml:space="preserve"> подач</w:t>
      </w:r>
      <w:r w:rsidR="00471FDA" w:rsidRPr="00F33E16">
        <w:rPr>
          <w:sz w:val="32"/>
          <w:szCs w:val="32"/>
        </w:rPr>
        <w:t>и</w:t>
      </w:r>
      <w:r w:rsidR="005539D8" w:rsidRPr="00F33E16">
        <w:rPr>
          <w:sz w:val="32"/>
          <w:szCs w:val="32"/>
        </w:rPr>
        <w:t xml:space="preserve"> питьевой воды в поселок ЛПДС в </w:t>
      </w:r>
      <w:r w:rsidR="00181CE4" w:rsidRPr="00F33E16">
        <w:rPr>
          <w:sz w:val="32"/>
          <w:szCs w:val="32"/>
        </w:rPr>
        <w:t>г. Дисна.</w:t>
      </w:r>
    </w:p>
    <w:p w:rsidR="00181CE4" w:rsidRPr="00F33E16" w:rsidRDefault="00181CE4" w:rsidP="00181CE4">
      <w:pPr>
        <w:spacing w:after="0" w:line="240" w:lineRule="auto"/>
        <w:ind w:firstLine="708"/>
        <w:jc w:val="both"/>
        <w:rPr>
          <w:rFonts w:cs="Times New Roman"/>
          <w:sz w:val="32"/>
          <w:szCs w:val="32"/>
        </w:rPr>
      </w:pPr>
      <w:r w:rsidRPr="00F33E16">
        <w:rPr>
          <w:rFonts w:cs="Times New Roman"/>
          <w:sz w:val="32"/>
          <w:szCs w:val="32"/>
          <w:shd w:val="clear" w:color="auto" w:fill="FFFFFF"/>
        </w:rPr>
        <w:t xml:space="preserve">В 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Миорском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районе осуществляется реализация проекта международной технической помощи «Вместе для сообщества и природы: упрочение процесса развития в 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Миорском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районе через партнерство местной власти и гражданского общества». </w:t>
      </w:r>
      <w:r w:rsidRPr="00F33E16">
        <w:rPr>
          <w:rFonts w:eastAsia="Times New Roman" w:cs="Times New Roman"/>
          <w:sz w:val="32"/>
          <w:szCs w:val="32"/>
          <w:lang w:eastAsia="ru-RU"/>
        </w:rPr>
        <w:t>Общий объем финансирования – 1 085 888,00 Евро. Реализация проекта направлена на развитие социальной сферы района.</w:t>
      </w:r>
      <w:r w:rsidRPr="00F33E16">
        <w:rPr>
          <w:rStyle w:val="apple-converted-space"/>
          <w:rFonts w:cs="Times New Roman"/>
          <w:sz w:val="32"/>
          <w:szCs w:val="32"/>
          <w:shd w:val="clear" w:color="auto" w:fill="FFFFFF"/>
        </w:rPr>
        <w:t> </w:t>
      </w:r>
    </w:p>
    <w:p w:rsidR="00D640A1" w:rsidRPr="00F33E16" w:rsidRDefault="00D640A1" w:rsidP="00F20DB8">
      <w:pPr>
        <w:spacing w:after="0" w:line="240" w:lineRule="auto"/>
        <w:ind w:firstLine="708"/>
        <w:jc w:val="both"/>
        <w:rPr>
          <w:sz w:val="32"/>
          <w:szCs w:val="32"/>
        </w:rPr>
      </w:pPr>
      <w:r w:rsidRPr="00F33E16">
        <w:rPr>
          <w:rFonts w:cs="Times New Roman"/>
          <w:b/>
          <w:sz w:val="32"/>
          <w:szCs w:val="32"/>
          <w:shd w:val="clear" w:color="auto" w:fill="FFFFFF"/>
        </w:rPr>
        <w:t>Агропромышленный комплекс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 района представл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ен 14</w:t>
      </w:r>
      <w:r w:rsidRPr="00F33E16">
        <w:rPr>
          <w:rFonts w:cs="Times New Roman"/>
          <w:sz w:val="32"/>
          <w:szCs w:val="32"/>
          <w:shd w:val="clear" w:color="auto" w:fill="FFFFFF"/>
        </w:rPr>
        <w:t> сельскохозяйственными организациями.</w:t>
      </w:r>
      <w:r w:rsidRPr="00F33E16">
        <w:rPr>
          <w:sz w:val="32"/>
          <w:szCs w:val="32"/>
        </w:rPr>
        <w:t xml:space="preserve"> </w:t>
      </w:r>
    </w:p>
    <w:p w:rsidR="00D640A1" w:rsidRDefault="00D640A1" w:rsidP="00F20DB8">
      <w:pPr>
        <w:spacing w:after="0" w:line="240" w:lineRule="auto"/>
        <w:ind w:firstLine="708"/>
        <w:jc w:val="both"/>
        <w:rPr>
          <w:rFonts w:cs="Times New Roman"/>
          <w:sz w:val="32"/>
          <w:szCs w:val="32"/>
          <w:shd w:val="clear" w:color="auto" w:fill="FFFFFF"/>
        </w:rPr>
      </w:pPr>
      <w:r w:rsidRPr="00F33E16">
        <w:rPr>
          <w:rFonts w:cs="Times New Roman"/>
          <w:b/>
          <w:sz w:val="32"/>
          <w:szCs w:val="32"/>
          <w:shd w:val="clear" w:color="auto" w:fill="FFFFFF"/>
        </w:rPr>
        <w:t>Промышленность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 района представлена 4 предприятиями, в их числе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 xml:space="preserve"> производственное унитарное предприятие «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Миорский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мясокомбинат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»</w:t>
      </w:r>
      <w:r w:rsidRPr="00F33E16">
        <w:rPr>
          <w:rFonts w:cs="Times New Roman"/>
          <w:sz w:val="32"/>
          <w:szCs w:val="32"/>
          <w:shd w:val="clear" w:color="auto" w:fill="FFFFFF"/>
        </w:rPr>
        <w:t>,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F33E16">
        <w:rPr>
          <w:rFonts w:cs="Times New Roman"/>
          <w:sz w:val="32"/>
          <w:szCs w:val="32"/>
          <w:shd w:val="clear" w:color="auto" w:fill="FFFFFF"/>
        </w:rPr>
        <w:t>филиал 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«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Миорский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комбикормовый завод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»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 ОАО 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«</w:t>
      </w:r>
      <w:r w:rsidRPr="00F33E16">
        <w:rPr>
          <w:rFonts w:cs="Times New Roman"/>
          <w:sz w:val="32"/>
          <w:szCs w:val="32"/>
          <w:shd w:val="clear" w:color="auto" w:fill="FFFFFF"/>
        </w:rPr>
        <w:t>Полоцкий комбинат хлебопродуктов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»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, ОАО 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«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Миорский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льнозавод</w:t>
      </w:r>
      <w:r w:rsidR="005F0E74" w:rsidRPr="00F33E16">
        <w:rPr>
          <w:rFonts w:cs="Times New Roman"/>
          <w:sz w:val="32"/>
          <w:szCs w:val="32"/>
          <w:shd w:val="clear" w:color="auto" w:fill="FFFFFF"/>
        </w:rPr>
        <w:t>», УП ЖКХ Миорского района.</w:t>
      </w:r>
    </w:p>
    <w:p w:rsidR="0029687A" w:rsidRPr="00F33E16" w:rsidRDefault="003750CF" w:rsidP="003750CF">
      <w:pPr>
        <w:spacing w:after="0" w:line="240" w:lineRule="auto"/>
        <w:ind w:firstLine="708"/>
        <w:jc w:val="both"/>
        <w:rPr>
          <w:rFonts w:cs="Times New Roman"/>
          <w:spacing w:val="-6"/>
          <w:sz w:val="32"/>
          <w:szCs w:val="32"/>
        </w:rPr>
      </w:pPr>
      <w:r>
        <w:rPr>
          <w:rFonts w:cs="Times New Roman"/>
          <w:spacing w:val="-6"/>
          <w:sz w:val="32"/>
          <w:szCs w:val="32"/>
        </w:rPr>
        <w:t>В районе на 1 января 2020</w:t>
      </w:r>
      <w:r w:rsidR="0029687A" w:rsidRPr="003750CF">
        <w:rPr>
          <w:rFonts w:cs="Times New Roman"/>
          <w:spacing w:val="-6"/>
          <w:sz w:val="32"/>
          <w:szCs w:val="32"/>
        </w:rPr>
        <w:t xml:space="preserve"> г. </w:t>
      </w:r>
      <w:r w:rsidR="00471FDA" w:rsidRPr="003750CF">
        <w:rPr>
          <w:rFonts w:cs="Times New Roman"/>
          <w:spacing w:val="-6"/>
          <w:sz w:val="32"/>
          <w:szCs w:val="32"/>
        </w:rPr>
        <w:t>осуществляют деятельность</w:t>
      </w:r>
      <w:r w:rsidR="0029687A" w:rsidRPr="003750CF">
        <w:rPr>
          <w:rFonts w:cs="Times New Roman"/>
          <w:spacing w:val="-6"/>
          <w:sz w:val="32"/>
          <w:szCs w:val="32"/>
        </w:rPr>
        <w:t xml:space="preserve"> </w:t>
      </w:r>
      <w:r w:rsidR="00471FDA" w:rsidRPr="003750CF">
        <w:rPr>
          <w:rFonts w:cs="Times New Roman"/>
          <w:spacing w:val="-6"/>
          <w:sz w:val="32"/>
          <w:szCs w:val="32"/>
        </w:rPr>
        <w:t>443</w:t>
      </w:r>
      <w:r w:rsidR="0029687A" w:rsidRPr="003750CF">
        <w:rPr>
          <w:rFonts w:cs="Times New Roman"/>
          <w:spacing w:val="-6"/>
          <w:sz w:val="32"/>
          <w:szCs w:val="32"/>
        </w:rPr>
        <w:t xml:space="preserve"> </w:t>
      </w:r>
      <w:r w:rsidR="0029687A" w:rsidRPr="003750CF">
        <w:rPr>
          <w:rFonts w:cs="Times New Roman"/>
          <w:b/>
          <w:spacing w:val="-6"/>
          <w:sz w:val="32"/>
          <w:szCs w:val="32"/>
        </w:rPr>
        <w:t>субъект</w:t>
      </w:r>
      <w:r w:rsidR="00471FDA" w:rsidRPr="003750CF">
        <w:rPr>
          <w:rFonts w:cs="Times New Roman"/>
          <w:b/>
          <w:spacing w:val="-6"/>
          <w:sz w:val="32"/>
          <w:szCs w:val="32"/>
        </w:rPr>
        <w:t>а</w:t>
      </w:r>
      <w:r w:rsidR="0029687A" w:rsidRPr="003750CF">
        <w:rPr>
          <w:rFonts w:cs="Times New Roman"/>
          <w:b/>
          <w:spacing w:val="-6"/>
          <w:sz w:val="32"/>
          <w:szCs w:val="32"/>
        </w:rPr>
        <w:t xml:space="preserve"> хозяйствования</w:t>
      </w:r>
      <w:r w:rsidR="0029687A" w:rsidRPr="003750CF">
        <w:rPr>
          <w:rFonts w:cs="Times New Roman"/>
          <w:spacing w:val="-6"/>
          <w:sz w:val="32"/>
          <w:szCs w:val="32"/>
        </w:rPr>
        <w:t>, из них 1</w:t>
      </w:r>
      <w:r>
        <w:rPr>
          <w:rFonts w:cs="Times New Roman"/>
          <w:spacing w:val="-6"/>
          <w:sz w:val="32"/>
          <w:szCs w:val="32"/>
        </w:rPr>
        <w:t>63</w:t>
      </w:r>
      <w:r w:rsidR="00B95F74" w:rsidRPr="003750CF">
        <w:rPr>
          <w:rFonts w:cs="Times New Roman"/>
          <w:spacing w:val="-6"/>
          <w:sz w:val="32"/>
          <w:szCs w:val="32"/>
        </w:rPr>
        <w:t xml:space="preserve"> юридических лиц</w:t>
      </w:r>
      <w:r w:rsidR="00471FDA" w:rsidRPr="003750CF">
        <w:rPr>
          <w:rFonts w:cs="Times New Roman"/>
          <w:spacing w:val="-6"/>
          <w:sz w:val="32"/>
          <w:szCs w:val="32"/>
        </w:rPr>
        <w:t>а</w:t>
      </w:r>
      <w:r w:rsidR="00B95F74" w:rsidRPr="003750CF">
        <w:rPr>
          <w:rFonts w:cs="Times New Roman"/>
          <w:spacing w:val="-6"/>
          <w:sz w:val="32"/>
          <w:szCs w:val="32"/>
        </w:rPr>
        <w:t xml:space="preserve"> и </w:t>
      </w:r>
      <w:r w:rsidR="00471FDA" w:rsidRPr="003750CF">
        <w:rPr>
          <w:rFonts w:cs="Times New Roman"/>
          <w:spacing w:val="-6"/>
          <w:sz w:val="32"/>
          <w:szCs w:val="32"/>
        </w:rPr>
        <w:t>28</w:t>
      </w:r>
      <w:r>
        <w:rPr>
          <w:rFonts w:cs="Times New Roman"/>
          <w:spacing w:val="-6"/>
          <w:sz w:val="32"/>
          <w:szCs w:val="32"/>
        </w:rPr>
        <w:t>0 индивидуальных предпринимателей</w:t>
      </w:r>
      <w:r w:rsidR="0029687A" w:rsidRPr="003750CF">
        <w:rPr>
          <w:rFonts w:cs="Times New Roman"/>
          <w:spacing w:val="-6"/>
          <w:sz w:val="32"/>
          <w:szCs w:val="32"/>
        </w:rPr>
        <w:t>.</w:t>
      </w:r>
    </w:p>
    <w:p w:rsidR="0029687A" w:rsidRPr="00F33E16" w:rsidRDefault="0029687A" w:rsidP="00F20DB8">
      <w:pPr>
        <w:spacing w:after="0" w:line="240" w:lineRule="auto"/>
        <w:ind w:firstLine="708"/>
        <w:jc w:val="both"/>
        <w:rPr>
          <w:rFonts w:eastAsia="Calibri" w:cs="Times New Roman"/>
          <w:spacing w:val="-6"/>
          <w:sz w:val="32"/>
          <w:szCs w:val="32"/>
        </w:rPr>
      </w:pPr>
      <w:r w:rsidRPr="00F33E16">
        <w:rPr>
          <w:rFonts w:eastAsia="Calibri" w:cs="Times New Roman"/>
          <w:b/>
          <w:sz w:val="32"/>
          <w:szCs w:val="32"/>
        </w:rPr>
        <w:t>Жилищно-коммунальное обслуживание</w:t>
      </w:r>
      <w:r w:rsidRPr="00F33E16">
        <w:rPr>
          <w:rFonts w:eastAsia="Calibri" w:cs="Times New Roman"/>
          <w:sz w:val="32"/>
          <w:szCs w:val="32"/>
        </w:rPr>
        <w:t xml:space="preserve"> жителей района осуществляет УП ЖКХ Миорского района, а также </w:t>
      </w:r>
      <w:r w:rsidRPr="00F33E16">
        <w:rPr>
          <w:rFonts w:eastAsia="Calibri" w:cs="Times New Roman"/>
          <w:spacing w:val="-6"/>
          <w:sz w:val="32"/>
          <w:szCs w:val="32"/>
        </w:rPr>
        <w:t>филиал «</w:t>
      </w:r>
      <w:proofErr w:type="spellStart"/>
      <w:r w:rsidRPr="00F33E16">
        <w:rPr>
          <w:rFonts w:eastAsia="Calibri" w:cs="Times New Roman"/>
          <w:spacing w:val="-6"/>
          <w:sz w:val="32"/>
          <w:szCs w:val="32"/>
        </w:rPr>
        <w:t>Миорыводоканал</w:t>
      </w:r>
      <w:proofErr w:type="spellEnd"/>
      <w:r w:rsidRPr="00F33E16">
        <w:rPr>
          <w:rFonts w:eastAsia="Calibri" w:cs="Times New Roman"/>
          <w:spacing w:val="-6"/>
          <w:sz w:val="32"/>
          <w:szCs w:val="32"/>
        </w:rPr>
        <w:t>» унитарного предприятия «</w:t>
      </w:r>
      <w:proofErr w:type="spellStart"/>
      <w:r w:rsidRPr="00F33E16">
        <w:rPr>
          <w:rFonts w:eastAsia="Calibri" w:cs="Times New Roman"/>
          <w:spacing w:val="-6"/>
          <w:sz w:val="32"/>
          <w:szCs w:val="32"/>
        </w:rPr>
        <w:t>Витебскоблводоканал</w:t>
      </w:r>
      <w:proofErr w:type="spellEnd"/>
      <w:r w:rsidRPr="00F33E16">
        <w:rPr>
          <w:rFonts w:eastAsia="Calibri" w:cs="Times New Roman"/>
          <w:spacing w:val="-6"/>
          <w:sz w:val="32"/>
          <w:szCs w:val="32"/>
        </w:rPr>
        <w:t>».</w:t>
      </w:r>
    </w:p>
    <w:p w:rsidR="00D640A1" w:rsidRPr="003750CF" w:rsidRDefault="00D640A1" w:rsidP="00F20DB8">
      <w:pPr>
        <w:spacing w:after="0" w:line="240" w:lineRule="auto"/>
        <w:ind w:firstLine="709"/>
        <w:jc w:val="both"/>
        <w:rPr>
          <w:sz w:val="32"/>
          <w:szCs w:val="32"/>
        </w:rPr>
      </w:pPr>
      <w:r w:rsidRPr="003750CF">
        <w:rPr>
          <w:rFonts w:cs="Times New Roman"/>
          <w:b/>
          <w:spacing w:val="-6"/>
          <w:sz w:val="32"/>
          <w:szCs w:val="32"/>
        </w:rPr>
        <w:t>Торговое обслуживание</w:t>
      </w:r>
      <w:r w:rsidRPr="003750CF">
        <w:rPr>
          <w:rFonts w:cs="Times New Roman"/>
          <w:spacing w:val="-6"/>
          <w:sz w:val="32"/>
          <w:szCs w:val="32"/>
        </w:rPr>
        <w:t xml:space="preserve"> населения обеспечивают </w:t>
      </w:r>
      <w:r w:rsidR="00CB34C2" w:rsidRPr="003750CF">
        <w:rPr>
          <w:rFonts w:cs="Times New Roman"/>
          <w:spacing w:val="-6"/>
          <w:sz w:val="32"/>
          <w:szCs w:val="32"/>
        </w:rPr>
        <w:t>14</w:t>
      </w:r>
      <w:r w:rsidR="003750CF">
        <w:rPr>
          <w:rFonts w:cs="Times New Roman"/>
          <w:spacing w:val="-6"/>
          <w:sz w:val="32"/>
          <w:szCs w:val="32"/>
        </w:rPr>
        <w:t>0</w:t>
      </w:r>
      <w:r w:rsidRPr="003750CF">
        <w:rPr>
          <w:rFonts w:cs="Times New Roman"/>
          <w:spacing w:val="-6"/>
          <w:sz w:val="32"/>
          <w:szCs w:val="32"/>
        </w:rPr>
        <w:t xml:space="preserve"> </w:t>
      </w:r>
      <w:r w:rsidRPr="003750CF">
        <w:rPr>
          <w:sz w:val="32"/>
          <w:szCs w:val="32"/>
        </w:rPr>
        <w:t>магазин</w:t>
      </w:r>
      <w:r w:rsidR="003750CF">
        <w:rPr>
          <w:sz w:val="32"/>
          <w:szCs w:val="32"/>
        </w:rPr>
        <w:t>ов</w:t>
      </w:r>
      <w:r w:rsidRPr="003750CF">
        <w:rPr>
          <w:sz w:val="32"/>
          <w:szCs w:val="32"/>
        </w:rPr>
        <w:t>, 3</w:t>
      </w:r>
      <w:r w:rsidR="003750CF">
        <w:rPr>
          <w:sz w:val="32"/>
          <w:szCs w:val="32"/>
        </w:rPr>
        <w:t>3</w:t>
      </w:r>
      <w:r w:rsidRPr="003750CF">
        <w:rPr>
          <w:sz w:val="32"/>
          <w:szCs w:val="32"/>
        </w:rPr>
        <w:t xml:space="preserve"> павильон</w:t>
      </w:r>
      <w:r w:rsidR="003750CF">
        <w:rPr>
          <w:sz w:val="32"/>
          <w:szCs w:val="32"/>
        </w:rPr>
        <w:t>а</w:t>
      </w:r>
      <w:r w:rsidRPr="003750CF">
        <w:rPr>
          <w:sz w:val="32"/>
          <w:szCs w:val="32"/>
        </w:rPr>
        <w:t>, 1</w:t>
      </w:r>
      <w:r w:rsidR="003750CF">
        <w:rPr>
          <w:sz w:val="32"/>
          <w:szCs w:val="32"/>
        </w:rPr>
        <w:t xml:space="preserve">9 </w:t>
      </w:r>
      <w:r w:rsidRPr="003750CF">
        <w:rPr>
          <w:sz w:val="32"/>
          <w:szCs w:val="32"/>
        </w:rPr>
        <w:t xml:space="preserve">киосков, </w:t>
      </w:r>
      <w:r w:rsidR="00CB34C2" w:rsidRPr="003750CF">
        <w:rPr>
          <w:sz w:val="32"/>
          <w:szCs w:val="32"/>
        </w:rPr>
        <w:t>9</w:t>
      </w:r>
      <w:r w:rsidR="005F0E74" w:rsidRPr="003750CF">
        <w:rPr>
          <w:sz w:val="32"/>
          <w:szCs w:val="32"/>
        </w:rPr>
        <w:t xml:space="preserve"> </w:t>
      </w:r>
      <w:proofErr w:type="spellStart"/>
      <w:r w:rsidR="005F0E74" w:rsidRPr="003750CF">
        <w:rPr>
          <w:sz w:val="32"/>
          <w:szCs w:val="32"/>
        </w:rPr>
        <w:t>автомагазинов</w:t>
      </w:r>
      <w:proofErr w:type="spellEnd"/>
      <w:r w:rsidR="005F0E74" w:rsidRPr="003750CF">
        <w:rPr>
          <w:sz w:val="32"/>
          <w:szCs w:val="32"/>
        </w:rPr>
        <w:t xml:space="preserve">, </w:t>
      </w:r>
      <w:r w:rsidRPr="003750CF">
        <w:rPr>
          <w:sz w:val="32"/>
          <w:szCs w:val="32"/>
        </w:rPr>
        <w:t>4</w:t>
      </w:r>
      <w:r w:rsidR="003750CF">
        <w:rPr>
          <w:sz w:val="32"/>
          <w:szCs w:val="32"/>
        </w:rPr>
        <w:t>1</w:t>
      </w:r>
      <w:r w:rsidRPr="003750CF">
        <w:rPr>
          <w:rFonts w:cs="Times New Roman"/>
          <w:spacing w:val="-6"/>
          <w:sz w:val="32"/>
          <w:szCs w:val="32"/>
        </w:rPr>
        <w:t xml:space="preserve"> объект общественного питания.</w:t>
      </w:r>
      <w:r w:rsidRPr="003750CF">
        <w:rPr>
          <w:sz w:val="32"/>
          <w:szCs w:val="32"/>
        </w:rPr>
        <w:t xml:space="preserve"> </w:t>
      </w:r>
    </w:p>
    <w:p w:rsidR="006F3A4B" w:rsidRPr="00F33E16" w:rsidRDefault="006F3A4B" w:rsidP="00F20DB8">
      <w:pPr>
        <w:spacing w:after="0" w:line="240" w:lineRule="auto"/>
        <w:ind w:firstLine="709"/>
        <w:jc w:val="both"/>
        <w:rPr>
          <w:sz w:val="32"/>
          <w:szCs w:val="32"/>
        </w:rPr>
      </w:pPr>
      <w:r w:rsidRPr="003750CF">
        <w:rPr>
          <w:sz w:val="32"/>
          <w:szCs w:val="32"/>
        </w:rPr>
        <w:lastRenderedPageBreak/>
        <w:t>К услугам населения – Дом быта, 3 сельских компл</w:t>
      </w:r>
      <w:r w:rsidR="003750CF">
        <w:rPr>
          <w:sz w:val="32"/>
          <w:szCs w:val="32"/>
        </w:rPr>
        <w:t>ексно-приёмных пункта, 5</w:t>
      </w:r>
      <w:r w:rsidR="00CB34C2" w:rsidRPr="003750CF">
        <w:rPr>
          <w:sz w:val="32"/>
          <w:szCs w:val="32"/>
        </w:rPr>
        <w:t xml:space="preserve"> бань, 5</w:t>
      </w:r>
      <w:r w:rsidRPr="003750CF">
        <w:rPr>
          <w:sz w:val="32"/>
          <w:szCs w:val="32"/>
        </w:rPr>
        <w:t xml:space="preserve"> парикмахерски</w:t>
      </w:r>
      <w:r w:rsidR="00CB34C2" w:rsidRPr="003750CF">
        <w:rPr>
          <w:sz w:val="32"/>
          <w:szCs w:val="32"/>
        </w:rPr>
        <w:t>х</w:t>
      </w:r>
      <w:r w:rsidRPr="003750CF">
        <w:rPr>
          <w:sz w:val="32"/>
          <w:szCs w:val="32"/>
        </w:rPr>
        <w:t>, 7 объектов по техническому обслуживанию и ремонту автотранспортных средств, 2 городских отделения связи, 11 сельских отделений связи, 2 передвижных отделения почтовой связи, 2 пункта почтовой связи.</w:t>
      </w:r>
    </w:p>
    <w:p w:rsidR="00D640A1" w:rsidRPr="00F33E16" w:rsidRDefault="006D123F" w:rsidP="00F20DB8">
      <w:pPr>
        <w:spacing w:after="0" w:line="240" w:lineRule="auto"/>
        <w:ind w:firstLine="708"/>
        <w:jc w:val="both"/>
        <w:rPr>
          <w:sz w:val="32"/>
          <w:szCs w:val="32"/>
        </w:rPr>
      </w:pPr>
      <w:r w:rsidRPr="00F33E16">
        <w:rPr>
          <w:rFonts w:eastAsia="Calibri" w:cs="Times New Roman"/>
          <w:sz w:val="32"/>
          <w:szCs w:val="32"/>
        </w:rPr>
        <w:t xml:space="preserve">На 1 </w:t>
      </w:r>
      <w:r w:rsidR="00682E11">
        <w:rPr>
          <w:rFonts w:eastAsia="Calibri" w:cs="Times New Roman"/>
          <w:sz w:val="32"/>
          <w:szCs w:val="32"/>
        </w:rPr>
        <w:t>января 2020</w:t>
      </w:r>
      <w:r w:rsidR="00D640A1" w:rsidRPr="00F33E16">
        <w:rPr>
          <w:rFonts w:eastAsia="Calibri" w:cs="Times New Roman"/>
          <w:sz w:val="32"/>
          <w:szCs w:val="32"/>
        </w:rPr>
        <w:t xml:space="preserve"> г. в </w:t>
      </w:r>
      <w:proofErr w:type="spellStart"/>
      <w:r w:rsidR="00D640A1" w:rsidRPr="00F33E16">
        <w:rPr>
          <w:rFonts w:eastAsia="Calibri" w:cs="Times New Roman"/>
          <w:sz w:val="32"/>
          <w:szCs w:val="32"/>
        </w:rPr>
        <w:t>Мио</w:t>
      </w:r>
      <w:r w:rsidRPr="00F33E16">
        <w:rPr>
          <w:rFonts w:eastAsia="Calibri" w:cs="Times New Roman"/>
          <w:sz w:val="32"/>
          <w:szCs w:val="32"/>
        </w:rPr>
        <w:t>рском</w:t>
      </w:r>
      <w:proofErr w:type="spellEnd"/>
      <w:r w:rsidRPr="00F33E16">
        <w:rPr>
          <w:rFonts w:eastAsia="Calibri" w:cs="Times New Roman"/>
          <w:sz w:val="32"/>
          <w:szCs w:val="32"/>
        </w:rPr>
        <w:t xml:space="preserve"> районе зарегистрировано 4</w:t>
      </w:r>
      <w:r w:rsidR="00173039" w:rsidRPr="00F33E16">
        <w:rPr>
          <w:rFonts w:eastAsia="Calibri" w:cs="Times New Roman"/>
          <w:sz w:val="32"/>
          <w:szCs w:val="32"/>
        </w:rPr>
        <w:t>4</w:t>
      </w:r>
      <w:r w:rsidRPr="00F33E16">
        <w:rPr>
          <w:rFonts w:eastAsia="Calibri" w:cs="Times New Roman"/>
          <w:sz w:val="32"/>
          <w:szCs w:val="32"/>
        </w:rPr>
        <w:t> субъект</w:t>
      </w:r>
      <w:r w:rsidR="00173039" w:rsidRPr="00F33E16">
        <w:rPr>
          <w:rFonts w:eastAsia="Calibri" w:cs="Times New Roman"/>
          <w:sz w:val="32"/>
          <w:szCs w:val="32"/>
        </w:rPr>
        <w:t>а</w:t>
      </w:r>
      <w:r w:rsidR="00D640A1" w:rsidRPr="00F33E16">
        <w:rPr>
          <w:rFonts w:eastAsia="Calibri" w:cs="Times New Roman"/>
          <w:sz w:val="32"/>
          <w:szCs w:val="32"/>
        </w:rPr>
        <w:t xml:space="preserve"> </w:t>
      </w:r>
      <w:proofErr w:type="spellStart"/>
      <w:r w:rsidR="00D640A1" w:rsidRPr="00F33E16">
        <w:rPr>
          <w:rFonts w:eastAsia="Calibri" w:cs="Times New Roman"/>
          <w:b/>
          <w:sz w:val="32"/>
          <w:szCs w:val="32"/>
        </w:rPr>
        <w:t>агроэкотуризма</w:t>
      </w:r>
      <w:proofErr w:type="spellEnd"/>
      <w:r w:rsidR="00D640A1" w:rsidRPr="00F33E16">
        <w:rPr>
          <w:rFonts w:eastAsia="Calibri" w:cs="Times New Roman"/>
          <w:sz w:val="32"/>
          <w:szCs w:val="32"/>
        </w:rPr>
        <w:t xml:space="preserve">. </w:t>
      </w:r>
    </w:p>
    <w:p w:rsidR="008839D1" w:rsidRPr="00F33E16" w:rsidRDefault="008839D1" w:rsidP="00F20DB8">
      <w:pPr>
        <w:spacing w:after="0" w:line="240" w:lineRule="auto"/>
        <w:ind w:firstLine="708"/>
        <w:jc w:val="both"/>
        <w:rPr>
          <w:rFonts w:cs="Times New Roman"/>
          <w:sz w:val="32"/>
          <w:szCs w:val="32"/>
          <w:shd w:val="clear" w:color="auto" w:fill="FFFFFF"/>
        </w:rPr>
      </w:pPr>
      <w:r w:rsidRPr="00F33E16">
        <w:rPr>
          <w:rFonts w:cs="Times New Roman"/>
          <w:b/>
          <w:sz w:val="32"/>
          <w:szCs w:val="32"/>
          <w:shd w:val="clear" w:color="auto" w:fill="FFFFFF"/>
        </w:rPr>
        <w:t>Медицинскую</w:t>
      </w:r>
      <w:r w:rsidR="0029687A" w:rsidRPr="00F33E16">
        <w:rPr>
          <w:rFonts w:cs="Times New Roman"/>
          <w:sz w:val="32"/>
          <w:szCs w:val="32"/>
          <w:shd w:val="clear" w:color="auto" w:fill="FFFFFF"/>
        </w:rPr>
        <w:t xml:space="preserve"> помощь населению оказывают УЗ «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Миорская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центральная районная больница</w:t>
      </w:r>
      <w:r w:rsidR="0029687A" w:rsidRPr="00F33E16">
        <w:rPr>
          <w:rFonts w:cs="Times New Roman"/>
          <w:sz w:val="32"/>
          <w:szCs w:val="32"/>
          <w:shd w:val="clear" w:color="auto" w:fill="FFFFFF"/>
        </w:rPr>
        <w:t>»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Дисненская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  больница сестринского ухода, </w:t>
      </w:r>
      <w:proofErr w:type="spellStart"/>
      <w:r w:rsidRPr="00F33E16">
        <w:rPr>
          <w:rFonts w:cs="Times New Roman"/>
          <w:sz w:val="32"/>
          <w:szCs w:val="32"/>
          <w:shd w:val="clear" w:color="auto" w:fill="FFFFFF"/>
        </w:rPr>
        <w:t>Язненская</w:t>
      </w:r>
      <w:proofErr w:type="spellEnd"/>
      <w:r w:rsidRPr="00F33E16">
        <w:rPr>
          <w:rFonts w:cs="Times New Roman"/>
          <w:sz w:val="32"/>
          <w:szCs w:val="32"/>
          <w:shd w:val="clear" w:color="auto" w:fill="FFFFFF"/>
        </w:rPr>
        <w:t xml:space="preserve"> участковая больница, 3 амбулатории врача общей практики, 26 фельдшерско-акушерских пунктов.  </w:t>
      </w:r>
    </w:p>
    <w:p w:rsidR="008839D1" w:rsidRPr="00F33E16" w:rsidRDefault="008839D1" w:rsidP="00F20DB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 w:val="32"/>
          <w:szCs w:val="32"/>
        </w:rPr>
      </w:pPr>
      <w:proofErr w:type="gramStart"/>
      <w:r w:rsidRPr="00F33E16">
        <w:rPr>
          <w:rFonts w:eastAsia="Calibri" w:cs="Times New Roman"/>
          <w:sz w:val="32"/>
          <w:szCs w:val="32"/>
        </w:rPr>
        <w:t>В</w:t>
      </w:r>
      <w:proofErr w:type="gramEnd"/>
      <w:r w:rsidRPr="00F33E16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F33E16">
        <w:rPr>
          <w:rFonts w:eastAsia="Calibri" w:cs="Times New Roman"/>
          <w:sz w:val="32"/>
          <w:szCs w:val="32"/>
        </w:rPr>
        <w:t>УЗ</w:t>
      </w:r>
      <w:proofErr w:type="gramEnd"/>
      <w:r w:rsidRPr="00F33E16">
        <w:rPr>
          <w:rFonts w:eastAsia="Calibri" w:cs="Times New Roman"/>
          <w:sz w:val="32"/>
          <w:szCs w:val="32"/>
        </w:rPr>
        <w:t xml:space="preserve"> «</w:t>
      </w:r>
      <w:proofErr w:type="spellStart"/>
      <w:r w:rsidRPr="00F33E16">
        <w:rPr>
          <w:rFonts w:eastAsia="Calibri" w:cs="Times New Roman"/>
          <w:sz w:val="32"/>
          <w:szCs w:val="32"/>
        </w:rPr>
        <w:t>Миорская</w:t>
      </w:r>
      <w:proofErr w:type="spellEnd"/>
      <w:r w:rsidRPr="00F33E16">
        <w:rPr>
          <w:rFonts w:eastAsia="Calibri" w:cs="Times New Roman"/>
          <w:sz w:val="32"/>
          <w:szCs w:val="32"/>
        </w:rPr>
        <w:t xml:space="preserve"> ЦРБ» работает 56 в</w:t>
      </w:r>
      <w:r w:rsidRPr="00F33E16">
        <w:rPr>
          <w:rFonts w:eastAsia="Calibri" w:cs="Times New Roman"/>
          <w:bCs/>
          <w:sz w:val="32"/>
          <w:szCs w:val="32"/>
        </w:rPr>
        <w:t xml:space="preserve">рачей,  </w:t>
      </w:r>
      <w:r w:rsidRPr="00F33E16">
        <w:rPr>
          <w:rFonts w:eastAsia="Calibri" w:cs="Times New Roman"/>
          <w:sz w:val="32"/>
          <w:szCs w:val="32"/>
        </w:rPr>
        <w:t>251 средний медицинский работник, 134 - младшего персонала, 102  - прочего.</w:t>
      </w:r>
    </w:p>
    <w:p w:rsidR="008839D1" w:rsidRPr="00F33E16" w:rsidRDefault="008839D1" w:rsidP="00F20DB8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32"/>
          <w:szCs w:val="32"/>
          <w:shd w:val="clear" w:color="auto" w:fill="FFFFFF"/>
        </w:rPr>
      </w:pPr>
      <w:r w:rsidRPr="00F33E16">
        <w:rPr>
          <w:rFonts w:eastAsia="Calibri" w:cs="Times New Roman"/>
          <w:sz w:val="32"/>
          <w:szCs w:val="32"/>
          <w:shd w:val="clear" w:color="auto" w:fill="FFFFFF"/>
        </w:rPr>
        <w:t>Мощность коечного фонда учреждения составляет 197 коек, амбулаторно-поликлинических учреждений – 504 посещения в смену.</w:t>
      </w:r>
    </w:p>
    <w:p w:rsidR="008839D1" w:rsidRPr="00F33E16" w:rsidRDefault="008839D1" w:rsidP="00F20DB8">
      <w:pPr>
        <w:pStyle w:val="a9"/>
        <w:ind w:firstLine="709"/>
        <w:jc w:val="both"/>
        <w:rPr>
          <w:sz w:val="32"/>
          <w:szCs w:val="32"/>
        </w:rPr>
      </w:pPr>
      <w:r w:rsidRPr="00F33E16">
        <w:rPr>
          <w:sz w:val="32"/>
          <w:szCs w:val="32"/>
        </w:rPr>
        <w:t>В 2017 году проведен ремонт инфекционного отделения, в 2018 г. -</w:t>
      </w:r>
      <w:r w:rsidR="004B0B42" w:rsidRPr="00F33E16">
        <w:rPr>
          <w:sz w:val="32"/>
          <w:szCs w:val="32"/>
        </w:rPr>
        <w:t xml:space="preserve"> </w:t>
      </w:r>
      <w:r w:rsidRPr="00F33E16">
        <w:rPr>
          <w:sz w:val="32"/>
          <w:szCs w:val="32"/>
        </w:rPr>
        <w:t xml:space="preserve">ремонт терапевтического отделения, в мае 2018 г. введено в эксплуатацию новое здание центральной районной больницы. </w:t>
      </w:r>
    </w:p>
    <w:p w:rsidR="00934CC5" w:rsidRPr="00F33E16" w:rsidRDefault="007B16B1" w:rsidP="00F20DB8">
      <w:pPr>
        <w:spacing w:after="0" w:line="240" w:lineRule="auto"/>
        <w:ind w:firstLine="708"/>
        <w:jc w:val="both"/>
        <w:rPr>
          <w:sz w:val="32"/>
          <w:szCs w:val="32"/>
        </w:rPr>
      </w:pPr>
      <w:proofErr w:type="gramStart"/>
      <w:r w:rsidRPr="00F33E16">
        <w:rPr>
          <w:rFonts w:cs="Times New Roman"/>
          <w:sz w:val="32"/>
          <w:szCs w:val="32"/>
          <w:shd w:val="clear" w:color="auto" w:fill="FFFFFF"/>
        </w:rPr>
        <w:t xml:space="preserve">Система </w:t>
      </w:r>
      <w:r w:rsidRPr="00F33E16">
        <w:rPr>
          <w:rFonts w:cs="Times New Roman"/>
          <w:b/>
          <w:sz w:val="32"/>
          <w:szCs w:val="32"/>
          <w:shd w:val="clear" w:color="auto" w:fill="FFFFFF"/>
        </w:rPr>
        <w:t>образования</w:t>
      </w:r>
      <w:r w:rsidRPr="00F33E16">
        <w:rPr>
          <w:rFonts w:cs="Times New Roman"/>
          <w:sz w:val="32"/>
          <w:szCs w:val="32"/>
          <w:shd w:val="clear" w:color="auto" w:fill="FFFFFF"/>
        </w:rPr>
        <w:t xml:space="preserve"> включает </w:t>
      </w:r>
      <w:r w:rsidR="000C40E0" w:rsidRPr="00F33E16">
        <w:rPr>
          <w:rFonts w:cs="Times New Roman"/>
          <w:sz w:val="32"/>
          <w:szCs w:val="32"/>
          <w:shd w:val="clear" w:color="auto" w:fill="FFFFFF"/>
        </w:rPr>
        <w:t>2</w:t>
      </w:r>
      <w:r w:rsidR="00070A9D" w:rsidRPr="00F33E16">
        <w:rPr>
          <w:rFonts w:cs="Times New Roman"/>
          <w:sz w:val="32"/>
          <w:szCs w:val="32"/>
          <w:shd w:val="clear" w:color="auto" w:fill="FFFFFF"/>
        </w:rPr>
        <w:t>2</w:t>
      </w:r>
      <w:r w:rsidR="009835E2" w:rsidRPr="00F33E16">
        <w:rPr>
          <w:rFonts w:cs="Times New Roman"/>
          <w:sz w:val="32"/>
          <w:szCs w:val="32"/>
          <w:shd w:val="clear" w:color="auto" w:fill="FFFFFF"/>
        </w:rPr>
        <w:t> </w:t>
      </w:r>
      <w:r w:rsidR="00070A9D" w:rsidRPr="00F33E16">
        <w:rPr>
          <w:rFonts w:cs="Times New Roman"/>
          <w:sz w:val="32"/>
          <w:szCs w:val="32"/>
          <w:shd w:val="clear" w:color="auto" w:fill="FFFFFF"/>
        </w:rPr>
        <w:t xml:space="preserve">учреждения образования, </w:t>
      </w:r>
      <w:r w:rsidRPr="00F33E16">
        <w:rPr>
          <w:rFonts w:cs="Times New Roman"/>
          <w:sz w:val="32"/>
          <w:szCs w:val="32"/>
          <w:shd w:val="clear" w:color="auto" w:fill="FFFFFF"/>
        </w:rPr>
        <w:t>в</w:t>
      </w:r>
      <w:r w:rsidR="00070A9D" w:rsidRPr="00F33E16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F33E16">
        <w:rPr>
          <w:rFonts w:cs="Times New Roman"/>
          <w:sz w:val="32"/>
          <w:szCs w:val="32"/>
          <w:shd w:val="clear" w:color="auto" w:fill="FFFFFF"/>
        </w:rPr>
        <w:t>том</w:t>
      </w:r>
      <w:r w:rsidR="00070A9D" w:rsidRPr="00F33E16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F33E16">
        <w:rPr>
          <w:rFonts w:cs="Times New Roman"/>
          <w:sz w:val="32"/>
          <w:szCs w:val="32"/>
          <w:shd w:val="clear" w:color="auto" w:fill="FFFFFF"/>
        </w:rPr>
        <w:t>числе</w:t>
      </w:r>
      <w:r w:rsidR="00070A9D" w:rsidRPr="00F33E16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0C40E0" w:rsidRPr="00F33E16">
        <w:rPr>
          <w:sz w:val="32"/>
          <w:szCs w:val="32"/>
        </w:rPr>
        <w:t>6</w:t>
      </w:r>
      <w:r w:rsidR="00070A9D" w:rsidRPr="00F33E16">
        <w:rPr>
          <w:sz w:val="32"/>
          <w:szCs w:val="32"/>
        </w:rPr>
        <w:t xml:space="preserve"> </w:t>
      </w:r>
      <w:r w:rsidR="00A27673" w:rsidRPr="00F33E16">
        <w:rPr>
          <w:sz w:val="32"/>
          <w:szCs w:val="32"/>
        </w:rPr>
        <w:t>учрежд</w:t>
      </w:r>
      <w:r w:rsidR="000C40E0" w:rsidRPr="00F33E16">
        <w:rPr>
          <w:sz w:val="32"/>
          <w:szCs w:val="32"/>
        </w:rPr>
        <w:t>ений</w:t>
      </w:r>
      <w:r w:rsidR="00070A9D" w:rsidRPr="00F33E16">
        <w:rPr>
          <w:sz w:val="32"/>
          <w:szCs w:val="32"/>
        </w:rPr>
        <w:t xml:space="preserve"> </w:t>
      </w:r>
      <w:r w:rsidR="000C40E0" w:rsidRPr="00F33E16">
        <w:rPr>
          <w:sz w:val="32"/>
          <w:szCs w:val="32"/>
        </w:rPr>
        <w:t>дошкольного</w:t>
      </w:r>
      <w:r w:rsidR="00070A9D" w:rsidRPr="00F33E16">
        <w:rPr>
          <w:sz w:val="32"/>
          <w:szCs w:val="32"/>
        </w:rPr>
        <w:t xml:space="preserve"> </w:t>
      </w:r>
      <w:r w:rsidR="000C40E0" w:rsidRPr="00F33E16">
        <w:rPr>
          <w:sz w:val="32"/>
          <w:szCs w:val="32"/>
        </w:rPr>
        <w:t>образования,</w:t>
      </w:r>
      <w:r w:rsidR="00070A9D" w:rsidRPr="00F33E16">
        <w:rPr>
          <w:sz w:val="32"/>
          <w:szCs w:val="32"/>
        </w:rPr>
        <w:t xml:space="preserve"> </w:t>
      </w:r>
      <w:r w:rsidR="000C40E0" w:rsidRPr="00F33E16">
        <w:rPr>
          <w:sz w:val="32"/>
          <w:szCs w:val="32"/>
        </w:rPr>
        <w:t>13</w:t>
      </w:r>
      <w:r w:rsidR="009835E2" w:rsidRPr="00F33E16">
        <w:rPr>
          <w:sz w:val="32"/>
          <w:szCs w:val="32"/>
        </w:rPr>
        <w:t> </w:t>
      </w:r>
      <w:r w:rsidR="009B32B7" w:rsidRPr="00F33E16">
        <w:rPr>
          <w:sz w:val="32"/>
          <w:szCs w:val="32"/>
        </w:rPr>
        <w:t>общеобразовательных школ</w:t>
      </w:r>
      <w:r w:rsidR="008839D1" w:rsidRPr="00F33E16">
        <w:rPr>
          <w:sz w:val="32"/>
          <w:szCs w:val="32"/>
        </w:rPr>
        <w:t xml:space="preserve"> </w:t>
      </w:r>
      <w:r w:rsidR="008839D1" w:rsidRPr="00F33E16">
        <w:rPr>
          <w:rFonts w:eastAsia="Calibri" w:cs="Times New Roman"/>
          <w:sz w:val="32"/>
          <w:szCs w:val="32"/>
        </w:rPr>
        <w:t xml:space="preserve">(4 средние школы, </w:t>
      </w:r>
      <w:r w:rsidR="000B5633" w:rsidRPr="00F33E16">
        <w:rPr>
          <w:rFonts w:eastAsia="Calibri" w:cs="Times New Roman"/>
          <w:sz w:val="32"/>
          <w:szCs w:val="32"/>
        </w:rPr>
        <w:t>3 ясли-сад - средняя школа, 5</w:t>
      </w:r>
      <w:r w:rsidR="00070A9D" w:rsidRPr="00F33E16">
        <w:rPr>
          <w:rFonts w:eastAsia="Calibri" w:cs="Times New Roman"/>
          <w:sz w:val="32"/>
          <w:szCs w:val="32"/>
        </w:rPr>
        <w:t xml:space="preserve"> ясли-сад - базовая школа, 1 ясли-сад - </w:t>
      </w:r>
      <w:r w:rsidR="008839D1" w:rsidRPr="00F33E16">
        <w:rPr>
          <w:rFonts w:eastAsia="Calibri" w:cs="Times New Roman"/>
          <w:sz w:val="32"/>
          <w:szCs w:val="32"/>
        </w:rPr>
        <w:t>начальная школа)</w:t>
      </w:r>
      <w:r w:rsidR="00A27673" w:rsidRPr="00F33E16">
        <w:rPr>
          <w:sz w:val="32"/>
          <w:szCs w:val="32"/>
        </w:rPr>
        <w:t>,</w:t>
      </w:r>
      <w:r w:rsidR="000C40E0" w:rsidRPr="00F33E16">
        <w:rPr>
          <w:sz w:val="32"/>
          <w:szCs w:val="32"/>
        </w:rPr>
        <w:t xml:space="preserve"> </w:t>
      </w:r>
      <w:r w:rsidR="00070A9D" w:rsidRPr="00F33E16">
        <w:rPr>
          <w:sz w:val="32"/>
          <w:szCs w:val="32"/>
        </w:rPr>
        <w:t>ГУО «</w:t>
      </w:r>
      <w:proofErr w:type="spellStart"/>
      <w:r w:rsidR="000C40E0" w:rsidRPr="00F33E16">
        <w:rPr>
          <w:sz w:val="32"/>
          <w:szCs w:val="32"/>
        </w:rPr>
        <w:t>Миорский</w:t>
      </w:r>
      <w:proofErr w:type="spellEnd"/>
      <w:r w:rsidR="000C40E0" w:rsidRPr="00F33E16">
        <w:rPr>
          <w:sz w:val="32"/>
          <w:szCs w:val="32"/>
        </w:rPr>
        <w:t xml:space="preserve"> районный социально-педагогический центр</w:t>
      </w:r>
      <w:r w:rsidR="00070A9D" w:rsidRPr="00F33E16">
        <w:rPr>
          <w:sz w:val="32"/>
          <w:szCs w:val="32"/>
        </w:rPr>
        <w:t>»</w:t>
      </w:r>
      <w:r w:rsidR="000C40E0" w:rsidRPr="00F33E16">
        <w:rPr>
          <w:sz w:val="32"/>
          <w:szCs w:val="32"/>
        </w:rPr>
        <w:t xml:space="preserve">, ГУО </w:t>
      </w:r>
      <w:r w:rsidR="00070A9D" w:rsidRPr="00F33E16">
        <w:rPr>
          <w:rFonts w:cs="Times New Roman"/>
          <w:sz w:val="32"/>
          <w:szCs w:val="32"/>
        </w:rPr>
        <w:t>«</w:t>
      </w:r>
      <w:proofErr w:type="spellStart"/>
      <w:r w:rsidR="000C40E0" w:rsidRPr="00F33E16">
        <w:rPr>
          <w:sz w:val="32"/>
          <w:szCs w:val="32"/>
        </w:rPr>
        <w:t>Миорский</w:t>
      </w:r>
      <w:proofErr w:type="spellEnd"/>
      <w:r w:rsidR="000C40E0" w:rsidRPr="00F33E16">
        <w:rPr>
          <w:sz w:val="32"/>
          <w:szCs w:val="32"/>
        </w:rPr>
        <w:t xml:space="preserve"> район Центр коррекционно-развивающего обучения и реабилитации</w:t>
      </w:r>
      <w:r w:rsidR="00070A9D" w:rsidRPr="00F33E16">
        <w:rPr>
          <w:rFonts w:cs="Times New Roman"/>
          <w:sz w:val="32"/>
          <w:szCs w:val="32"/>
        </w:rPr>
        <w:t>»</w:t>
      </w:r>
      <w:r w:rsidR="00070A9D" w:rsidRPr="00F33E16">
        <w:rPr>
          <w:sz w:val="32"/>
          <w:szCs w:val="32"/>
        </w:rPr>
        <w:t>, ГУДО «</w:t>
      </w:r>
      <w:proofErr w:type="spellStart"/>
      <w:r w:rsidR="00070A9D" w:rsidRPr="00F33E16">
        <w:rPr>
          <w:sz w:val="32"/>
          <w:szCs w:val="32"/>
        </w:rPr>
        <w:t>Миорский</w:t>
      </w:r>
      <w:proofErr w:type="spellEnd"/>
      <w:r w:rsidR="00070A9D" w:rsidRPr="00F33E16">
        <w:rPr>
          <w:sz w:val="32"/>
          <w:szCs w:val="32"/>
        </w:rPr>
        <w:t xml:space="preserve"> районный Центр детей и молодежи»</w:t>
      </w:r>
      <w:r w:rsidR="000C40E0" w:rsidRPr="00F33E16">
        <w:rPr>
          <w:sz w:val="32"/>
          <w:szCs w:val="32"/>
        </w:rPr>
        <w:t>.</w:t>
      </w:r>
      <w:proofErr w:type="gramEnd"/>
    </w:p>
    <w:p w:rsidR="001A7C7C" w:rsidRPr="00F33E16" w:rsidRDefault="001A7C7C" w:rsidP="00F20DB8">
      <w:pPr>
        <w:spacing w:after="0" w:line="240" w:lineRule="auto"/>
        <w:ind w:firstLine="708"/>
        <w:jc w:val="both"/>
        <w:rPr>
          <w:sz w:val="32"/>
          <w:szCs w:val="32"/>
        </w:rPr>
      </w:pPr>
      <w:r w:rsidRPr="00F33E16">
        <w:rPr>
          <w:rFonts w:eastAsia="Calibri" w:cs="Times New Roman"/>
          <w:sz w:val="32"/>
          <w:szCs w:val="32"/>
        </w:rPr>
        <w:t>Д</w:t>
      </w:r>
      <w:r w:rsidRPr="00F33E16">
        <w:rPr>
          <w:rFonts w:eastAsia="Calibri" w:cs="Times New Roman"/>
          <w:sz w:val="32"/>
          <w:szCs w:val="32"/>
          <w:lang w:val="be-BY"/>
        </w:rPr>
        <w:t xml:space="preserve">етские дошкольные </w:t>
      </w:r>
      <w:r w:rsidR="00070A9D" w:rsidRPr="00F33E16">
        <w:rPr>
          <w:rFonts w:eastAsia="Calibri" w:cs="Times New Roman"/>
          <w:sz w:val="32"/>
          <w:szCs w:val="32"/>
        </w:rPr>
        <w:t xml:space="preserve">учреждения района посещает </w:t>
      </w:r>
      <w:r w:rsidR="00CB34C2" w:rsidRPr="00F33E16">
        <w:rPr>
          <w:rFonts w:eastAsia="Calibri" w:cs="Times New Roman"/>
          <w:sz w:val="32"/>
          <w:szCs w:val="32"/>
        </w:rPr>
        <w:t>628</w:t>
      </w:r>
      <w:r w:rsidR="00070A9D" w:rsidRPr="00F33E16">
        <w:rPr>
          <w:rFonts w:eastAsia="Calibri" w:cs="Times New Roman"/>
          <w:sz w:val="32"/>
          <w:szCs w:val="32"/>
        </w:rPr>
        <w:t xml:space="preserve"> </w:t>
      </w:r>
      <w:r w:rsidRPr="00F33E16">
        <w:rPr>
          <w:rFonts w:eastAsia="Calibri" w:cs="Times New Roman"/>
          <w:sz w:val="32"/>
          <w:szCs w:val="32"/>
        </w:rPr>
        <w:t xml:space="preserve">детей, в общеобразовательных школах обучается </w:t>
      </w:r>
      <w:r w:rsidR="00CB34C2" w:rsidRPr="00F33E16">
        <w:rPr>
          <w:rFonts w:eastAsia="Calibri" w:cs="Times New Roman"/>
          <w:sz w:val="32"/>
          <w:szCs w:val="32"/>
        </w:rPr>
        <w:t>187</w:t>
      </w:r>
      <w:r w:rsidR="00CF3973">
        <w:rPr>
          <w:rFonts w:eastAsia="Calibri" w:cs="Times New Roman"/>
          <w:sz w:val="32"/>
          <w:szCs w:val="32"/>
        </w:rPr>
        <w:t>2</w:t>
      </w:r>
      <w:r w:rsidRPr="00F33E16">
        <w:rPr>
          <w:rFonts w:eastAsia="Calibri" w:cs="Times New Roman"/>
          <w:sz w:val="32"/>
          <w:szCs w:val="32"/>
        </w:rPr>
        <w:t xml:space="preserve"> учащихся.       </w:t>
      </w:r>
    </w:p>
    <w:p w:rsidR="00AF73DC" w:rsidRPr="00F33E16" w:rsidRDefault="008839D1" w:rsidP="00F20DB8">
      <w:pPr>
        <w:spacing w:after="0" w:line="240" w:lineRule="auto"/>
        <w:ind w:firstLine="708"/>
        <w:jc w:val="both"/>
        <w:rPr>
          <w:sz w:val="32"/>
          <w:szCs w:val="32"/>
        </w:rPr>
      </w:pPr>
      <w:r w:rsidRPr="00F33E16">
        <w:rPr>
          <w:rFonts w:cs="Times New Roman"/>
          <w:sz w:val="32"/>
          <w:szCs w:val="32"/>
        </w:rPr>
        <w:t xml:space="preserve">Для организации </w:t>
      </w:r>
      <w:r w:rsidRPr="00F33E16">
        <w:rPr>
          <w:rFonts w:cs="Times New Roman"/>
          <w:b/>
          <w:sz w:val="32"/>
          <w:szCs w:val="32"/>
        </w:rPr>
        <w:t>физкультурно-оздоровительной работы</w:t>
      </w:r>
      <w:r w:rsidRPr="00F33E16">
        <w:rPr>
          <w:rFonts w:cs="Times New Roman"/>
          <w:sz w:val="32"/>
          <w:szCs w:val="32"/>
        </w:rPr>
        <w:t xml:space="preserve"> функционируют</w:t>
      </w:r>
      <w:r w:rsidR="00070A9D" w:rsidRPr="00F33E16">
        <w:rPr>
          <w:rFonts w:cs="Times New Roman"/>
          <w:sz w:val="32"/>
          <w:szCs w:val="32"/>
        </w:rPr>
        <w:t xml:space="preserve"> </w:t>
      </w:r>
      <w:r w:rsidRPr="00F33E16">
        <w:rPr>
          <w:sz w:val="32"/>
          <w:szCs w:val="32"/>
        </w:rPr>
        <w:t xml:space="preserve">физкультурно-спортивный клуб </w:t>
      </w:r>
      <w:r w:rsidR="00070A9D" w:rsidRPr="00F33E16">
        <w:rPr>
          <w:rFonts w:cs="Times New Roman"/>
          <w:sz w:val="32"/>
          <w:szCs w:val="32"/>
        </w:rPr>
        <w:t>«</w:t>
      </w:r>
      <w:r w:rsidRPr="00F33E16">
        <w:rPr>
          <w:sz w:val="32"/>
          <w:szCs w:val="32"/>
        </w:rPr>
        <w:t>Миоры</w:t>
      </w:r>
      <w:r w:rsidR="00070A9D" w:rsidRPr="00F33E16">
        <w:rPr>
          <w:rFonts w:cs="Times New Roman"/>
          <w:sz w:val="32"/>
          <w:szCs w:val="32"/>
        </w:rPr>
        <w:t>»</w:t>
      </w:r>
      <w:r w:rsidR="00070A9D" w:rsidRPr="00F33E16">
        <w:rPr>
          <w:sz w:val="32"/>
          <w:szCs w:val="32"/>
        </w:rPr>
        <w:t xml:space="preserve"> и </w:t>
      </w:r>
      <w:r w:rsidRPr="00F33E16">
        <w:rPr>
          <w:sz w:val="32"/>
          <w:szCs w:val="32"/>
        </w:rPr>
        <w:t xml:space="preserve">специализированное учебно-спортивное учреждение физической культуры и спорта </w:t>
      </w:r>
      <w:r w:rsidR="00070A9D" w:rsidRPr="00F33E16">
        <w:rPr>
          <w:rFonts w:cs="Times New Roman"/>
          <w:sz w:val="32"/>
          <w:szCs w:val="32"/>
        </w:rPr>
        <w:t>«</w:t>
      </w:r>
      <w:proofErr w:type="spellStart"/>
      <w:r w:rsidRPr="00F33E16">
        <w:rPr>
          <w:sz w:val="32"/>
          <w:szCs w:val="32"/>
        </w:rPr>
        <w:t>Миорская</w:t>
      </w:r>
      <w:proofErr w:type="spellEnd"/>
      <w:r w:rsidRPr="00F33E16">
        <w:rPr>
          <w:sz w:val="32"/>
          <w:szCs w:val="32"/>
        </w:rPr>
        <w:t xml:space="preserve"> государственная детско-юношеская спортивная школа</w:t>
      </w:r>
      <w:r w:rsidR="00070A9D" w:rsidRPr="00F33E16">
        <w:rPr>
          <w:rFonts w:cs="Times New Roman"/>
          <w:sz w:val="32"/>
          <w:szCs w:val="32"/>
        </w:rPr>
        <w:t>»</w:t>
      </w:r>
      <w:r w:rsidRPr="00F33E16">
        <w:rPr>
          <w:sz w:val="32"/>
          <w:szCs w:val="32"/>
        </w:rPr>
        <w:t>.</w:t>
      </w:r>
    </w:p>
    <w:p w:rsidR="00ED6660" w:rsidRPr="00F33E16" w:rsidRDefault="00ED6660" w:rsidP="00ED6660">
      <w:pPr>
        <w:spacing w:after="0" w:line="240" w:lineRule="auto"/>
        <w:ind w:firstLine="708"/>
        <w:jc w:val="both"/>
        <w:rPr>
          <w:sz w:val="32"/>
          <w:szCs w:val="32"/>
        </w:rPr>
      </w:pPr>
      <w:proofErr w:type="gramStart"/>
      <w:r w:rsidRPr="00F33E16">
        <w:rPr>
          <w:rFonts w:eastAsia="Times New Roman"/>
          <w:sz w:val="32"/>
          <w:szCs w:val="32"/>
          <w:lang w:eastAsia="ru-RU"/>
        </w:rPr>
        <w:t xml:space="preserve">Всего в районе имеется 113 спортсооружений, в т.ч. 2 спортивных комплекса с игровыми залами, физкультурно-оздоровительный комплекс, </w:t>
      </w:r>
      <w:r w:rsidRPr="00F33E16">
        <w:rPr>
          <w:sz w:val="32"/>
          <w:szCs w:val="32"/>
        </w:rPr>
        <w:t xml:space="preserve">14 спортивных залов учреждений образования, 35 плоскостных спортивных сооружений учреждений образования, 1 стрелковый тир, 1 стадион с трибунами на 504 места </w:t>
      </w:r>
      <w:r w:rsidRPr="00F33E16">
        <w:rPr>
          <w:sz w:val="32"/>
          <w:szCs w:val="32"/>
        </w:rPr>
        <w:lastRenderedPageBreak/>
        <w:t>с</w:t>
      </w:r>
      <w:r w:rsidRPr="00F33E16">
        <w:rPr>
          <w:rFonts w:eastAsia="Times New Roman"/>
          <w:sz w:val="32"/>
          <w:szCs w:val="32"/>
          <w:lang w:eastAsia="ru-RU"/>
        </w:rPr>
        <w:t xml:space="preserve"> синтетическим покрытием на беговых дорожках, 2 мини-футбольных поля с искусственным покрытием, 3 площадки для пляжного волейбола, 2 хоккейные коробки, 3 теннисных</w:t>
      </w:r>
      <w:proofErr w:type="gramEnd"/>
      <w:r w:rsidRPr="00F33E16">
        <w:rPr>
          <w:rFonts w:eastAsia="Times New Roman"/>
          <w:sz w:val="32"/>
          <w:szCs w:val="32"/>
          <w:lang w:eastAsia="ru-RU"/>
        </w:rPr>
        <w:t xml:space="preserve"> корта, </w:t>
      </w:r>
      <w:r w:rsidRPr="00F33E16">
        <w:rPr>
          <w:sz w:val="32"/>
          <w:szCs w:val="32"/>
        </w:rPr>
        <w:t xml:space="preserve">31 приспособленное помещение и др. </w:t>
      </w:r>
    </w:p>
    <w:p w:rsidR="0089133F" w:rsidRPr="00F33E16" w:rsidRDefault="0089133F" w:rsidP="00F20DB8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eastAsia="Calibri" w:cs="Times New Roman"/>
          <w:sz w:val="32"/>
          <w:szCs w:val="32"/>
        </w:rPr>
      </w:pPr>
      <w:r w:rsidRPr="00F33E16">
        <w:rPr>
          <w:sz w:val="32"/>
          <w:szCs w:val="32"/>
        </w:rPr>
        <w:t xml:space="preserve">Развитие </w:t>
      </w:r>
      <w:r w:rsidRPr="00F33E16">
        <w:rPr>
          <w:b/>
          <w:sz w:val="32"/>
          <w:szCs w:val="32"/>
        </w:rPr>
        <w:t xml:space="preserve">культуры </w:t>
      </w:r>
      <w:r w:rsidRPr="00F33E16">
        <w:rPr>
          <w:sz w:val="32"/>
          <w:szCs w:val="32"/>
        </w:rPr>
        <w:t>в р</w:t>
      </w:r>
      <w:r w:rsidR="00D13B55" w:rsidRPr="00F33E16">
        <w:rPr>
          <w:sz w:val="32"/>
          <w:szCs w:val="32"/>
        </w:rPr>
        <w:t>айоне обеспечива</w:t>
      </w:r>
      <w:r w:rsidR="00475CD3" w:rsidRPr="00F33E16">
        <w:rPr>
          <w:sz w:val="32"/>
          <w:szCs w:val="32"/>
        </w:rPr>
        <w:t>ю</w:t>
      </w:r>
      <w:r w:rsidR="00D13B55" w:rsidRPr="00F33E16">
        <w:rPr>
          <w:sz w:val="32"/>
          <w:szCs w:val="32"/>
        </w:rPr>
        <w:t>т 4</w:t>
      </w:r>
      <w:r w:rsidR="00475CD3" w:rsidRPr="00F33E16">
        <w:rPr>
          <w:sz w:val="32"/>
          <w:szCs w:val="32"/>
        </w:rPr>
        <w:t>6</w:t>
      </w:r>
      <w:r w:rsidRPr="00F33E16">
        <w:rPr>
          <w:sz w:val="32"/>
          <w:szCs w:val="32"/>
        </w:rPr>
        <w:t xml:space="preserve"> учреждений. </w:t>
      </w:r>
      <w:r w:rsidR="008839D1" w:rsidRPr="00F33E16">
        <w:rPr>
          <w:sz w:val="32"/>
          <w:szCs w:val="32"/>
        </w:rPr>
        <w:t>И</w:t>
      </w:r>
      <w:r w:rsidR="00ED6660" w:rsidRPr="00F33E16">
        <w:rPr>
          <w:rFonts w:eastAsia="Calibri" w:cs="Times New Roman"/>
          <w:sz w:val="32"/>
          <w:szCs w:val="32"/>
        </w:rPr>
        <w:t>з них 19</w:t>
      </w:r>
      <w:r w:rsidR="008839D1" w:rsidRPr="00F33E16">
        <w:rPr>
          <w:rFonts w:eastAsia="Calibri" w:cs="Times New Roman"/>
          <w:sz w:val="32"/>
          <w:szCs w:val="32"/>
        </w:rPr>
        <w:t xml:space="preserve"> </w:t>
      </w:r>
      <w:r w:rsidR="008839D1" w:rsidRPr="00F33E16">
        <w:rPr>
          <w:sz w:val="32"/>
          <w:szCs w:val="32"/>
        </w:rPr>
        <w:t xml:space="preserve">- </w:t>
      </w:r>
      <w:r w:rsidR="00475CD3" w:rsidRPr="00F33E16">
        <w:rPr>
          <w:rFonts w:eastAsia="Calibri" w:cs="Times New Roman"/>
          <w:sz w:val="32"/>
          <w:szCs w:val="32"/>
        </w:rPr>
        <w:t>учреждений</w:t>
      </w:r>
      <w:r w:rsidR="008839D1" w:rsidRPr="00F33E16">
        <w:rPr>
          <w:rFonts w:eastAsia="Calibri" w:cs="Times New Roman"/>
          <w:sz w:val="32"/>
          <w:szCs w:val="32"/>
        </w:rPr>
        <w:t xml:space="preserve"> клубного типа, </w:t>
      </w:r>
      <w:r w:rsidR="00ED6660" w:rsidRPr="00F33E16">
        <w:rPr>
          <w:rFonts w:eastAsia="Calibri" w:cs="Times New Roman"/>
          <w:sz w:val="32"/>
          <w:szCs w:val="32"/>
        </w:rPr>
        <w:t xml:space="preserve">автоклуб, </w:t>
      </w:r>
      <w:r w:rsidR="008839D1" w:rsidRPr="00F33E16">
        <w:rPr>
          <w:rFonts w:eastAsia="Calibri" w:cs="Times New Roman"/>
          <w:sz w:val="32"/>
          <w:szCs w:val="32"/>
        </w:rPr>
        <w:t>23 библиотеки</w:t>
      </w:r>
      <w:r w:rsidR="008839D1" w:rsidRPr="00F33E16">
        <w:rPr>
          <w:sz w:val="32"/>
          <w:szCs w:val="32"/>
        </w:rPr>
        <w:t xml:space="preserve">, </w:t>
      </w:r>
      <w:r w:rsidR="008839D1" w:rsidRPr="00F33E16">
        <w:rPr>
          <w:rFonts w:eastAsia="Calibri" w:cs="Times New Roman"/>
          <w:sz w:val="32"/>
          <w:szCs w:val="32"/>
        </w:rPr>
        <w:t xml:space="preserve">детская школа искусств, историко-этнографический музей, районная </w:t>
      </w:r>
      <w:proofErr w:type="spellStart"/>
      <w:r w:rsidR="008839D1" w:rsidRPr="00F33E16">
        <w:rPr>
          <w:rFonts w:eastAsia="Calibri" w:cs="Times New Roman"/>
          <w:sz w:val="32"/>
          <w:szCs w:val="32"/>
        </w:rPr>
        <w:t>киновидеосеть</w:t>
      </w:r>
      <w:proofErr w:type="spellEnd"/>
      <w:r w:rsidR="008839D1" w:rsidRPr="00F33E16">
        <w:rPr>
          <w:rFonts w:eastAsia="Calibri" w:cs="Times New Roman"/>
          <w:sz w:val="32"/>
          <w:szCs w:val="32"/>
        </w:rPr>
        <w:t>.</w:t>
      </w:r>
    </w:p>
    <w:p w:rsidR="00576B84" w:rsidRPr="00F33E16" w:rsidRDefault="00576B84" w:rsidP="00F20DB8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 w:val="32"/>
          <w:szCs w:val="32"/>
        </w:rPr>
      </w:pPr>
      <w:r w:rsidRPr="00F33E16">
        <w:rPr>
          <w:rFonts w:eastAsia="Calibri" w:cs="Times New Roman"/>
          <w:sz w:val="32"/>
          <w:szCs w:val="32"/>
        </w:rPr>
        <w:t>В 2017 году подписано 2 соглашения о дружбе и сотрудничестве (</w:t>
      </w:r>
      <w:proofErr w:type="spellStart"/>
      <w:r w:rsidRPr="00F33E16">
        <w:rPr>
          <w:rFonts w:eastAsia="Calibri" w:cs="Times New Roman"/>
          <w:sz w:val="32"/>
          <w:szCs w:val="32"/>
        </w:rPr>
        <w:t>Опочецкий</w:t>
      </w:r>
      <w:proofErr w:type="spellEnd"/>
      <w:r w:rsidRPr="00F33E16">
        <w:rPr>
          <w:rFonts w:eastAsia="Calibri" w:cs="Times New Roman"/>
          <w:sz w:val="32"/>
          <w:szCs w:val="32"/>
        </w:rPr>
        <w:t xml:space="preserve"> район Псковской области (Российская Федерация), </w:t>
      </w:r>
      <w:proofErr w:type="spellStart"/>
      <w:r w:rsidRPr="00F33E16">
        <w:rPr>
          <w:rFonts w:eastAsia="Calibri" w:cs="Times New Roman"/>
          <w:sz w:val="32"/>
          <w:szCs w:val="32"/>
        </w:rPr>
        <w:t>Подпорожский</w:t>
      </w:r>
      <w:proofErr w:type="spellEnd"/>
      <w:r w:rsidRPr="00F33E16">
        <w:rPr>
          <w:rFonts w:eastAsia="Calibri" w:cs="Times New Roman"/>
          <w:sz w:val="32"/>
          <w:szCs w:val="32"/>
        </w:rPr>
        <w:t xml:space="preserve"> район Ленинградской области (Российская Федерация)), договор о партнерском сотрудничестве с </w:t>
      </w:r>
      <w:proofErr w:type="spellStart"/>
      <w:r w:rsidRPr="00F33E16">
        <w:rPr>
          <w:rFonts w:eastAsia="Calibri" w:cs="Times New Roman"/>
          <w:sz w:val="32"/>
          <w:szCs w:val="32"/>
        </w:rPr>
        <w:t>Подляшским</w:t>
      </w:r>
      <w:proofErr w:type="spellEnd"/>
      <w:r w:rsidRPr="00F33E16">
        <w:rPr>
          <w:rFonts w:eastAsia="Calibri" w:cs="Times New Roman"/>
          <w:sz w:val="32"/>
          <w:szCs w:val="32"/>
        </w:rPr>
        <w:t xml:space="preserve"> воеводством Республики Польша. В сентябре 2018 г. – с </w:t>
      </w:r>
      <w:proofErr w:type="spellStart"/>
      <w:r w:rsidRPr="00F33E16">
        <w:rPr>
          <w:bCs/>
          <w:iCs/>
          <w:sz w:val="32"/>
          <w:szCs w:val="32"/>
          <w:lang w:eastAsia="ru-RU" w:bidi="ru-RU"/>
        </w:rPr>
        <w:t>Крустпилсским</w:t>
      </w:r>
      <w:proofErr w:type="spellEnd"/>
      <w:r w:rsidRPr="00F33E16">
        <w:rPr>
          <w:bCs/>
          <w:iCs/>
          <w:sz w:val="32"/>
          <w:szCs w:val="32"/>
          <w:lang w:eastAsia="ru-RU" w:bidi="ru-RU"/>
        </w:rPr>
        <w:t xml:space="preserve"> краем (Латвийская Республика).</w:t>
      </w:r>
    </w:p>
    <w:p w:rsidR="008839D1" w:rsidRPr="00F33E16" w:rsidRDefault="008839D1" w:rsidP="00F20DB8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32"/>
          <w:szCs w:val="32"/>
          <w:lang w:val="be-BY"/>
        </w:rPr>
      </w:pPr>
      <w:r w:rsidRPr="00F33E16">
        <w:rPr>
          <w:rFonts w:eastAsia="Calibri" w:cs="Times New Roman"/>
          <w:sz w:val="32"/>
          <w:szCs w:val="32"/>
          <w:lang w:val="be-BY"/>
        </w:rPr>
        <w:t xml:space="preserve">В районе осуществляют свою деятельность </w:t>
      </w:r>
      <w:r w:rsidR="009C1A17">
        <w:rPr>
          <w:rFonts w:eastAsia="Calibri" w:cs="Times New Roman"/>
          <w:sz w:val="32"/>
          <w:szCs w:val="32"/>
          <w:lang w:val="be-BY"/>
        </w:rPr>
        <w:t xml:space="preserve">17 районных, городских </w:t>
      </w:r>
      <w:r w:rsidRPr="00F33E16">
        <w:rPr>
          <w:rFonts w:eastAsia="Calibri" w:cs="Times New Roman"/>
          <w:b/>
          <w:sz w:val="32"/>
          <w:szCs w:val="32"/>
          <w:lang w:val="be-BY"/>
        </w:rPr>
        <w:t xml:space="preserve">общественных </w:t>
      </w:r>
      <w:r w:rsidR="00475CD3" w:rsidRPr="00F33E16">
        <w:rPr>
          <w:rFonts w:eastAsia="Calibri" w:cs="Times New Roman"/>
          <w:b/>
          <w:sz w:val="32"/>
          <w:szCs w:val="32"/>
          <w:lang w:val="be-BY"/>
        </w:rPr>
        <w:t>объединений</w:t>
      </w:r>
      <w:r w:rsidRPr="00F33E16">
        <w:rPr>
          <w:rFonts w:eastAsia="Calibri" w:cs="Times New Roman"/>
          <w:sz w:val="32"/>
          <w:szCs w:val="32"/>
          <w:lang w:val="be-BY"/>
        </w:rPr>
        <w:t xml:space="preserve">, </w:t>
      </w:r>
      <w:r w:rsidR="00475CD3" w:rsidRPr="00F33E16">
        <w:rPr>
          <w:rFonts w:eastAsia="Calibri" w:cs="Times New Roman"/>
          <w:sz w:val="32"/>
          <w:szCs w:val="32"/>
          <w:lang w:val="be-BY"/>
        </w:rPr>
        <w:t xml:space="preserve">4 организационные структуры </w:t>
      </w:r>
      <w:r w:rsidR="00475CD3" w:rsidRPr="00F33E16">
        <w:rPr>
          <w:rFonts w:eastAsia="Calibri" w:cs="Times New Roman"/>
          <w:b/>
          <w:sz w:val="32"/>
          <w:szCs w:val="32"/>
          <w:lang w:val="be-BY"/>
        </w:rPr>
        <w:t>политических партий</w:t>
      </w:r>
      <w:r w:rsidRPr="00F33E16">
        <w:rPr>
          <w:rFonts w:eastAsia="Calibri" w:cs="Times New Roman"/>
          <w:sz w:val="32"/>
          <w:szCs w:val="32"/>
          <w:lang w:val="be-BY"/>
        </w:rPr>
        <w:t xml:space="preserve"> (Территориальная первичная организация Аграрной партии Миорского района, Миорская районная организация Коммунистической партии Беларуси, Миорская районная организация Объединенной гражданской партии и Миорская сельская первичная организация Объединенной гражданской партии). Зарегистрировано и действует национальное общественное объединение Миорский районный отдел общественного объединения «Союз поляков на Беларуси», которое осуществляет культурно-просветительскую деятельность.</w:t>
      </w:r>
    </w:p>
    <w:p w:rsidR="008839D1" w:rsidRPr="00F33E16" w:rsidRDefault="008839D1" w:rsidP="00F20DB8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32"/>
          <w:szCs w:val="32"/>
        </w:rPr>
      </w:pPr>
      <w:r w:rsidRPr="00F33E16">
        <w:rPr>
          <w:rFonts w:eastAsia="Calibri" w:cs="Times New Roman"/>
          <w:sz w:val="32"/>
          <w:szCs w:val="32"/>
        </w:rPr>
        <w:t>На территории района зарегистрировано и действует 2</w:t>
      </w:r>
      <w:r w:rsidR="007756D0" w:rsidRPr="00F33E16">
        <w:rPr>
          <w:rFonts w:eastAsia="Calibri" w:cs="Times New Roman"/>
          <w:sz w:val="32"/>
          <w:szCs w:val="32"/>
        </w:rPr>
        <w:t>9</w:t>
      </w:r>
      <w:r w:rsidRPr="00F33E16">
        <w:rPr>
          <w:rFonts w:eastAsia="Calibri" w:cs="Times New Roman"/>
          <w:sz w:val="32"/>
          <w:szCs w:val="32"/>
        </w:rPr>
        <w:t xml:space="preserve"> </w:t>
      </w:r>
      <w:r w:rsidRPr="00F33E16">
        <w:rPr>
          <w:rFonts w:eastAsia="Calibri" w:cs="Times New Roman"/>
          <w:b/>
          <w:sz w:val="32"/>
          <w:szCs w:val="32"/>
        </w:rPr>
        <w:t>религиозных общин</w:t>
      </w:r>
      <w:r w:rsidR="007756D0" w:rsidRPr="00F33E16">
        <w:rPr>
          <w:rFonts w:eastAsia="Calibri" w:cs="Times New Roman"/>
          <w:sz w:val="32"/>
          <w:szCs w:val="32"/>
        </w:rPr>
        <w:t>: 16</w:t>
      </w:r>
      <w:r w:rsidRPr="00F33E16">
        <w:rPr>
          <w:rFonts w:eastAsia="Calibri" w:cs="Times New Roman"/>
          <w:sz w:val="32"/>
          <w:szCs w:val="32"/>
        </w:rPr>
        <w:t xml:space="preserve"> - православных, 6 - католических, 2 - старообрядческие, 2 - христиан веры евангельской, 2 - евангельских христиан - баптистов, 1 - адвентистов седьмого дня.</w:t>
      </w:r>
    </w:p>
    <w:p w:rsidR="0029687A" w:rsidRPr="00F33E16" w:rsidRDefault="0029687A" w:rsidP="00F20DB8">
      <w:pPr>
        <w:spacing w:after="0" w:line="240" w:lineRule="auto"/>
        <w:jc w:val="both"/>
        <w:rPr>
          <w:rFonts w:eastAsia="Calibri" w:cs="Times New Roman"/>
          <w:sz w:val="32"/>
          <w:szCs w:val="32"/>
        </w:rPr>
      </w:pPr>
    </w:p>
    <w:p w:rsidR="0029687A" w:rsidRPr="00F33E16" w:rsidRDefault="0029687A" w:rsidP="00F20DB8">
      <w:pPr>
        <w:spacing w:after="0" w:line="240" w:lineRule="auto"/>
        <w:ind w:firstLine="708"/>
        <w:jc w:val="both"/>
        <w:rPr>
          <w:rFonts w:eastAsia="Calibri" w:cs="Times New Roman"/>
          <w:sz w:val="32"/>
          <w:szCs w:val="32"/>
        </w:rPr>
      </w:pPr>
      <w:r w:rsidRPr="00F33E16">
        <w:rPr>
          <w:rFonts w:eastAsia="Calibri" w:cs="Times New Roman"/>
          <w:sz w:val="32"/>
          <w:szCs w:val="32"/>
        </w:rPr>
        <w:t xml:space="preserve">  </w:t>
      </w:r>
    </w:p>
    <w:sectPr w:rsidR="0029687A" w:rsidRPr="00F33E16" w:rsidSect="006E4627">
      <w:headerReference w:type="default" r:id="rId8"/>
      <w:pgSz w:w="11906" w:h="16838"/>
      <w:pgMar w:top="851" w:right="851" w:bottom="851" w:left="1701" w:header="284" w:footer="284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A1" w:rsidRDefault="000B4BA1" w:rsidP="00FF2A31">
      <w:pPr>
        <w:spacing w:after="0" w:line="240" w:lineRule="auto"/>
      </w:pPr>
      <w:r>
        <w:separator/>
      </w:r>
    </w:p>
  </w:endnote>
  <w:endnote w:type="continuationSeparator" w:id="0">
    <w:p w:rsidR="000B4BA1" w:rsidRDefault="000B4BA1" w:rsidP="00FF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A1" w:rsidRDefault="000B4BA1" w:rsidP="00FF2A31">
      <w:pPr>
        <w:spacing w:after="0" w:line="240" w:lineRule="auto"/>
      </w:pPr>
      <w:r>
        <w:separator/>
      </w:r>
    </w:p>
  </w:footnote>
  <w:footnote w:type="continuationSeparator" w:id="0">
    <w:p w:rsidR="000B4BA1" w:rsidRDefault="000B4BA1" w:rsidP="00FF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8172"/>
      <w:docPartObj>
        <w:docPartGallery w:val="Page Numbers (Top of Page)"/>
        <w:docPartUnique/>
      </w:docPartObj>
    </w:sdtPr>
    <w:sdtContent>
      <w:p w:rsidR="00005767" w:rsidRDefault="00B1584D">
        <w:pPr>
          <w:pStyle w:val="a5"/>
          <w:jc w:val="center"/>
        </w:pPr>
        <w:fldSimple w:instr=" PAGE   \* MERGEFORMAT ">
          <w:r w:rsidR="006C363A">
            <w:rPr>
              <w:noProof/>
            </w:rPr>
            <w:t>2</w:t>
          </w:r>
        </w:fldSimple>
      </w:p>
    </w:sdtContent>
  </w:sdt>
  <w:p w:rsidR="00FF2A31" w:rsidRDefault="00FF2A3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265A"/>
    <w:multiLevelType w:val="multilevel"/>
    <w:tmpl w:val="E57A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33079"/>
    <w:multiLevelType w:val="hybridMultilevel"/>
    <w:tmpl w:val="DBEA5E62"/>
    <w:lvl w:ilvl="0" w:tplc="5B96F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C07C75"/>
    <w:rsid w:val="00005767"/>
    <w:rsid w:val="00013450"/>
    <w:rsid w:val="0001779E"/>
    <w:rsid w:val="0004458E"/>
    <w:rsid w:val="000449FE"/>
    <w:rsid w:val="00044C13"/>
    <w:rsid w:val="00045B2D"/>
    <w:rsid w:val="00056B25"/>
    <w:rsid w:val="00061CE0"/>
    <w:rsid w:val="00063EC1"/>
    <w:rsid w:val="00070A9D"/>
    <w:rsid w:val="0008379D"/>
    <w:rsid w:val="00097F79"/>
    <w:rsid w:val="000A7073"/>
    <w:rsid w:val="000B4BA1"/>
    <w:rsid w:val="000B5633"/>
    <w:rsid w:val="000B6392"/>
    <w:rsid w:val="000C0DC3"/>
    <w:rsid w:val="000C40E0"/>
    <w:rsid w:val="0012114A"/>
    <w:rsid w:val="00122484"/>
    <w:rsid w:val="00131563"/>
    <w:rsid w:val="0015696D"/>
    <w:rsid w:val="0016534C"/>
    <w:rsid w:val="00173039"/>
    <w:rsid w:val="00181CE4"/>
    <w:rsid w:val="00190744"/>
    <w:rsid w:val="00195DF5"/>
    <w:rsid w:val="001A368E"/>
    <w:rsid w:val="001A3F28"/>
    <w:rsid w:val="001A71F3"/>
    <w:rsid w:val="001A7C7C"/>
    <w:rsid w:val="001C6525"/>
    <w:rsid w:val="001D7B27"/>
    <w:rsid w:val="001E2C83"/>
    <w:rsid w:val="00207609"/>
    <w:rsid w:val="0024240A"/>
    <w:rsid w:val="00281779"/>
    <w:rsid w:val="0029687A"/>
    <w:rsid w:val="002C3322"/>
    <w:rsid w:val="002D6FA3"/>
    <w:rsid w:val="002E003B"/>
    <w:rsid w:val="002E632A"/>
    <w:rsid w:val="002E66E3"/>
    <w:rsid w:val="002F779B"/>
    <w:rsid w:val="00311DE0"/>
    <w:rsid w:val="00312B3D"/>
    <w:rsid w:val="00314175"/>
    <w:rsid w:val="0032289D"/>
    <w:rsid w:val="003349EA"/>
    <w:rsid w:val="0035748D"/>
    <w:rsid w:val="003678CA"/>
    <w:rsid w:val="003750CF"/>
    <w:rsid w:val="0039227A"/>
    <w:rsid w:val="00394D8F"/>
    <w:rsid w:val="003B2697"/>
    <w:rsid w:val="003E08C5"/>
    <w:rsid w:val="00403F1C"/>
    <w:rsid w:val="004056E6"/>
    <w:rsid w:val="00421723"/>
    <w:rsid w:val="004535B5"/>
    <w:rsid w:val="0045524A"/>
    <w:rsid w:val="00471FDA"/>
    <w:rsid w:val="0047317A"/>
    <w:rsid w:val="00475CD3"/>
    <w:rsid w:val="004B0B42"/>
    <w:rsid w:val="004F17A3"/>
    <w:rsid w:val="004F67A1"/>
    <w:rsid w:val="005076BE"/>
    <w:rsid w:val="00507B88"/>
    <w:rsid w:val="00521293"/>
    <w:rsid w:val="0053091A"/>
    <w:rsid w:val="005539D8"/>
    <w:rsid w:val="00566A87"/>
    <w:rsid w:val="005749D0"/>
    <w:rsid w:val="00576B84"/>
    <w:rsid w:val="005C39EB"/>
    <w:rsid w:val="005D20FC"/>
    <w:rsid w:val="005D6844"/>
    <w:rsid w:val="005F0E74"/>
    <w:rsid w:val="005F3E93"/>
    <w:rsid w:val="005F74CC"/>
    <w:rsid w:val="005F7DB2"/>
    <w:rsid w:val="006063AE"/>
    <w:rsid w:val="00610281"/>
    <w:rsid w:val="006166CA"/>
    <w:rsid w:val="00626142"/>
    <w:rsid w:val="00671DC8"/>
    <w:rsid w:val="006737B8"/>
    <w:rsid w:val="006756D4"/>
    <w:rsid w:val="00682E11"/>
    <w:rsid w:val="00690B39"/>
    <w:rsid w:val="0069678B"/>
    <w:rsid w:val="006B3221"/>
    <w:rsid w:val="006B7592"/>
    <w:rsid w:val="006C363A"/>
    <w:rsid w:val="006C3D31"/>
    <w:rsid w:val="006D123F"/>
    <w:rsid w:val="006D23B5"/>
    <w:rsid w:val="006E137D"/>
    <w:rsid w:val="006E4627"/>
    <w:rsid w:val="006F3A4B"/>
    <w:rsid w:val="00710764"/>
    <w:rsid w:val="00725744"/>
    <w:rsid w:val="0073183E"/>
    <w:rsid w:val="00755D1F"/>
    <w:rsid w:val="00767A49"/>
    <w:rsid w:val="00774416"/>
    <w:rsid w:val="007756D0"/>
    <w:rsid w:val="00775CF8"/>
    <w:rsid w:val="007A649D"/>
    <w:rsid w:val="007B16B1"/>
    <w:rsid w:val="007B45DC"/>
    <w:rsid w:val="007B6F43"/>
    <w:rsid w:val="007C48A0"/>
    <w:rsid w:val="007C68E4"/>
    <w:rsid w:val="007C77B1"/>
    <w:rsid w:val="007F466F"/>
    <w:rsid w:val="008038FE"/>
    <w:rsid w:val="00815154"/>
    <w:rsid w:val="00817134"/>
    <w:rsid w:val="008438A8"/>
    <w:rsid w:val="008839D1"/>
    <w:rsid w:val="0089133F"/>
    <w:rsid w:val="0089422B"/>
    <w:rsid w:val="008B37A4"/>
    <w:rsid w:val="008E0231"/>
    <w:rsid w:val="00901400"/>
    <w:rsid w:val="0090546B"/>
    <w:rsid w:val="009059A6"/>
    <w:rsid w:val="009076FA"/>
    <w:rsid w:val="009111EC"/>
    <w:rsid w:val="00917F21"/>
    <w:rsid w:val="00934CC5"/>
    <w:rsid w:val="009370C1"/>
    <w:rsid w:val="00940098"/>
    <w:rsid w:val="0096352B"/>
    <w:rsid w:val="009835E2"/>
    <w:rsid w:val="0099262F"/>
    <w:rsid w:val="009B32B7"/>
    <w:rsid w:val="009B68C5"/>
    <w:rsid w:val="009C1A17"/>
    <w:rsid w:val="009D7CD0"/>
    <w:rsid w:val="009E03D2"/>
    <w:rsid w:val="00A25A6E"/>
    <w:rsid w:val="00A27673"/>
    <w:rsid w:val="00A36B16"/>
    <w:rsid w:val="00A87AB5"/>
    <w:rsid w:val="00AB0E66"/>
    <w:rsid w:val="00AB363C"/>
    <w:rsid w:val="00AC0181"/>
    <w:rsid w:val="00AC51DC"/>
    <w:rsid w:val="00AD1B36"/>
    <w:rsid w:val="00AE1319"/>
    <w:rsid w:val="00AF73DC"/>
    <w:rsid w:val="00B1584D"/>
    <w:rsid w:val="00B252B5"/>
    <w:rsid w:val="00B42C1E"/>
    <w:rsid w:val="00B663B2"/>
    <w:rsid w:val="00B90687"/>
    <w:rsid w:val="00B95F74"/>
    <w:rsid w:val="00BA3BFE"/>
    <w:rsid w:val="00BB79DF"/>
    <w:rsid w:val="00BD2450"/>
    <w:rsid w:val="00BD656F"/>
    <w:rsid w:val="00BD78CB"/>
    <w:rsid w:val="00C03711"/>
    <w:rsid w:val="00C07C75"/>
    <w:rsid w:val="00C32791"/>
    <w:rsid w:val="00C57422"/>
    <w:rsid w:val="00C77AEA"/>
    <w:rsid w:val="00C84C69"/>
    <w:rsid w:val="00C943E6"/>
    <w:rsid w:val="00CA327A"/>
    <w:rsid w:val="00CB2A91"/>
    <w:rsid w:val="00CB34C2"/>
    <w:rsid w:val="00CC6196"/>
    <w:rsid w:val="00CF2D33"/>
    <w:rsid w:val="00CF3973"/>
    <w:rsid w:val="00D0528A"/>
    <w:rsid w:val="00D13B55"/>
    <w:rsid w:val="00D3379C"/>
    <w:rsid w:val="00D640A1"/>
    <w:rsid w:val="00D853DE"/>
    <w:rsid w:val="00DB23B3"/>
    <w:rsid w:val="00DD2B65"/>
    <w:rsid w:val="00DF6E20"/>
    <w:rsid w:val="00E275CA"/>
    <w:rsid w:val="00E558BF"/>
    <w:rsid w:val="00E6057E"/>
    <w:rsid w:val="00E60CCE"/>
    <w:rsid w:val="00E7736A"/>
    <w:rsid w:val="00E800CA"/>
    <w:rsid w:val="00EC425A"/>
    <w:rsid w:val="00EC683D"/>
    <w:rsid w:val="00ED2ED3"/>
    <w:rsid w:val="00ED6660"/>
    <w:rsid w:val="00EE4310"/>
    <w:rsid w:val="00F07DA1"/>
    <w:rsid w:val="00F20DB8"/>
    <w:rsid w:val="00F33E16"/>
    <w:rsid w:val="00F35399"/>
    <w:rsid w:val="00F353C5"/>
    <w:rsid w:val="00F37AC8"/>
    <w:rsid w:val="00F44B35"/>
    <w:rsid w:val="00F57361"/>
    <w:rsid w:val="00F832C2"/>
    <w:rsid w:val="00F908A9"/>
    <w:rsid w:val="00FB160C"/>
    <w:rsid w:val="00FD3908"/>
    <w:rsid w:val="00FF2A31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DF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A31"/>
  </w:style>
  <w:style w:type="paragraph" w:styleId="a7">
    <w:name w:val="footer"/>
    <w:basedOn w:val="a"/>
    <w:link w:val="a8"/>
    <w:uiPriority w:val="99"/>
    <w:unhideWhenUsed/>
    <w:rsid w:val="00FF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A31"/>
  </w:style>
  <w:style w:type="paragraph" w:styleId="a9">
    <w:name w:val="No Spacing"/>
    <w:uiPriority w:val="1"/>
    <w:qFormat/>
    <w:rsid w:val="00D13B55"/>
    <w:pPr>
      <w:spacing w:after="0" w:line="240" w:lineRule="auto"/>
    </w:pPr>
    <w:rPr>
      <w:rFonts w:eastAsia="Times New Roman" w:cs="Times New Roman"/>
      <w:bCs/>
      <w:sz w:val="24"/>
      <w:szCs w:val="20"/>
      <w:lang w:eastAsia="ru-RU"/>
    </w:rPr>
  </w:style>
  <w:style w:type="character" w:customStyle="1" w:styleId="14">
    <w:name w:val="Основной текст + 14"/>
    <w:aliases w:val="5 pt"/>
    <w:rsid w:val="005076BE"/>
    <w:rPr>
      <w:rFonts w:ascii="Times New Roman" w:hAnsi="Times New Roman"/>
      <w:spacing w:val="0"/>
      <w:sz w:val="29"/>
      <w:shd w:val="clear" w:color="auto" w:fill="FFFFFF"/>
    </w:rPr>
  </w:style>
  <w:style w:type="paragraph" w:styleId="aa">
    <w:name w:val="List Paragraph"/>
    <w:basedOn w:val="a"/>
    <w:uiPriority w:val="34"/>
    <w:qFormat/>
    <w:rsid w:val="0029687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E558BF"/>
    <w:rPr>
      <w:rFonts w:eastAsia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558BF"/>
    <w:rPr>
      <w:rFonts w:eastAsia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558BF"/>
    <w:pPr>
      <w:widowControl w:val="0"/>
      <w:shd w:val="clear" w:color="auto" w:fill="FFFFFF"/>
      <w:spacing w:after="0" w:line="346" w:lineRule="exact"/>
      <w:outlineLvl w:val="0"/>
    </w:pPr>
    <w:rPr>
      <w:rFonts w:eastAsia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E558BF"/>
    <w:pPr>
      <w:widowControl w:val="0"/>
      <w:shd w:val="clear" w:color="auto" w:fill="FFFFFF"/>
      <w:spacing w:after="0" w:line="274" w:lineRule="exact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181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DD54-8A7A-4727-BA7F-CC5BD857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2020-01-08T10:00:00Z</cp:lastPrinted>
  <dcterms:created xsi:type="dcterms:W3CDTF">2020-01-08T10:42:00Z</dcterms:created>
  <dcterms:modified xsi:type="dcterms:W3CDTF">2020-01-08T12:55:00Z</dcterms:modified>
</cp:coreProperties>
</file>