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AB" w:rsidRDefault="00B770AB" w:rsidP="00DB107C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B107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Информация о неиспользуемых объектах недвижимости и производственных площад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ях</w:t>
      </w:r>
      <w:r w:rsidRPr="00DB107C">
        <w:rPr>
          <w:rFonts w:ascii="Times New Roman" w:hAnsi="Times New Roman" w:cs="Times New Roman"/>
          <w:b/>
          <w:bCs/>
          <w:i/>
          <w:iCs/>
          <w:sz w:val="32"/>
          <w:szCs w:val="32"/>
        </w:rPr>
        <w:t>, высвобожденных в результате модернизации производства, прекращения осуществления непрофильной деятельности или временно незадействованных в связи с сокращением объемов производства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, предлагаемых для сдачи в аренду или передачи в безвозмездное пользование, продажи</w:t>
      </w:r>
    </w:p>
    <w:tbl>
      <w:tblPr>
        <w:tblW w:w="14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3047"/>
        <w:gridCol w:w="2677"/>
        <w:gridCol w:w="1849"/>
        <w:gridCol w:w="2065"/>
        <w:gridCol w:w="1462"/>
        <w:gridCol w:w="3232"/>
      </w:tblGrid>
      <w:tr w:rsidR="00B770AB" w:rsidRPr="00CF3707">
        <w:trPr>
          <w:trHeight w:val="2488"/>
        </w:trPr>
        <w:tc>
          <w:tcPr>
            <w:tcW w:w="633" w:type="dxa"/>
          </w:tcPr>
          <w:p w:rsidR="00B770AB" w:rsidRPr="00CF3707" w:rsidRDefault="00B770AB" w:rsidP="00D5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70AB" w:rsidRPr="00CF3707" w:rsidRDefault="00B770AB" w:rsidP="00D5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44" w:type="dxa"/>
          </w:tcPr>
          <w:p w:rsidR="00B770AB" w:rsidRPr="00CF3707" w:rsidRDefault="00B770AB" w:rsidP="00D5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07">
              <w:rPr>
                <w:rFonts w:ascii="Times New Roman" w:hAnsi="Times New Roman" w:cs="Times New Roman"/>
                <w:sz w:val="28"/>
                <w:szCs w:val="28"/>
              </w:rPr>
              <w:t>Сведения о балансодержателе (наименование, почтовый адрес, УНП, номер телефона), наименование объекта</w:t>
            </w:r>
          </w:p>
        </w:tc>
        <w:tc>
          <w:tcPr>
            <w:tcW w:w="2716" w:type="dxa"/>
          </w:tcPr>
          <w:p w:rsidR="00B770AB" w:rsidRPr="00CF3707" w:rsidRDefault="00B770AB" w:rsidP="00D5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07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769" w:type="dxa"/>
          </w:tcPr>
          <w:p w:rsidR="00B770AB" w:rsidRPr="00CF3707" w:rsidRDefault="00B770AB" w:rsidP="00D5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07">
              <w:rPr>
                <w:rFonts w:ascii="Times New Roman" w:hAnsi="Times New Roman" w:cs="Times New Roman"/>
                <w:sz w:val="28"/>
                <w:szCs w:val="28"/>
              </w:rPr>
              <w:t>Инвентарный номер по ЕГРНИ</w:t>
            </w:r>
          </w:p>
        </w:tc>
        <w:tc>
          <w:tcPr>
            <w:tcW w:w="1801" w:type="dxa"/>
          </w:tcPr>
          <w:p w:rsidR="00B770AB" w:rsidRPr="00CF3707" w:rsidRDefault="00B770AB" w:rsidP="00D5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07">
              <w:rPr>
                <w:rFonts w:ascii="Times New Roman" w:hAnsi="Times New Roman" w:cs="Times New Roman"/>
                <w:sz w:val="28"/>
                <w:szCs w:val="28"/>
              </w:rPr>
              <w:t>Год ввода (пр</w:t>
            </w:r>
            <w:bookmarkStart w:id="0" w:name="_GoBack"/>
            <w:bookmarkEnd w:id="0"/>
            <w:r w:rsidRPr="00CF3707">
              <w:rPr>
                <w:rFonts w:ascii="Times New Roman" w:hAnsi="Times New Roman" w:cs="Times New Roman"/>
                <w:sz w:val="28"/>
                <w:szCs w:val="28"/>
              </w:rPr>
              <w:t>иобретения)</w:t>
            </w:r>
          </w:p>
        </w:tc>
        <w:tc>
          <w:tcPr>
            <w:tcW w:w="1492" w:type="dxa"/>
          </w:tcPr>
          <w:p w:rsidR="00B770AB" w:rsidRPr="00CF3707" w:rsidRDefault="00B770AB" w:rsidP="00D5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07">
              <w:rPr>
                <w:rFonts w:ascii="Times New Roman" w:hAnsi="Times New Roman" w:cs="Times New Roman"/>
                <w:sz w:val="28"/>
                <w:szCs w:val="28"/>
              </w:rPr>
              <w:t>Общая площадь кв.м.</w:t>
            </w:r>
          </w:p>
        </w:tc>
        <w:tc>
          <w:tcPr>
            <w:tcW w:w="3405" w:type="dxa"/>
          </w:tcPr>
          <w:p w:rsidR="00B770AB" w:rsidRPr="00CF3707" w:rsidRDefault="00B770AB" w:rsidP="00D5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707">
              <w:rPr>
                <w:rFonts w:ascii="Times New Roman" w:hAnsi="Times New Roman" w:cs="Times New Roman"/>
                <w:sz w:val="28"/>
                <w:szCs w:val="28"/>
              </w:rPr>
              <w:t>Предложения по использованию</w:t>
            </w:r>
          </w:p>
        </w:tc>
      </w:tr>
      <w:tr w:rsidR="00B770AB" w:rsidRPr="00CF3707">
        <w:trPr>
          <w:trHeight w:val="480"/>
        </w:trPr>
        <w:tc>
          <w:tcPr>
            <w:tcW w:w="633" w:type="dxa"/>
          </w:tcPr>
          <w:p w:rsidR="00B770AB" w:rsidRPr="00CF3707" w:rsidRDefault="00B770AB" w:rsidP="00B504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7" w:type="dxa"/>
            <w:gridSpan w:val="6"/>
          </w:tcPr>
          <w:p w:rsidR="00B770AB" w:rsidRPr="00CF3707" w:rsidRDefault="00B770AB" w:rsidP="00B504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акционерное общество «Миорский райагросервис», Витебская обл., г. Миоры, ул. Кирова, 2, УНП 300070002, </w:t>
            </w:r>
          </w:p>
          <w:p w:rsidR="00B770AB" w:rsidRPr="00CF3707" w:rsidRDefault="00B770AB" w:rsidP="00B325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8 (02152) 4 11 40</w:t>
            </w:r>
          </w:p>
        </w:tc>
      </w:tr>
      <w:tr w:rsidR="00B770AB" w:rsidRPr="00CF3707">
        <w:trPr>
          <w:trHeight w:val="1020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Здание мастерской</w:t>
            </w:r>
          </w:p>
        </w:tc>
        <w:tc>
          <w:tcPr>
            <w:tcW w:w="2716" w:type="dxa"/>
          </w:tcPr>
          <w:p w:rsidR="00B770AB" w:rsidRPr="00CF3707" w:rsidRDefault="00B770AB" w:rsidP="007C4E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Миоры, ул. Гагарина, 45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1975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930,0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безвозмездное пользование, продажа</w:t>
            </w:r>
          </w:p>
        </w:tc>
      </w:tr>
      <w:tr w:rsidR="00B770AB" w:rsidRPr="00CF3707">
        <w:trPr>
          <w:trHeight w:val="740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Здание котельной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sz w:val="24"/>
                <w:szCs w:val="24"/>
              </w:rPr>
              <w:t>г. Миоры, ул. Гагарина, 45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1975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332,0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безвозмездное пользование, продажа</w:t>
            </w:r>
          </w:p>
        </w:tc>
      </w:tr>
      <w:tr w:rsidR="00B770AB" w:rsidRPr="00CF3707">
        <w:trPr>
          <w:trHeight w:val="560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Склад ядохимикатов</w:t>
            </w:r>
          </w:p>
        </w:tc>
        <w:tc>
          <w:tcPr>
            <w:tcW w:w="2716" w:type="dxa"/>
          </w:tcPr>
          <w:p w:rsidR="00B770AB" w:rsidRPr="00CF3707" w:rsidRDefault="00B770AB" w:rsidP="007C4E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Миоры, ул. Вокзальная, 6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1965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1925,0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безвозмездное пользование, продажа</w:t>
            </w:r>
          </w:p>
        </w:tc>
      </w:tr>
      <w:tr w:rsidR="00B770AB" w:rsidRPr="00CF3707">
        <w:trPr>
          <w:trHeight w:val="300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27" w:type="dxa"/>
            <w:gridSpan w:val="6"/>
          </w:tcPr>
          <w:p w:rsidR="00B770AB" w:rsidRPr="00CF3707" w:rsidRDefault="00B770AB" w:rsidP="00B325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Унитарное предприятие жилищно-коммунального хозяйства Миорского района, г. Миоры, ул. Вокзальная,5/1,УНП 300070084, тел. 8 (02152) 4 13 76</w:t>
            </w:r>
          </w:p>
        </w:tc>
      </w:tr>
      <w:tr w:rsidR="00B770AB" w:rsidRPr="00CF3707">
        <w:trPr>
          <w:trHeight w:val="30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Здание административное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Миорский р-н, д. Дубошинский двор,1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254/С-10578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1967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37,3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передача в безвозмездное пользование</w:t>
            </w:r>
          </w:p>
        </w:tc>
      </w:tr>
      <w:tr w:rsidR="00B770AB" w:rsidRPr="00CF3707">
        <w:trPr>
          <w:trHeight w:val="340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Гараж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Миорский р-н, д. Дубошинский двор,1/2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254/С-10579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1967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689,2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передача в безвозмездное пользование</w:t>
            </w:r>
          </w:p>
        </w:tc>
      </w:tr>
      <w:tr w:rsidR="00B770AB" w:rsidRPr="00CF3707">
        <w:trPr>
          <w:trHeight w:val="320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Лаборатория-манеж</w:t>
            </w:r>
          </w:p>
        </w:tc>
        <w:tc>
          <w:tcPr>
            <w:tcW w:w="2716" w:type="dxa"/>
          </w:tcPr>
          <w:p w:rsidR="00B770AB" w:rsidRPr="00CF3707" w:rsidRDefault="00B770AB" w:rsidP="00C103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Миорский р-н, д. Дубошинский двор,1/1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254/С-10580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1967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340,2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передача в безвозмездное пользование</w:t>
            </w:r>
          </w:p>
        </w:tc>
      </w:tr>
      <w:tr w:rsidR="00B770AB" w:rsidRPr="00CF3707">
        <w:trPr>
          <w:trHeight w:val="320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Корпус №1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Миорский р-н, Николаевский с/с, д. Горки 2, 13/8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254/С-11404</w:t>
            </w:r>
          </w:p>
        </w:tc>
        <w:tc>
          <w:tcPr>
            <w:tcW w:w="1801" w:type="dxa"/>
          </w:tcPr>
          <w:p w:rsidR="00B770AB" w:rsidRPr="00CF3707" w:rsidRDefault="00B770AB" w:rsidP="002E588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1900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260,1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передача в безвозмездное пользование</w:t>
            </w:r>
          </w:p>
        </w:tc>
      </w:tr>
      <w:tr w:rsidR="00B770AB" w:rsidRPr="00CF3707">
        <w:trPr>
          <w:trHeight w:val="300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Корпус №3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Миорский р-н, Николаевский с/с, д. Горки 2, 13/7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254/С-11403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1969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передача в безвозмездное пользование</w:t>
            </w:r>
          </w:p>
        </w:tc>
      </w:tr>
      <w:tr w:rsidR="00B770AB" w:rsidRPr="00CF3707">
        <w:trPr>
          <w:trHeight w:val="320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Сарай под топливо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Миорский р-н, Николаевский с/с, д. Горки 2, 13/3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254/С-11398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1950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33,8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передача в безвозмездное пользование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Миорский р-н, Николаевский с/с, д. Горки 2, 13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254/С-11407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1982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85,3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передача в безвозмездное пользование</w:t>
            </w:r>
          </w:p>
        </w:tc>
      </w:tr>
      <w:tr w:rsidR="00B770AB" w:rsidRPr="00CF3707">
        <w:trPr>
          <w:trHeight w:val="360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Гараж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Миорский р-н, Николаевский с/с, д. Горки 2, 13/4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254/С-11399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1968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117,0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передача в безвозмездное пользование</w:t>
            </w:r>
          </w:p>
        </w:tc>
      </w:tr>
      <w:tr w:rsidR="00B770AB" w:rsidRPr="00CF3707">
        <w:trPr>
          <w:trHeight w:val="30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Котельная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Миорский р-н, Николаевский с/с, д. Горки 2, 13/6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254/С-11402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43,9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передача в безвозмездное пользование</w:t>
            </w:r>
          </w:p>
        </w:tc>
      </w:tr>
      <w:tr w:rsidR="00B770AB" w:rsidRPr="00CF3707">
        <w:trPr>
          <w:trHeight w:val="340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Хозяйственный корпус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Миорский р-н, Николаевский с/с, д. Горки 2, 13/5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254/С-11401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1967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115,8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передача в безвозмездное пользование</w:t>
            </w:r>
          </w:p>
        </w:tc>
      </w:tr>
      <w:tr w:rsidR="00B770AB" w:rsidRPr="00CF3707">
        <w:trPr>
          <w:trHeight w:val="320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27" w:type="dxa"/>
            <w:gridSpan w:val="6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Открытое акционерное общество «Миорский льнозавод», г. Миоры, ул. Заводская, УНП 300069978, тел. 8 (02152) 4 16 54</w:t>
            </w:r>
          </w:p>
        </w:tc>
      </w:tr>
      <w:tr w:rsidR="00B770AB" w:rsidRPr="00CF3707">
        <w:trPr>
          <w:trHeight w:val="30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Главный производственный корпус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Витебская обл., г. Браслав, ул. Промышленная, д.13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255/С-11520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6287</w:t>
            </w:r>
          </w:p>
        </w:tc>
        <w:tc>
          <w:tcPr>
            <w:tcW w:w="3405" w:type="dxa"/>
          </w:tcPr>
          <w:p w:rsidR="00B770AB" w:rsidRPr="00CF3707" w:rsidRDefault="00B770AB" w:rsidP="00061F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 продажа</w:t>
            </w:r>
          </w:p>
        </w:tc>
      </w:tr>
      <w:tr w:rsidR="00B770AB" w:rsidRPr="00CF3707">
        <w:trPr>
          <w:trHeight w:val="340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Административно-бытовой корпус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Витебская обл., г. Браслав, ул. Промышленная, д.13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255/С-11520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1882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 продажа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Цех брикетирования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Витебская обл., г. Браслав, ул. Промышленная, д.13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255/С-11520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304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 продажа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Автовесовая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Витебская обл., г. Браслав, ул. Промышленная, д.13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255/С-11520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 продажа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3144" w:type="dxa"/>
          </w:tcPr>
          <w:p w:rsidR="00B770AB" w:rsidRPr="00CF3707" w:rsidRDefault="00B770AB" w:rsidP="00E551D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Котельная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Витебская обл., г. Браслав, ул. Промышленная, д.13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255/С-11520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1183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 продажа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3144" w:type="dxa"/>
          </w:tcPr>
          <w:p w:rsidR="00B770AB" w:rsidRPr="00CF3707" w:rsidRDefault="00B770AB" w:rsidP="00E551D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Конденсатная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Витебская обл., г. Браслав, ул. Промышленная, д.13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255/С-11520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1982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 продажа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3144" w:type="dxa"/>
          </w:tcPr>
          <w:p w:rsidR="00B770AB" w:rsidRPr="00CF3707" w:rsidRDefault="00B770AB" w:rsidP="00E551D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Сторожевая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Витебская обл., г. Браслав, ул. Промышленная, д.13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255/С-11520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1985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 продажа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Канализационно-насосная станция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Витебская обл., г. Браслав, ул. Промышленная, д.13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255/С-11520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 продажа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Насосная станция 2-ого подъема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Витебская обл., г. Браслав, ул. Промышленная, д.13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255/С-11520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127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 продажа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3144" w:type="dxa"/>
          </w:tcPr>
          <w:p w:rsidR="00B770AB" w:rsidRPr="00CF3707" w:rsidRDefault="00B770AB" w:rsidP="00061F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Насосная станция 1-ого подъема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Витебская обл., г. Браслав, ул. Промышленная, д.13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255/С-11520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 продажа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Шоха  № 1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Витебская обл., г. Браслав, ул. Промышленная, д.13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255/С-11520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3436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 продажа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Шоха № 2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Витебская обл., г. Браслав, ул. Промышленная, д.13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255/С-11520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1977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3452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 продажа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27" w:type="dxa"/>
            <w:gridSpan w:val="6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образования, спорта и туризма Миорского районного исполнительного комитета, Витебская обл., г. Миоры, ул. Коммунистическая, 8, УНП 300070191, тел. 8 (02152) 4 21 70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Здание школы</w:t>
            </w: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Витебская обл., Миорский р-н, Заутьевский с/с, агю Папшули</w:t>
            </w: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1992</w:t>
            </w: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1101,0</w:t>
            </w: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7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Аренда, передача в безвозмездное пользование</w:t>
            </w:r>
          </w:p>
        </w:tc>
      </w:tr>
      <w:tr w:rsidR="00B770AB" w:rsidRPr="00CF3707">
        <w:trPr>
          <w:trHeight w:val="263"/>
        </w:trPr>
        <w:tc>
          <w:tcPr>
            <w:tcW w:w="633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44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16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9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1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2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5" w:type="dxa"/>
          </w:tcPr>
          <w:p w:rsidR="00B770AB" w:rsidRPr="00CF3707" w:rsidRDefault="00B770AB" w:rsidP="00DB10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770AB" w:rsidRPr="00B50495" w:rsidRDefault="00B770AB" w:rsidP="00DB107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04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B770AB" w:rsidRPr="00B50495" w:rsidRDefault="00B770AB" w:rsidP="00DB10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AB" w:rsidRPr="00B50495" w:rsidSect="00061F19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2B"/>
    <w:rsid w:val="00061F19"/>
    <w:rsid w:val="000A3A2B"/>
    <w:rsid w:val="00163B5C"/>
    <w:rsid w:val="001F3583"/>
    <w:rsid w:val="002E588A"/>
    <w:rsid w:val="007C4E9B"/>
    <w:rsid w:val="00A636E5"/>
    <w:rsid w:val="00B325FF"/>
    <w:rsid w:val="00B50495"/>
    <w:rsid w:val="00B770AB"/>
    <w:rsid w:val="00C1039E"/>
    <w:rsid w:val="00CF3707"/>
    <w:rsid w:val="00D54520"/>
    <w:rsid w:val="00DB107C"/>
    <w:rsid w:val="00E551D6"/>
    <w:rsid w:val="00EA6B52"/>
    <w:rsid w:val="00ED67E8"/>
    <w:rsid w:val="00FE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E8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639</Words>
  <Characters>3647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неиспользуемых объектах недвижимости и производственных площадях, высвобожденных в результате модернизации производства, прекращения осуществления непрофильной деятельности или временно незадействованных в связи с сокращением объемов произво</dc:title>
  <dc:subject/>
  <dc:creator>Admin</dc:creator>
  <cp:keywords/>
  <dc:description/>
  <cp:lastModifiedBy>TEST</cp:lastModifiedBy>
  <cp:revision>2</cp:revision>
  <dcterms:created xsi:type="dcterms:W3CDTF">2015-09-10T09:16:00Z</dcterms:created>
  <dcterms:modified xsi:type="dcterms:W3CDTF">2015-09-10T09:16:00Z</dcterms:modified>
</cp:coreProperties>
</file>