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8C" w:rsidRDefault="00F8742C" w:rsidP="00171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128C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уплаты государственной пошлины </w:t>
      </w:r>
    </w:p>
    <w:p w:rsidR="0017128C" w:rsidRDefault="00F8742C" w:rsidP="00171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128C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предоставление информации из ЕГР </w:t>
      </w:r>
    </w:p>
    <w:p w:rsidR="008D0FC9" w:rsidRDefault="00F8742C" w:rsidP="00171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128C">
        <w:rPr>
          <w:rFonts w:ascii="Times New Roman" w:hAnsi="Times New Roman" w:cs="Times New Roman"/>
          <w:b/>
          <w:sz w:val="32"/>
          <w:szCs w:val="32"/>
          <w:u w:val="single"/>
        </w:rPr>
        <w:t>ОСВОБОЖДАЮТСЯ</w:t>
      </w:r>
      <w:r w:rsidRPr="0017128C">
        <w:rPr>
          <w:rFonts w:ascii="Times New Roman" w:hAnsi="Times New Roman" w:cs="Times New Roman"/>
          <w:sz w:val="32"/>
          <w:szCs w:val="32"/>
        </w:rPr>
        <w:t>:</w:t>
      </w:r>
    </w:p>
    <w:p w:rsidR="0017128C" w:rsidRPr="0017128C" w:rsidRDefault="0017128C" w:rsidP="00171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742C" w:rsidRPr="00430261" w:rsidRDefault="00F8742C" w:rsidP="00171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128C">
        <w:rPr>
          <w:rFonts w:ascii="Times New Roman" w:hAnsi="Times New Roman" w:cs="Times New Roman"/>
          <w:sz w:val="32"/>
          <w:szCs w:val="32"/>
        </w:rPr>
        <w:t xml:space="preserve">- </w:t>
      </w:r>
      <w:r w:rsidRPr="0017128C">
        <w:rPr>
          <w:rFonts w:ascii="Times New Roman" w:hAnsi="Times New Roman" w:cs="Times New Roman"/>
          <w:b/>
          <w:sz w:val="32"/>
          <w:szCs w:val="32"/>
          <w:u w:val="single"/>
        </w:rPr>
        <w:t>физические лица</w:t>
      </w:r>
      <w:r w:rsidRPr="0017128C">
        <w:rPr>
          <w:rFonts w:ascii="Times New Roman" w:hAnsi="Times New Roman" w:cs="Times New Roman"/>
          <w:sz w:val="32"/>
          <w:szCs w:val="32"/>
        </w:rPr>
        <w:t xml:space="preserve"> – по запросам о субъектах предпринимательской деятельности, осуществляющих деятельность, связанную </w:t>
      </w:r>
      <w:r w:rsidRPr="00430261">
        <w:rPr>
          <w:rFonts w:ascii="Times New Roman" w:hAnsi="Times New Roman" w:cs="Times New Roman"/>
          <w:b/>
          <w:sz w:val="32"/>
          <w:szCs w:val="32"/>
        </w:rPr>
        <w:t>с трудоустройством</w:t>
      </w:r>
      <w:r w:rsidRPr="0017128C">
        <w:rPr>
          <w:rFonts w:ascii="Times New Roman" w:hAnsi="Times New Roman" w:cs="Times New Roman"/>
          <w:sz w:val="32"/>
          <w:szCs w:val="32"/>
        </w:rPr>
        <w:t xml:space="preserve"> граждан Республики Беларусь </w:t>
      </w:r>
      <w:r w:rsidRPr="00430261">
        <w:rPr>
          <w:rFonts w:ascii="Times New Roman" w:hAnsi="Times New Roman" w:cs="Times New Roman"/>
          <w:b/>
          <w:sz w:val="32"/>
          <w:szCs w:val="32"/>
        </w:rPr>
        <w:t>за границей</w:t>
      </w:r>
      <w:r w:rsidR="0017128C">
        <w:rPr>
          <w:rFonts w:ascii="Times New Roman" w:hAnsi="Times New Roman" w:cs="Times New Roman"/>
          <w:sz w:val="32"/>
          <w:szCs w:val="32"/>
        </w:rPr>
        <w:t>, сбором и распространением (</w:t>
      </w:r>
      <w:r w:rsidRPr="0017128C">
        <w:rPr>
          <w:rFonts w:ascii="Times New Roman" w:hAnsi="Times New Roman" w:cs="Times New Roman"/>
          <w:sz w:val="32"/>
          <w:szCs w:val="32"/>
        </w:rPr>
        <w:t xml:space="preserve">в том числе в сети Интернет) </w:t>
      </w:r>
      <w:r w:rsidRPr="00430261">
        <w:rPr>
          <w:rFonts w:ascii="Times New Roman" w:hAnsi="Times New Roman" w:cs="Times New Roman"/>
          <w:b/>
          <w:sz w:val="32"/>
          <w:szCs w:val="32"/>
        </w:rPr>
        <w:t>информации о физических лицах в целях их знакомства</w:t>
      </w:r>
      <w:r w:rsidRPr="0017128C">
        <w:rPr>
          <w:rFonts w:ascii="Times New Roman" w:hAnsi="Times New Roman" w:cs="Times New Roman"/>
          <w:sz w:val="32"/>
          <w:szCs w:val="32"/>
        </w:rPr>
        <w:t xml:space="preserve">, деятельность </w:t>
      </w:r>
      <w:r w:rsidRPr="00430261">
        <w:rPr>
          <w:rFonts w:ascii="Times New Roman" w:hAnsi="Times New Roman" w:cs="Times New Roman"/>
          <w:b/>
          <w:sz w:val="32"/>
          <w:szCs w:val="32"/>
        </w:rPr>
        <w:t>по оказанию психологической помощи</w:t>
      </w:r>
      <w:r w:rsidRPr="0017128C">
        <w:rPr>
          <w:rFonts w:ascii="Times New Roman" w:hAnsi="Times New Roman" w:cs="Times New Roman"/>
          <w:sz w:val="32"/>
          <w:szCs w:val="32"/>
        </w:rPr>
        <w:t xml:space="preserve">, а также по запросам о предоставлении информации, содержащейся в ЕРГ, </w:t>
      </w:r>
      <w:r w:rsidRPr="00430261">
        <w:rPr>
          <w:rFonts w:ascii="Times New Roman" w:hAnsi="Times New Roman" w:cs="Times New Roman"/>
          <w:b/>
          <w:sz w:val="32"/>
          <w:szCs w:val="32"/>
        </w:rPr>
        <w:t>в целях защиты прав потребителей</w:t>
      </w:r>
      <w:r w:rsidRPr="0017128C">
        <w:rPr>
          <w:rFonts w:ascii="Times New Roman" w:hAnsi="Times New Roman" w:cs="Times New Roman"/>
          <w:sz w:val="32"/>
          <w:szCs w:val="32"/>
        </w:rPr>
        <w:t xml:space="preserve">, </w:t>
      </w:r>
      <w:r w:rsidRPr="00430261">
        <w:rPr>
          <w:rFonts w:ascii="Times New Roman" w:hAnsi="Times New Roman" w:cs="Times New Roman"/>
          <w:b/>
          <w:sz w:val="32"/>
          <w:szCs w:val="32"/>
        </w:rPr>
        <w:t>начисления пенсий, социальных пособий и</w:t>
      </w:r>
      <w:proofErr w:type="gramEnd"/>
      <w:r w:rsidRPr="00430261">
        <w:rPr>
          <w:rFonts w:ascii="Times New Roman" w:hAnsi="Times New Roman" w:cs="Times New Roman"/>
          <w:b/>
          <w:sz w:val="32"/>
          <w:szCs w:val="32"/>
        </w:rPr>
        <w:t xml:space="preserve"> иных социальных выплат;</w:t>
      </w:r>
    </w:p>
    <w:p w:rsidR="0017128C" w:rsidRPr="00430261" w:rsidRDefault="0017128C" w:rsidP="00171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742C" w:rsidRDefault="00F8742C" w:rsidP="00171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128C">
        <w:rPr>
          <w:rFonts w:ascii="Times New Roman" w:hAnsi="Times New Roman" w:cs="Times New Roman"/>
          <w:sz w:val="32"/>
          <w:szCs w:val="32"/>
        </w:rPr>
        <w:t xml:space="preserve">- </w:t>
      </w:r>
      <w:r w:rsidRPr="0017128C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государственные организации</w:t>
      </w:r>
      <w:r w:rsidRPr="0017128C">
        <w:rPr>
          <w:rFonts w:ascii="Times New Roman" w:hAnsi="Times New Roman" w:cs="Times New Roman"/>
          <w:sz w:val="32"/>
          <w:szCs w:val="32"/>
        </w:rPr>
        <w:t xml:space="preserve">, подчиненные (подотчетные) Президенту Республики Беларусь или подчиненные Совету Министров Республики Беларусь, </w:t>
      </w:r>
      <w:r w:rsidRPr="00430261">
        <w:rPr>
          <w:rFonts w:ascii="Times New Roman" w:hAnsi="Times New Roman" w:cs="Times New Roman"/>
          <w:b/>
          <w:sz w:val="32"/>
          <w:szCs w:val="32"/>
        </w:rPr>
        <w:t>Национальная академия наук Беларуси</w:t>
      </w:r>
      <w:r w:rsidRPr="0017128C">
        <w:rPr>
          <w:rFonts w:ascii="Times New Roman" w:hAnsi="Times New Roman" w:cs="Times New Roman"/>
          <w:sz w:val="32"/>
          <w:szCs w:val="32"/>
        </w:rPr>
        <w:t xml:space="preserve">, </w:t>
      </w:r>
      <w:r w:rsidRPr="00430261">
        <w:rPr>
          <w:rFonts w:ascii="Times New Roman" w:hAnsi="Times New Roman" w:cs="Times New Roman"/>
          <w:b/>
          <w:sz w:val="32"/>
          <w:szCs w:val="32"/>
        </w:rPr>
        <w:t xml:space="preserve">организации по государственной регистрации недвижимого </w:t>
      </w:r>
      <w:proofErr w:type="spellStart"/>
      <w:proofErr w:type="gramStart"/>
      <w:r w:rsidRPr="00430261">
        <w:rPr>
          <w:rFonts w:ascii="Times New Roman" w:hAnsi="Times New Roman" w:cs="Times New Roman"/>
          <w:b/>
          <w:sz w:val="32"/>
          <w:szCs w:val="32"/>
        </w:rPr>
        <w:t>недвижимого</w:t>
      </w:r>
      <w:proofErr w:type="spellEnd"/>
      <w:proofErr w:type="gramEnd"/>
      <w:r w:rsidRPr="0017128C">
        <w:rPr>
          <w:rFonts w:ascii="Times New Roman" w:hAnsi="Times New Roman" w:cs="Times New Roman"/>
          <w:sz w:val="32"/>
          <w:szCs w:val="32"/>
        </w:rPr>
        <w:t xml:space="preserve"> имущества, прав на него и сделок с ним, а также нотариусы;</w:t>
      </w:r>
    </w:p>
    <w:p w:rsidR="0017128C" w:rsidRPr="0017128C" w:rsidRDefault="0017128C" w:rsidP="00171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128C" w:rsidRPr="00430261" w:rsidRDefault="00F8742C" w:rsidP="00171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128C">
        <w:rPr>
          <w:rFonts w:ascii="Times New Roman" w:hAnsi="Times New Roman" w:cs="Times New Roman"/>
          <w:sz w:val="32"/>
          <w:szCs w:val="32"/>
        </w:rPr>
        <w:t xml:space="preserve">- </w:t>
      </w:r>
      <w:r w:rsidRPr="0017128C">
        <w:rPr>
          <w:rFonts w:ascii="Times New Roman" w:hAnsi="Times New Roman" w:cs="Times New Roman"/>
          <w:b/>
          <w:sz w:val="32"/>
          <w:szCs w:val="32"/>
          <w:u w:val="single"/>
        </w:rPr>
        <w:t>республиканские органы государственного управления</w:t>
      </w:r>
      <w:r w:rsidRPr="0017128C">
        <w:rPr>
          <w:rFonts w:ascii="Times New Roman" w:hAnsi="Times New Roman" w:cs="Times New Roman"/>
          <w:sz w:val="32"/>
          <w:szCs w:val="32"/>
        </w:rPr>
        <w:t>, иные государственные органы и органы государственного управления, их структурные подразделения с правами юридического лица и территориальные органы</w:t>
      </w:r>
      <w:r w:rsidR="0017128C" w:rsidRPr="0017128C">
        <w:rPr>
          <w:rFonts w:ascii="Times New Roman" w:hAnsi="Times New Roman" w:cs="Times New Roman"/>
          <w:sz w:val="32"/>
          <w:szCs w:val="32"/>
        </w:rPr>
        <w:t xml:space="preserve">, </w:t>
      </w:r>
      <w:r w:rsidR="0017128C" w:rsidRPr="00430261">
        <w:rPr>
          <w:rFonts w:ascii="Times New Roman" w:hAnsi="Times New Roman" w:cs="Times New Roman"/>
          <w:b/>
          <w:sz w:val="32"/>
          <w:szCs w:val="32"/>
        </w:rPr>
        <w:t>суды, органы прокуратуры, местные исполнительные и распорядительные органы</w:t>
      </w:r>
      <w:r w:rsidR="0017128C" w:rsidRPr="0017128C">
        <w:rPr>
          <w:rFonts w:ascii="Times New Roman" w:hAnsi="Times New Roman" w:cs="Times New Roman"/>
          <w:sz w:val="32"/>
          <w:szCs w:val="32"/>
        </w:rPr>
        <w:t xml:space="preserve"> (их структурные подразделения с правами юридического), </w:t>
      </w:r>
      <w:r w:rsidR="0017128C" w:rsidRPr="00430261">
        <w:rPr>
          <w:rFonts w:ascii="Times New Roman" w:hAnsi="Times New Roman" w:cs="Times New Roman"/>
          <w:b/>
          <w:sz w:val="32"/>
          <w:szCs w:val="32"/>
        </w:rPr>
        <w:t>судебные исполнители;</w:t>
      </w:r>
    </w:p>
    <w:p w:rsidR="0017128C" w:rsidRPr="00430261" w:rsidRDefault="0017128C" w:rsidP="001712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742C" w:rsidRPr="0017128C" w:rsidRDefault="0017128C" w:rsidP="001712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128C">
        <w:rPr>
          <w:rFonts w:ascii="Times New Roman" w:hAnsi="Times New Roman" w:cs="Times New Roman"/>
          <w:sz w:val="32"/>
          <w:szCs w:val="32"/>
        </w:rPr>
        <w:t xml:space="preserve">- </w:t>
      </w:r>
      <w:r w:rsidRPr="0017128C">
        <w:rPr>
          <w:rFonts w:ascii="Times New Roman" w:hAnsi="Times New Roman" w:cs="Times New Roman"/>
          <w:b/>
          <w:sz w:val="32"/>
          <w:szCs w:val="32"/>
          <w:u w:val="single"/>
        </w:rPr>
        <w:t>организации, осуществляющие начисление</w:t>
      </w:r>
      <w:r w:rsidRPr="0017128C">
        <w:rPr>
          <w:rFonts w:ascii="Times New Roman" w:hAnsi="Times New Roman" w:cs="Times New Roman"/>
          <w:sz w:val="32"/>
          <w:szCs w:val="32"/>
        </w:rPr>
        <w:t xml:space="preserve"> </w:t>
      </w:r>
      <w:r w:rsidRPr="00430261">
        <w:rPr>
          <w:rFonts w:ascii="Times New Roman" w:hAnsi="Times New Roman" w:cs="Times New Roman"/>
          <w:b/>
          <w:sz w:val="32"/>
          <w:szCs w:val="32"/>
        </w:rPr>
        <w:t>платы за жилищно-коммунальные услуги и платы за пользование жилым помещением</w:t>
      </w:r>
      <w:r w:rsidRPr="0017128C">
        <w:rPr>
          <w:rFonts w:ascii="Times New Roman" w:hAnsi="Times New Roman" w:cs="Times New Roman"/>
          <w:sz w:val="32"/>
          <w:szCs w:val="32"/>
        </w:rPr>
        <w:t xml:space="preserve">, </w:t>
      </w:r>
      <w:r w:rsidRPr="00430261">
        <w:rPr>
          <w:rFonts w:ascii="Times New Roman" w:hAnsi="Times New Roman" w:cs="Times New Roman"/>
          <w:b/>
          <w:sz w:val="32"/>
          <w:szCs w:val="32"/>
        </w:rPr>
        <w:t>за исключением</w:t>
      </w:r>
      <w:r w:rsidRPr="0017128C">
        <w:rPr>
          <w:rFonts w:ascii="Times New Roman" w:hAnsi="Times New Roman" w:cs="Times New Roman"/>
          <w:sz w:val="32"/>
          <w:szCs w:val="32"/>
        </w:rPr>
        <w:t xml:space="preserve"> газ</w:t>
      </w:r>
      <w:proofErr w:type="gramStart"/>
      <w:r w:rsidRPr="0017128C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17128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7128C">
        <w:rPr>
          <w:rFonts w:ascii="Times New Roman" w:hAnsi="Times New Roman" w:cs="Times New Roman"/>
          <w:sz w:val="32"/>
          <w:szCs w:val="32"/>
        </w:rPr>
        <w:t>энергоснабжающих</w:t>
      </w:r>
      <w:proofErr w:type="spellEnd"/>
      <w:r w:rsidRPr="0017128C">
        <w:rPr>
          <w:rFonts w:ascii="Times New Roman" w:hAnsi="Times New Roman" w:cs="Times New Roman"/>
          <w:sz w:val="32"/>
          <w:szCs w:val="32"/>
        </w:rPr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17128C">
        <w:rPr>
          <w:rFonts w:ascii="Times New Roman" w:hAnsi="Times New Roman" w:cs="Times New Roman"/>
          <w:sz w:val="32"/>
          <w:szCs w:val="32"/>
        </w:rPr>
        <w:t>Белтопгаз</w:t>
      </w:r>
      <w:proofErr w:type="spellEnd"/>
      <w:r w:rsidRPr="0017128C">
        <w:rPr>
          <w:rFonts w:ascii="Times New Roman" w:hAnsi="Times New Roman" w:cs="Times New Roman"/>
          <w:sz w:val="32"/>
          <w:szCs w:val="32"/>
        </w:rPr>
        <w:t>» и государственного производственного объединения электроэнергетики «</w:t>
      </w:r>
      <w:proofErr w:type="spellStart"/>
      <w:r w:rsidRPr="0017128C">
        <w:rPr>
          <w:rFonts w:ascii="Times New Roman" w:hAnsi="Times New Roman" w:cs="Times New Roman"/>
          <w:sz w:val="32"/>
          <w:szCs w:val="32"/>
        </w:rPr>
        <w:t>Белэнерго</w:t>
      </w:r>
      <w:proofErr w:type="spellEnd"/>
      <w:r w:rsidRPr="0017128C">
        <w:rPr>
          <w:rFonts w:ascii="Times New Roman" w:hAnsi="Times New Roman" w:cs="Times New Roman"/>
          <w:sz w:val="32"/>
          <w:szCs w:val="32"/>
        </w:rPr>
        <w:t xml:space="preserve">», </w:t>
      </w:r>
      <w:r w:rsidRPr="00430261">
        <w:rPr>
          <w:rFonts w:ascii="Times New Roman" w:hAnsi="Times New Roman" w:cs="Times New Roman"/>
          <w:b/>
          <w:sz w:val="32"/>
          <w:szCs w:val="32"/>
        </w:rPr>
        <w:t>организации, назначающие и выплачивающие государственные пособия семьям</w:t>
      </w:r>
      <w:r w:rsidRPr="0017128C">
        <w:rPr>
          <w:rFonts w:ascii="Times New Roman" w:hAnsi="Times New Roman" w:cs="Times New Roman"/>
          <w:sz w:val="32"/>
          <w:szCs w:val="32"/>
        </w:rPr>
        <w:t xml:space="preserve">, воспитывающим детей, а также </w:t>
      </w:r>
      <w:bookmarkStart w:id="0" w:name="_GoBack"/>
      <w:r w:rsidRPr="00430261">
        <w:rPr>
          <w:rFonts w:ascii="Times New Roman" w:hAnsi="Times New Roman" w:cs="Times New Roman"/>
          <w:b/>
          <w:sz w:val="32"/>
          <w:szCs w:val="32"/>
        </w:rPr>
        <w:t>временные (антикризисные) управляющие</w:t>
      </w:r>
      <w:bookmarkEnd w:id="0"/>
      <w:r w:rsidRPr="0017128C">
        <w:rPr>
          <w:rFonts w:ascii="Times New Roman" w:hAnsi="Times New Roman" w:cs="Times New Roman"/>
          <w:sz w:val="32"/>
          <w:szCs w:val="32"/>
        </w:rPr>
        <w:t xml:space="preserve">, назначенные судом для осуществления своих  полномочий в процедурах экономической несостоятельности (банкротства), по запросам о предоставлении информации, необходимой для выполнения возложенных на них законодательными актами обязанностей. </w:t>
      </w:r>
      <w:r w:rsidR="00F8742C" w:rsidRPr="0017128C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F8742C" w:rsidRPr="0017128C" w:rsidSect="00430261"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B4"/>
    <w:rsid w:val="0017128C"/>
    <w:rsid w:val="00430261"/>
    <w:rsid w:val="008D0FC9"/>
    <w:rsid w:val="00F160B4"/>
    <w:rsid w:val="00F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2019-10-30T11:10:00Z</dcterms:created>
  <dcterms:modified xsi:type="dcterms:W3CDTF">2019-10-30T11:35:00Z</dcterms:modified>
</cp:coreProperties>
</file>