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DD41" w14:textId="0ED42F37" w:rsidR="00177A23" w:rsidRDefault="00177A23" w:rsidP="00177A23">
      <w:pPr>
        <w:ind w:hanging="284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1D18E7EF" wp14:editId="7CA98805">
            <wp:extent cx="6304915" cy="180022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2FB09" w14:textId="6BFFCCAD" w:rsidR="00177A23" w:rsidRDefault="00177A23" w:rsidP="00177A23">
      <w:pPr>
        <w:ind w:hanging="567"/>
        <w:jc w:val="both"/>
        <w:rPr>
          <w:sz w:val="28"/>
          <w:szCs w:val="20"/>
        </w:rPr>
      </w:pPr>
    </w:p>
    <w:p w14:paraId="73CEE8C1" w14:textId="1BDFB6F2" w:rsidR="00177A23" w:rsidRDefault="00177A23" w:rsidP="00177A23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Органом Госэнергогазнадзора разработан и реализуется Комплекс мероприятий, направленных на профилактику электро-, теплотравматизма и травматизма при пользовании газом в быту на 2024 год, которым предусмотрено проведение информационно-разъяснительной работы по профилактике травматизма среди населения.</w:t>
      </w:r>
    </w:p>
    <w:p w14:paraId="63C43669" w14:textId="77777777" w:rsidR="00177A23" w:rsidRDefault="00177A23" w:rsidP="00177A23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Наибольшее количество электротравм с детьми из года в год происходит в весенне-летний период. Основными причинами электротравматизма являются личная неосторожность, невыполнение элементарных правил электробезопасности, проникновение в действующие электроустановки.</w:t>
      </w:r>
    </w:p>
    <w:p w14:paraId="7968558C" w14:textId="77777777" w:rsidR="00177A23" w:rsidRDefault="00177A23" w:rsidP="00177A23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Несчастный случай, произошедший с учеником 9 класса ГУО «Средней школы № 21 г. Барановичи», не стал исключением. Школьник, 2007 года рождения, вместе с дедушкой ловили рыбу на канале, который пересекает воздушную линию электропередачи 10 000 вольт. Во время рыбной ловли подросток приблизил удилище на недопустимое расстояние к проводам проходящей линии электропередачи, в результате чего попал под напряжение. Прибывшей на место бригадой скорой медицинской помощи была констатирована смерть подростка. </w:t>
      </w:r>
    </w:p>
    <w:p w14:paraId="32A6E248" w14:textId="77777777" w:rsidR="00177A23" w:rsidRDefault="00177A23" w:rsidP="00177A23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Похожий несчастный случай произошел с учеником 9 класса ГУО «Гнезновский учебно-педагогический комплекс детский сад – средняя школа» Волковысского района Гродненской области. Школьник 2008 года рождения приблизил удилище на недопустимое расстояние к проводам воздушной линии электропередачи 35 000 вольт. Пострадавший смог добраться домой и потерял сознание, после чего его мать вызвала скорую помощь, которая доставила подростка в реанимационное отделение УЗ «Волковысская ЦРБ».  </w:t>
      </w:r>
    </w:p>
    <w:p w14:paraId="4743B8E6" w14:textId="77777777" w:rsidR="00177A23" w:rsidRDefault="00177A23" w:rsidP="00177A23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 учеником 11-го класса ГУО «Ходосовская средняя школа» Мстиславского района Могилевской области, произошел несчастный случай. Подросток, 2004 года рождения, при смене места рыбной ловли шел вдоль берега озера с разложенной удочкой (углепластиковым удилищем длиной 7м). При перемещении через кустарник, вблизи воздушной линии электропередачи 110 000 вольт, поднял удилище, чтобы не запутать леску, и, приблизив ее на недопустимое расстояние к нижнему проводу проходящей линии электропередачи, попал под действие электрического тока. В результате электрической дуги на пострадавшем загорелась одежда. Друг помог затушить огонь и вызвал скорую медицинскую помощь. Пострадавший был доставлен в </w:t>
      </w:r>
      <w:r>
        <w:rPr>
          <w:sz w:val="28"/>
          <w:szCs w:val="20"/>
        </w:rPr>
        <w:lastRenderedPageBreak/>
        <w:t xml:space="preserve">учреждение здравоохранения с диагнозом: термические ожоги III степени 70 % тела в тяжелом состоянии. </w:t>
      </w:r>
    </w:p>
    <w:p w14:paraId="3893F5AD" w14:textId="6ECAA7C6" w:rsidR="00C55ABE" w:rsidRDefault="00177A23">
      <w:r>
        <w:rPr>
          <w:noProof/>
          <w:sz w:val="28"/>
          <w:szCs w:val="28"/>
        </w:rPr>
        <w:drawing>
          <wp:inline distT="0" distB="0" distL="0" distR="0" wp14:anchorId="35D185A4" wp14:editId="155C9060">
            <wp:extent cx="5940425" cy="31000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23"/>
    <w:rsid w:val="00177A23"/>
    <w:rsid w:val="00C5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4F08"/>
  <w15:chartTrackingRefBased/>
  <w15:docId w15:val="{5F389F4E-1A33-45C3-952A-C2A6AAA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7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2.jpeg" Type="http://schemas.openxmlformats.org/officeDocument/2006/relationships/image"/><Relationship Id="rId4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А.А.Зайцев</dc:creator>
  <cp:keywords/>
  <dc:description/>
  <cp:lastModifiedBy>А.А.Зайцев</cp:lastModifiedBy>
  <cp:revision>1</cp:revision>
  <dcterms:created xsi:type="dcterms:W3CDTF">2024-04-08T07:00:00Z</dcterms:created>
  <dcterms:modified xsi:type="dcterms:W3CDTF">2024-04-08T07:07:00Z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80212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