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31" w:rsidRPr="00603E27" w:rsidRDefault="007F54C1" w:rsidP="00C01377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03E27">
        <w:rPr>
          <w:rFonts w:ascii="Times New Roman" w:hAnsi="Times New Roman" w:cs="Times New Roman"/>
          <w:b/>
          <w:bCs/>
          <w:sz w:val="32"/>
          <w:szCs w:val="24"/>
        </w:rPr>
        <w:t>Типичные н</w:t>
      </w:r>
      <w:r w:rsidR="00C31C31" w:rsidRPr="00603E27">
        <w:rPr>
          <w:rFonts w:ascii="Times New Roman" w:hAnsi="Times New Roman" w:cs="Times New Roman"/>
          <w:b/>
          <w:bCs/>
          <w:sz w:val="32"/>
          <w:szCs w:val="24"/>
        </w:rPr>
        <w:t>арушения правил охраны труда</w:t>
      </w:r>
      <w:r w:rsidRPr="00603E27">
        <w:rPr>
          <w:rFonts w:ascii="Times New Roman" w:hAnsi="Times New Roman" w:cs="Times New Roman"/>
          <w:b/>
          <w:bCs/>
          <w:sz w:val="32"/>
          <w:szCs w:val="24"/>
        </w:rPr>
        <w:t xml:space="preserve"> при эксплуатации автомобильного транспорта.</w:t>
      </w:r>
    </w:p>
    <w:p w:rsidR="00C31C31" w:rsidRPr="00603E27" w:rsidRDefault="00C31C31" w:rsidP="003022E3">
      <w:pPr>
        <w:ind w:firstLine="567"/>
        <w:jc w:val="both"/>
        <w:rPr>
          <w:rFonts w:ascii="Times New Roman" w:hAnsi="Times New Roman" w:cs="Times New Roman"/>
          <w:sz w:val="14"/>
          <w:szCs w:val="10"/>
        </w:rPr>
      </w:pPr>
    </w:p>
    <w:p w:rsidR="001968DA" w:rsidRDefault="00ED280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проведения надзорных мероприятий зачастую выявляются нарушения правил охраны труда при </w:t>
      </w:r>
      <w:bookmarkStart w:id="0" w:name="_Hlk192060185"/>
      <w:r>
        <w:rPr>
          <w:rFonts w:ascii="Times New Roman" w:hAnsi="Times New Roman" w:cs="Times New Roman"/>
          <w:sz w:val="28"/>
        </w:rPr>
        <w:t>эксплуатации автомобильного транспорта.</w:t>
      </w:r>
      <w:bookmarkEnd w:id="0"/>
      <w:r w:rsidR="001968DA">
        <w:rPr>
          <w:rFonts w:ascii="Times New Roman" w:hAnsi="Times New Roman" w:cs="Times New Roman"/>
          <w:sz w:val="28"/>
        </w:rPr>
        <w:t xml:space="preserve"> </w:t>
      </w:r>
    </w:p>
    <w:p w:rsidR="001968DA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Нередко вывешенные для ремонта транспортные средства устанавливаются на случайные предметы (деревянные колодки, кирпичи, доски и т.п.) без использования специальных козелков с установленной нагрузкой.</w:t>
      </w:r>
      <w:r>
        <w:rPr>
          <w:rFonts w:ascii="Times New Roman" w:hAnsi="Times New Roman" w:cs="Times New Roman"/>
          <w:sz w:val="28"/>
        </w:rPr>
        <w:t xml:space="preserve"> </w:t>
      </w:r>
      <w:r w:rsidRPr="001968DA">
        <w:rPr>
          <w:rFonts w:ascii="Times New Roman" w:hAnsi="Times New Roman" w:cs="Times New Roman"/>
          <w:sz w:val="28"/>
        </w:rPr>
        <w:t>Многие работники фактически не могут выполнить данное требование, потому что наниматели не побеспокоились о наличии этих вспомогательных средств.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2DEA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Во многих организациях, выполняющих технические осмотры и ремонты транспортных средств, выявлены технически неисправные осмотровые канавы, не соответствующие требованиям охраны труда, не имеющие устройств, предотвращающих падение транспортных средств в них, зачастую осмотровые канавы, неэксплуатируемые более 1 рабочей смены, не перекрывались прочными деревянными настилами или мостиками.</w:t>
      </w:r>
    </w:p>
    <w:p w:rsidR="00E02633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Информируем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то о</w:t>
      </w:r>
      <w:r w:rsidR="00ED280A" w:rsidRPr="00ED280A">
        <w:rPr>
          <w:rFonts w:ascii="Times New Roman" w:hAnsi="Times New Roman" w:cs="Times New Roman"/>
          <w:sz w:val="28"/>
        </w:rPr>
        <w:t xml:space="preserve">беспечение здоровых и безопасных условий труда работающих, занятых эксплуатацией </w:t>
      </w:r>
      <w:r w:rsidR="00ED280A">
        <w:rPr>
          <w:rFonts w:ascii="Times New Roman" w:hAnsi="Times New Roman" w:cs="Times New Roman"/>
          <w:sz w:val="28"/>
        </w:rPr>
        <w:t>автомобильного</w:t>
      </w:r>
      <w:r w:rsidR="00ED280A" w:rsidRPr="00ED280A">
        <w:rPr>
          <w:rFonts w:ascii="Times New Roman" w:hAnsi="Times New Roman" w:cs="Times New Roman"/>
          <w:sz w:val="28"/>
        </w:rPr>
        <w:t xml:space="preserve"> транспорта</w:t>
      </w:r>
      <w:r>
        <w:rPr>
          <w:rFonts w:ascii="Times New Roman" w:hAnsi="Times New Roman" w:cs="Times New Roman"/>
          <w:sz w:val="28"/>
        </w:rPr>
        <w:t xml:space="preserve">, регламентируется </w:t>
      </w:r>
      <w:r w:rsidRPr="007F54C1">
        <w:rPr>
          <w:rFonts w:ascii="Times New Roman" w:hAnsi="Times New Roman" w:cs="Times New Roman"/>
          <w:b/>
          <w:bCs/>
          <w:sz w:val="28"/>
        </w:rPr>
        <w:t>Правилами по охране труда при эксплуатации автомобильного и городского электрического транспорта,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6 декабря 2022 г. N 78/104</w:t>
      </w:r>
      <w:r>
        <w:rPr>
          <w:rFonts w:ascii="Times New Roman" w:hAnsi="Times New Roman" w:cs="Times New Roman"/>
          <w:sz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), которые начали действовать с 18.03.2023.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Применять Правила должны все работодатели, осуществляющие деятельность по организации производства и труда, связанного с эксплуатацией транспортных средств (далее — транспорт, транспортные средства). При этом организационно-правовые формы и формы собственности работодателей значения не имеют. Напом</w:t>
      </w:r>
      <w:r w:rsidR="00371B6D">
        <w:rPr>
          <w:rFonts w:ascii="Times New Roman" w:hAnsi="Times New Roman" w:cs="Times New Roman"/>
          <w:sz w:val="28"/>
        </w:rPr>
        <w:t>инаем</w:t>
      </w:r>
      <w:r w:rsidRPr="001968DA">
        <w:rPr>
          <w:rFonts w:ascii="Times New Roman" w:hAnsi="Times New Roman" w:cs="Times New Roman"/>
          <w:sz w:val="28"/>
        </w:rPr>
        <w:t>, что к эксплуатации транспорта относятся следующие виды работ (</w:t>
      </w:r>
      <w:proofErr w:type="spellStart"/>
      <w:r w:rsidRPr="00603E27">
        <w:rPr>
          <w:rFonts w:ascii="Times New Roman" w:hAnsi="Times New Roman" w:cs="Times New Roman"/>
          <w:i/>
          <w:iCs/>
          <w:sz w:val="28"/>
        </w:rPr>
        <w:t>абз</w:t>
      </w:r>
      <w:proofErr w:type="spellEnd"/>
      <w:r w:rsidRPr="00603E27">
        <w:rPr>
          <w:rFonts w:ascii="Times New Roman" w:hAnsi="Times New Roman" w:cs="Times New Roman"/>
          <w:i/>
          <w:iCs/>
          <w:sz w:val="28"/>
        </w:rPr>
        <w:t>. 6 п. 2, п. 3 Правил</w:t>
      </w:r>
      <w:r w:rsidRPr="001968DA">
        <w:rPr>
          <w:rFonts w:ascii="Times New Roman" w:hAnsi="Times New Roman" w:cs="Times New Roman"/>
          <w:sz w:val="28"/>
        </w:rPr>
        <w:t>):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работа на транспорте;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техническое обслуживание и ремонт транспорта;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уборка и мойка транспорта;</w:t>
      </w:r>
    </w:p>
    <w:p w:rsid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хранение (стоянка) транспорта.</w:t>
      </w:r>
    </w:p>
    <w:p w:rsidR="00C31C31" w:rsidRPr="007F54C1" w:rsidRDefault="00C31C31" w:rsidP="00371B6D">
      <w:pPr>
        <w:ind w:firstLine="567"/>
        <w:contextualSpacing/>
        <w:jc w:val="both"/>
        <w:rPr>
          <w:rFonts w:ascii="Times New Roman" w:hAnsi="Times New Roman" w:cs="Times New Roman"/>
          <w:szCs w:val="18"/>
        </w:rPr>
      </w:pP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lastRenderedPageBreak/>
        <w:t>Правила</w:t>
      </w:r>
      <w:r>
        <w:rPr>
          <w:rFonts w:ascii="Times New Roman" w:hAnsi="Times New Roman" w:cs="Times New Roman"/>
          <w:sz w:val="28"/>
        </w:rPr>
        <w:t>ми</w:t>
      </w:r>
      <w:r w:rsidRPr="00371B6D">
        <w:rPr>
          <w:rFonts w:ascii="Times New Roman" w:hAnsi="Times New Roman" w:cs="Times New Roman"/>
          <w:sz w:val="28"/>
        </w:rPr>
        <w:t xml:space="preserve"> допускается буксировать на осмотровую канаву не только неисправный трамвайный вагон и троллейбус, но и автомобиль, автобус, электробус. Буксировка должна производиться на жесткой сцепке</w:t>
      </w:r>
      <w:r w:rsidR="007F54C1" w:rsidRPr="007F54C1">
        <w:rPr>
          <w:rFonts w:ascii="Times New Roman" w:hAnsi="Times New Roman" w:cs="Times New Roman"/>
          <w:sz w:val="28"/>
        </w:rPr>
        <w:t xml:space="preserve"> </w:t>
      </w:r>
      <w:r w:rsidR="007F54C1">
        <w:rPr>
          <w:rFonts w:ascii="Times New Roman" w:hAnsi="Times New Roman" w:cs="Times New Roman"/>
          <w:sz w:val="28"/>
        </w:rPr>
        <w:t>(</w:t>
      </w:r>
      <w:r w:rsidR="007F54C1" w:rsidRPr="00371B6D">
        <w:rPr>
          <w:rFonts w:ascii="Times New Roman" w:hAnsi="Times New Roman" w:cs="Times New Roman"/>
          <w:sz w:val="28"/>
        </w:rPr>
        <w:t>п.</w:t>
      </w:r>
      <w:r w:rsidR="00603E27">
        <w:rPr>
          <w:rFonts w:ascii="Times New Roman" w:hAnsi="Times New Roman" w:cs="Times New Roman"/>
          <w:sz w:val="28"/>
        </w:rPr>
        <w:t> </w:t>
      </w:r>
      <w:r w:rsidR="007F54C1" w:rsidRPr="00371B6D">
        <w:rPr>
          <w:rFonts w:ascii="Times New Roman" w:hAnsi="Times New Roman" w:cs="Times New Roman"/>
          <w:sz w:val="28"/>
        </w:rPr>
        <w:t>33Правил)</w:t>
      </w:r>
      <w:r w:rsidR="007F54C1">
        <w:rPr>
          <w:rFonts w:ascii="Times New Roman" w:hAnsi="Times New Roman" w:cs="Times New Roman"/>
          <w:sz w:val="28"/>
        </w:rPr>
        <w:t>.</w:t>
      </w:r>
    </w:p>
    <w:p w:rsidR="007F54C1" w:rsidRPr="007F54C1" w:rsidRDefault="007F54C1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Установлены правила, </w:t>
      </w:r>
      <w:proofErr w:type="spellStart"/>
      <w:r w:rsidRPr="00371B6D">
        <w:rPr>
          <w:rFonts w:ascii="Times New Roman" w:hAnsi="Times New Roman" w:cs="Times New Roman"/>
          <w:sz w:val="28"/>
        </w:rPr>
        <w:t>обязующие</w:t>
      </w:r>
      <w:proofErr w:type="spellEnd"/>
      <w:r w:rsidRPr="00371B6D">
        <w:rPr>
          <w:rFonts w:ascii="Times New Roman" w:hAnsi="Times New Roman" w:cs="Times New Roman"/>
          <w:sz w:val="28"/>
        </w:rPr>
        <w:t xml:space="preserve"> водителей (</w:t>
      </w:r>
      <w:r w:rsidRPr="00603E27">
        <w:rPr>
          <w:rFonts w:ascii="Times New Roman" w:hAnsi="Times New Roman" w:cs="Times New Roman"/>
          <w:i/>
          <w:iCs/>
          <w:sz w:val="28"/>
        </w:rPr>
        <w:t>п. 77, 81-85, 101 Правил</w:t>
      </w:r>
      <w:r w:rsidRPr="00371B6D">
        <w:rPr>
          <w:rFonts w:ascii="Times New Roman" w:hAnsi="Times New Roman" w:cs="Times New Roman"/>
          <w:sz w:val="28"/>
        </w:rPr>
        <w:t>):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подавать звуковые сигналы при движении транспорта задним ходом для предотвращения ДТП;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не перевозить груз, если он: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затрудняет и создает угрозу безопасности дорожного движения;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ограничивает обзорность дороги;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нарушает устойчивость автомобиля;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закрывает внешние световые приборы;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использовать лестницы транспорта или приспособления для подъема на высоту, используемые грузоотправителем (при проверке размещения, крепления и состояния груза для подъема в кузов или спуска с него);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устанавливать инвентарные приспособления фиксации кузова (упорную штангу, стопорные пальцы, фиксаторы), чтобы исключить самопроизвольное опускание кузова (в случае необходимости выполнения работ под поднятым кузовом автомобиля-самосвала, самосвального прицепа или полуприцепа);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— устанавливать в отверстие диска колеса предохранительную вилку соответствующей длины и прочности или положить колесо замочным кольцом вниз (при накачивании или </w:t>
      </w:r>
      <w:proofErr w:type="spellStart"/>
      <w:r w:rsidRPr="00371B6D">
        <w:rPr>
          <w:rFonts w:ascii="Times New Roman" w:hAnsi="Times New Roman" w:cs="Times New Roman"/>
          <w:sz w:val="28"/>
        </w:rPr>
        <w:t>подкачивании</w:t>
      </w:r>
      <w:proofErr w:type="spellEnd"/>
      <w:r w:rsidRPr="00371B6D">
        <w:rPr>
          <w:rFonts w:ascii="Times New Roman" w:hAnsi="Times New Roman" w:cs="Times New Roman"/>
          <w:sz w:val="28"/>
        </w:rPr>
        <w:t xml:space="preserve"> снятого колеса в дорожных условиях);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устанавливать домкрат на ровную поверхность, предварительно положив под него достаточных размеров и прочности подкладку (при вывешивании транспорта на грунтовой поверхности);</w:t>
      </w: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— установить противооткатные упоры под колеса со стороны уклона (при остановке на уклоне). </w:t>
      </w:r>
    </w:p>
    <w:p w:rsidR="00371B6D" w:rsidRPr="009C616C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F54C1">
        <w:rPr>
          <w:rFonts w:ascii="Times New Roman" w:hAnsi="Times New Roman" w:cs="Times New Roman"/>
          <w:b/>
          <w:bCs/>
          <w:sz w:val="28"/>
        </w:rPr>
        <w:t>Требования к помещениям для техобслуживания и ремонта</w:t>
      </w:r>
      <w:r w:rsidRPr="00371B6D">
        <w:rPr>
          <w:rFonts w:ascii="Times New Roman" w:hAnsi="Times New Roman" w:cs="Times New Roman"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603E27">
        <w:rPr>
          <w:rFonts w:ascii="Times New Roman" w:hAnsi="Times New Roman" w:cs="Times New Roman"/>
          <w:i/>
          <w:iCs/>
          <w:sz w:val="28"/>
        </w:rPr>
        <w:t>ч</w:t>
      </w:r>
      <w:proofErr w:type="gramEnd"/>
      <w:r w:rsidRPr="00603E27">
        <w:rPr>
          <w:rFonts w:ascii="Times New Roman" w:hAnsi="Times New Roman" w:cs="Times New Roman"/>
          <w:i/>
          <w:iCs/>
          <w:sz w:val="28"/>
        </w:rPr>
        <w:t>. 2, 3 п.</w:t>
      </w:r>
      <w:r w:rsidR="0079696B">
        <w:rPr>
          <w:rFonts w:ascii="Times New Roman" w:hAnsi="Times New Roman" w:cs="Times New Roman"/>
          <w:i/>
          <w:iCs/>
          <w:sz w:val="28"/>
        </w:rPr>
        <w:t> </w:t>
      </w:r>
      <w:r w:rsidRPr="00603E27">
        <w:rPr>
          <w:rFonts w:ascii="Times New Roman" w:hAnsi="Times New Roman" w:cs="Times New Roman"/>
          <w:i/>
          <w:iCs/>
          <w:sz w:val="28"/>
        </w:rPr>
        <w:t>113 Правил):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1) ворота и двери должны быть оборудованы надежными устройствами для фиксации их в закрытом и открытом положениях;</w:t>
      </w: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2) помещения должны оснащаться упорами или башмаками, устанавливаемыми под колеса, и страховочными подставками (тумбами, козелками) в соответствии с технологической потребностью.</w:t>
      </w:r>
    </w:p>
    <w:p w:rsidR="001838C6" w:rsidRPr="009C616C" w:rsidRDefault="001838C6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1838C6" w:rsidRDefault="001838C6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838C6"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ми</w:t>
      </w:r>
      <w:r w:rsidRPr="00183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определены</w:t>
      </w:r>
      <w:r w:rsidRPr="001838C6">
        <w:rPr>
          <w:rFonts w:ascii="Times New Roman" w:hAnsi="Times New Roman" w:cs="Times New Roman"/>
          <w:sz w:val="28"/>
        </w:rPr>
        <w:t xml:space="preserve"> виды работ, при выполнении которых нельзя использовать приставные лестницы: сварочные работы, работы с применением ручного электромеханического, пневматического инструмента </w:t>
      </w:r>
      <w:r w:rsidRPr="00603E27">
        <w:rPr>
          <w:rFonts w:ascii="Times New Roman" w:hAnsi="Times New Roman" w:cs="Times New Roman"/>
          <w:i/>
          <w:iCs/>
          <w:sz w:val="28"/>
        </w:rPr>
        <w:t>(п. 115 Правил)</w:t>
      </w:r>
      <w:r w:rsidR="00722ECA" w:rsidRPr="00603E27">
        <w:rPr>
          <w:rFonts w:ascii="Times New Roman" w:hAnsi="Times New Roman" w:cs="Times New Roman"/>
          <w:i/>
          <w:iCs/>
          <w:sz w:val="28"/>
        </w:rPr>
        <w:t>.</w:t>
      </w:r>
    </w:p>
    <w:p w:rsidR="007F54C1" w:rsidRDefault="007F54C1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722ECA">
        <w:rPr>
          <w:rFonts w:ascii="Times New Roman" w:hAnsi="Times New Roman" w:cs="Times New Roman"/>
          <w:sz w:val="28"/>
        </w:rPr>
        <w:t xml:space="preserve">а каждой страховочной подставке (тумбе, </w:t>
      </w:r>
      <w:proofErr w:type="spellStart"/>
      <w:r w:rsidRPr="00722ECA">
        <w:rPr>
          <w:rFonts w:ascii="Times New Roman" w:hAnsi="Times New Roman" w:cs="Times New Roman"/>
          <w:sz w:val="28"/>
        </w:rPr>
        <w:t>козелке</w:t>
      </w:r>
      <w:proofErr w:type="spellEnd"/>
      <w:r w:rsidRPr="00722ECA">
        <w:rPr>
          <w:rFonts w:ascii="Times New Roman" w:hAnsi="Times New Roman" w:cs="Times New Roman"/>
          <w:sz w:val="28"/>
        </w:rPr>
        <w:t xml:space="preserve">) должна быть указана предельно допустимая нагрузка </w:t>
      </w:r>
      <w:r w:rsidRPr="00603E27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603E27">
        <w:rPr>
          <w:rFonts w:ascii="Times New Roman" w:hAnsi="Times New Roman" w:cs="Times New Roman"/>
          <w:i/>
          <w:iCs/>
          <w:sz w:val="28"/>
        </w:rPr>
        <w:t>ч</w:t>
      </w:r>
      <w:proofErr w:type="gramEnd"/>
      <w:r w:rsidRPr="00603E27">
        <w:rPr>
          <w:rFonts w:ascii="Times New Roman" w:hAnsi="Times New Roman" w:cs="Times New Roman"/>
          <w:i/>
          <w:iCs/>
          <w:sz w:val="28"/>
        </w:rPr>
        <w:t>. 2 п. 176 Правил).</w:t>
      </w:r>
    </w:p>
    <w:p w:rsidR="00722ECA" w:rsidRPr="009C616C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722ECA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Наниматель обязан </w:t>
      </w:r>
      <w:r w:rsidRPr="00722ECA">
        <w:rPr>
          <w:rFonts w:ascii="Times New Roman" w:hAnsi="Times New Roman" w:cs="Times New Roman"/>
          <w:sz w:val="28"/>
        </w:rPr>
        <w:t>обеспеч</w:t>
      </w:r>
      <w:r>
        <w:rPr>
          <w:rFonts w:ascii="Times New Roman" w:hAnsi="Times New Roman" w:cs="Times New Roman"/>
          <w:sz w:val="28"/>
        </w:rPr>
        <w:t>ить</w:t>
      </w:r>
    </w:p>
    <w:p w:rsidR="001838C6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 xml:space="preserve"> работающих наколенниками из материала низкой теплопроводности и водопроницаемости при выполнении работ с упором на колени под транспортом, находящимся вне осмотровой канавы, подъемника, эстакады. При выполнении таких работ лежа работающих обеспечивают лежаками </w:t>
      </w:r>
      <w:r w:rsidRPr="00603E27">
        <w:rPr>
          <w:rFonts w:ascii="Times New Roman" w:hAnsi="Times New Roman" w:cs="Times New Roman"/>
          <w:i/>
          <w:iCs/>
          <w:sz w:val="28"/>
        </w:rPr>
        <w:t>(п.</w:t>
      </w:r>
      <w:r w:rsidR="009C616C" w:rsidRPr="00603E27">
        <w:rPr>
          <w:rFonts w:ascii="Times New Roman" w:hAnsi="Times New Roman" w:cs="Times New Roman"/>
          <w:i/>
          <w:iCs/>
          <w:sz w:val="28"/>
        </w:rPr>
        <w:t> </w:t>
      </w:r>
      <w:r w:rsidRPr="00603E27">
        <w:rPr>
          <w:rFonts w:ascii="Times New Roman" w:hAnsi="Times New Roman" w:cs="Times New Roman"/>
          <w:i/>
          <w:iCs/>
          <w:sz w:val="28"/>
        </w:rPr>
        <w:t xml:space="preserve"> 123 Правил).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 xml:space="preserve">В отношении осмотровых канав установлено следующее </w:t>
      </w:r>
      <w:r w:rsidRPr="00603E27">
        <w:rPr>
          <w:rFonts w:ascii="Times New Roman" w:hAnsi="Times New Roman" w:cs="Times New Roman"/>
          <w:i/>
          <w:iCs/>
          <w:sz w:val="28"/>
        </w:rPr>
        <w:t>(п. 186 Правил):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неиспользуемые более одной рабочей смены осмотровые канавы нужно перекрывать;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для перехода через осмотровую канаву следует применять переходные мостики шириной не менее 0,8 м;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осмотровые канавы и эстакады, за исключением канав, оборудованных ленточными конвейерами или специальным технологическим оборудованием (в местах его установки), должны иметь устройства, предотвращающие падение автомобиля в канаву или с эстакады во время его передвижения;</w:t>
      </w:r>
    </w:p>
    <w:p w:rsidR="001838C6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тупиковые осмотровые канавы дополнительно должны иметь стационарные упоры для колес автомобиля.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На постах накачивания шин должны быть таблички с указаниями номинального давления в шинах в зависимости от вида транспорта. Измерение давления в шинах нужно производить с помощью манометра (дозатора) для измерения давления воздуха в шинах в зависимости от номинального давления в шине. Уточнено, что при установке замочного кольца на колесо используется специальная монтажная лопатка без применения ударного действия. Также Правила</w:t>
      </w:r>
      <w:r w:rsidR="00DC7E22">
        <w:rPr>
          <w:rFonts w:ascii="Times New Roman" w:hAnsi="Times New Roman" w:cs="Times New Roman"/>
          <w:sz w:val="28"/>
        </w:rPr>
        <w:t>ми</w:t>
      </w:r>
      <w:r w:rsidRPr="00722ECA">
        <w:rPr>
          <w:rFonts w:ascii="Times New Roman" w:hAnsi="Times New Roman" w:cs="Times New Roman"/>
          <w:sz w:val="28"/>
        </w:rPr>
        <w:t xml:space="preserve"> установ</w:t>
      </w:r>
      <w:r w:rsidR="00DC7E22">
        <w:rPr>
          <w:rFonts w:ascii="Times New Roman" w:hAnsi="Times New Roman" w:cs="Times New Roman"/>
          <w:sz w:val="28"/>
        </w:rPr>
        <w:t>лен</w:t>
      </w:r>
      <w:r w:rsidRPr="00722ECA">
        <w:rPr>
          <w:rFonts w:ascii="Times New Roman" w:hAnsi="Times New Roman" w:cs="Times New Roman"/>
          <w:sz w:val="28"/>
        </w:rPr>
        <w:t xml:space="preserve"> запрет на допуск к эксплуатации обода, у которого нет хотя бы одной гайки </w:t>
      </w:r>
      <w:r w:rsidRPr="00603E27">
        <w:rPr>
          <w:rFonts w:ascii="Times New Roman" w:hAnsi="Times New Roman" w:cs="Times New Roman"/>
          <w:i/>
          <w:iCs/>
          <w:sz w:val="28"/>
        </w:rPr>
        <w:t xml:space="preserve">(п. 197, 204, </w:t>
      </w:r>
      <w:proofErr w:type="spellStart"/>
      <w:r w:rsidRPr="00603E27">
        <w:rPr>
          <w:rFonts w:ascii="Times New Roman" w:hAnsi="Times New Roman" w:cs="Times New Roman"/>
          <w:i/>
          <w:iCs/>
          <w:sz w:val="28"/>
        </w:rPr>
        <w:t>абз</w:t>
      </w:r>
      <w:proofErr w:type="spellEnd"/>
      <w:r w:rsidRPr="00603E27">
        <w:rPr>
          <w:rFonts w:ascii="Times New Roman" w:hAnsi="Times New Roman" w:cs="Times New Roman"/>
          <w:i/>
          <w:iCs/>
          <w:sz w:val="28"/>
        </w:rPr>
        <w:t>. 11 п. 207 Правил</w:t>
      </w:r>
      <w:r w:rsidR="00DC7E22" w:rsidRPr="00603E27">
        <w:rPr>
          <w:rFonts w:ascii="Times New Roman" w:hAnsi="Times New Roman" w:cs="Times New Roman"/>
          <w:i/>
          <w:iCs/>
          <w:sz w:val="28"/>
        </w:rPr>
        <w:t>).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DC7E22" w:rsidRDefault="00DC7E22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C7E22">
        <w:rPr>
          <w:rFonts w:ascii="Times New Roman" w:hAnsi="Times New Roman" w:cs="Times New Roman"/>
          <w:sz w:val="28"/>
        </w:rPr>
        <w:t xml:space="preserve">ранспорт, требующий ремонта, нужно хранить отдельно от исправного транспорта. Под колеса транспорта, подлежащего ремонту или списанию, следует устанавливать противооткатные упоры </w:t>
      </w:r>
      <w:r w:rsidRPr="00603E27">
        <w:rPr>
          <w:rFonts w:ascii="Times New Roman" w:hAnsi="Times New Roman" w:cs="Times New Roman"/>
          <w:i/>
          <w:iCs/>
          <w:sz w:val="28"/>
        </w:rPr>
        <w:t>(п. 238,</w:t>
      </w:r>
      <w:r w:rsidR="009C616C" w:rsidRPr="00603E27">
        <w:rPr>
          <w:rFonts w:ascii="Times New Roman" w:hAnsi="Times New Roman" w:cs="Times New Roman"/>
          <w:i/>
          <w:iCs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239 Правил).</w:t>
      </w:r>
    </w:p>
    <w:p w:rsidR="007F54C1" w:rsidRDefault="007F54C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 xml:space="preserve">Установлен </w:t>
      </w:r>
      <w:r w:rsidRPr="007F54C1">
        <w:rPr>
          <w:rFonts w:ascii="Times New Roman" w:hAnsi="Times New Roman" w:cs="Times New Roman"/>
          <w:b/>
          <w:bCs/>
          <w:i/>
          <w:iCs/>
          <w:sz w:val="28"/>
        </w:rPr>
        <w:t>перечень действий, которые нельзя совершать при хранении автомобильного транспорта</w:t>
      </w:r>
      <w:r w:rsidR="00C31C31" w:rsidRPr="007F54C1">
        <w:rPr>
          <w:rFonts w:ascii="Times New Roman" w:hAnsi="Times New Roman" w:cs="Times New Roman"/>
          <w:b/>
          <w:bCs/>
          <w:i/>
          <w:iCs/>
          <w:sz w:val="28"/>
        </w:rPr>
        <w:t xml:space="preserve"> на площадках</w:t>
      </w:r>
      <w:r w:rsidRPr="00DC7E22">
        <w:rPr>
          <w:rFonts w:ascii="Times New Roman" w:hAnsi="Times New Roman" w:cs="Times New Roman"/>
          <w:sz w:val="28"/>
        </w:rPr>
        <w:t xml:space="preserve">. Так, не допускается </w:t>
      </w:r>
      <w:r w:rsidRPr="00603E27">
        <w:rPr>
          <w:rFonts w:ascii="Times New Roman" w:hAnsi="Times New Roman" w:cs="Times New Roman"/>
          <w:i/>
          <w:iCs/>
          <w:sz w:val="28"/>
        </w:rPr>
        <w:t>(п. 240 Правил)</w:t>
      </w:r>
      <w:r w:rsidRPr="00DC7E22">
        <w:rPr>
          <w:rFonts w:ascii="Times New Roman" w:hAnsi="Times New Roman" w:cs="Times New Roman"/>
          <w:sz w:val="28"/>
        </w:rPr>
        <w:t>: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lastRenderedPageBreak/>
        <w:t>1) устанавливать транспорт в количестве, превышающем план расстановки автомобильного транспорта, уменьшать установленное расстояние между автомобильным транспортом</w:t>
      </w:r>
      <w:r w:rsidR="009C616C">
        <w:rPr>
          <w:rFonts w:ascii="Times New Roman" w:hAnsi="Times New Roman" w:cs="Times New Roman"/>
          <w:sz w:val="28"/>
        </w:rPr>
        <w:t>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2) загромождать въездные ворота огороженных площадок, проезды и проходы;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3) производить ремонтные работы на транспорте, за исключением мелких технических неисправностей (неполадок);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4) оставлять транспорт с открытыми горловинами топливных баков, а также при обнаружении у них утечки топлива и масла;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5) заправлять автомобильный транспорт топливом и сливать топливо из них;</w:t>
      </w:r>
    </w:p>
    <w:p w:rsid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6) подзаряжать аккумуляторы транспорта.</w:t>
      </w:r>
    </w:p>
    <w:p w:rsidR="007F54C1" w:rsidRDefault="00C31C31" w:rsidP="00C01377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01377" w:rsidRDefault="00C01377" w:rsidP="00C01377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01377" w:rsidRDefault="00C31C31" w:rsidP="00C01377">
      <w:pPr>
        <w:tabs>
          <w:tab w:val="left" w:pos="3402"/>
          <w:tab w:val="left" w:pos="567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603E27">
        <w:rPr>
          <w:rFonts w:ascii="Times New Roman" w:hAnsi="Times New Roman" w:cs="Times New Roman"/>
          <w:b/>
          <w:bCs/>
          <w:i/>
          <w:iCs/>
          <w:sz w:val="28"/>
        </w:rPr>
        <w:t xml:space="preserve">Полоцкий межрайонный отдел </w:t>
      </w:r>
    </w:p>
    <w:p w:rsidR="00C31C31" w:rsidRPr="00603E27" w:rsidRDefault="00C31C31" w:rsidP="00C01377">
      <w:pPr>
        <w:tabs>
          <w:tab w:val="left" w:pos="3402"/>
          <w:tab w:val="left" w:pos="567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603E27">
        <w:rPr>
          <w:rFonts w:ascii="Times New Roman" w:hAnsi="Times New Roman" w:cs="Times New Roman"/>
          <w:b/>
          <w:bCs/>
          <w:i/>
          <w:iCs/>
          <w:sz w:val="28"/>
        </w:rPr>
        <w:t>Департамента</w:t>
      </w:r>
      <w:r w:rsidR="00C01377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603E27">
        <w:rPr>
          <w:rFonts w:ascii="Times New Roman" w:hAnsi="Times New Roman" w:cs="Times New Roman"/>
          <w:b/>
          <w:bCs/>
          <w:i/>
          <w:iCs/>
          <w:sz w:val="28"/>
        </w:rPr>
        <w:t>государственной инспекции труда</w:t>
      </w:r>
    </w:p>
    <w:p w:rsidR="00D97E39" w:rsidRDefault="00D97E39" w:rsidP="00C01377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D97E39" w:rsidSect="00FA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2E9"/>
    <w:rsid w:val="000A48A5"/>
    <w:rsid w:val="00123E62"/>
    <w:rsid w:val="00181B8D"/>
    <w:rsid w:val="001838C6"/>
    <w:rsid w:val="001968DA"/>
    <w:rsid w:val="002D43D9"/>
    <w:rsid w:val="003022E3"/>
    <w:rsid w:val="0034598A"/>
    <w:rsid w:val="00371B6D"/>
    <w:rsid w:val="003C15E5"/>
    <w:rsid w:val="004C2110"/>
    <w:rsid w:val="00603E27"/>
    <w:rsid w:val="00613419"/>
    <w:rsid w:val="00721010"/>
    <w:rsid w:val="00722ECA"/>
    <w:rsid w:val="0079696B"/>
    <w:rsid w:val="007F2DEA"/>
    <w:rsid w:val="007F54C1"/>
    <w:rsid w:val="00983CB7"/>
    <w:rsid w:val="009C4772"/>
    <w:rsid w:val="009C616C"/>
    <w:rsid w:val="00A34445"/>
    <w:rsid w:val="00A72660"/>
    <w:rsid w:val="00AB2E74"/>
    <w:rsid w:val="00B762E9"/>
    <w:rsid w:val="00B8640B"/>
    <w:rsid w:val="00C01377"/>
    <w:rsid w:val="00C31C31"/>
    <w:rsid w:val="00C77359"/>
    <w:rsid w:val="00D55C08"/>
    <w:rsid w:val="00D71E69"/>
    <w:rsid w:val="00D74FC1"/>
    <w:rsid w:val="00D97E39"/>
    <w:rsid w:val="00DC7E22"/>
    <w:rsid w:val="00DD6976"/>
    <w:rsid w:val="00E02633"/>
    <w:rsid w:val="00E271ED"/>
    <w:rsid w:val="00E60996"/>
    <w:rsid w:val="00ED280A"/>
    <w:rsid w:val="00F448BD"/>
    <w:rsid w:val="00FA149E"/>
    <w:rsid w:val="00FA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Замнач</dc:creator>
  <cp:keywords/>
  <dc:description/>
  <cp:lastModifiedBy>Пользователь</cp:lastModifiedBy>
  <cp:revision>5</cp:revision>
  <dcterms:created xsi:type="dcterms:W3CDTF">2025-03-05T06:56:00Z</dcterms:created>
  <dcterms:modified xsi:type="dcterms:W3CDTF">2025-03-06T07:40:00Z</dcterms:modified>
</cp:coreProperties>
</file>