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17.02.2025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4 июня 2001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834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Правил содержания домашних собак, кошек, а также отлова безнадзорных животных в населенных пунктах Республики Беларусь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 ноября 2006 г. № 1448 (Национальный реестр правовых актов Республики Беларусь, 2006 г., № 185, 5/24147)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мая 2013 г. № 356 (Национальный правовой Интернет-портал Республики Беларусь, 29.05.2013, 5/37295)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27 февраля 2023 г. № 155 (Национальный правовой Интернет-портал Республики Беларусь, 10.03.2023, 5/51433)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августа 2024 г. № 619 (Национальный правовой Интернет-портал Республики Беларусь, 31.08.2024, 5/53840)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упорядочения содержания домашних собак, кошек, отлова безнадзорных животных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Правила содержания домашних собак, кошек, а также отлова безнадзорных животных в населенных пунктах Республики Беларусь (прилагаются).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трехмесячный срок: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Министерству жилищно-коммунального хозяйства разработать и утвердить единую форму регистрационного удостоверения и жетона, выдаваемых при регистрации собак, кошек;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Министерству сельского хозяйства и продовольствия утвердить перечень потенциально опасных пород собак, разработать порядок их разведения, содержания и ввоза в республику, а также обучения владельцев собак.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Рекомендовать облисполкомам и Минскому горисполкому включать в сбор с владельцев собак компенсацию затрат по их ветеринарному обслуживанию, строительству и содержанию площадок для выгула, потреблению коммунальных услуг (вода, газ), одновременно предусмотрев льготы и освобождение от указанных сборов для отдельных категорий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Признать утратившим силу постановление Совета Министров Белорусской ССР от 13 мая 1980 г. № 199 «О мерах по усилению борьбы с заболеванием бешенством и упорядочению содержания собак, кошек и других хищных животных в населенных пунктах» (СЗ БССР, 1980 г., № 16, ст. 370).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В.Ермошин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04.06.2001 № 834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ПРАВИЛА</w:t>
      </w:r>
      <w:br/>
      <w:r>
        <w:rPr>
          <w:sz w:val="24"/>
          <w:szCs w:val="24"/>
          <w:b/>
          <w:bCs/>
        </w:rPr>
        <w:t xml:space="preserve">содержания домашних собак, кошек, а также отлова безнадзорных животных в населенных пунктах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Настоящие Правила устанавливают требования по содержанию домашних собак, кошек, их регистрации, а также отлову безнадзорных животных в населенных пунктах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Владельцы собак, кошек обязаны строго выполнять санитарно-ветеринарные нормы и правила их содержания, обеспечивать безопасность людей, не допускать загрязнения этими животными общедоступных мест.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 соблюдении указанных в пункте 2 настоящих Правил требований разрешается содержать: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собак, кошек в занимаемой одной семьей отдельной квартире, но не более двух животных в отдельной квартире многоквартирного жилого дома. В квартире, где проживает несколько нанимателей (собственников), не более одного животного на семью нанимателя (собственника) при согласии всех совершеннолетних граждан, проживающих в квартире;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собак, кошек в зооуголках, «живых» уголках школ, детских дошкольных и внешкольных учреждений, оздоровительных и санаторно-курортных учреждений, станций юннатов и экологических станций и т.п.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Владельцы собак, кошек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4.1. соблюдать требования настоящих Правил, а также технических нормативных правовых актов по профилактике бешенства;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4.2. в трехдневный срок ставить в известность сельский, поселковый, районный, городской (городов областного и районного подчинения) исполнительный комитет, местную администрацию района в городе, а также ветеринарное учреждение по месту постоянного проживания о приобретении, продаже, гибели, пропаже, перемене места жительства или сдаче собаки, кошки;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4.3. доставлять домашних собак, кошек в ветеринарные учреждения для обследования и прививок против бешенства согласно требованиям действующего ветеринарного законодательства;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4.4. выводить в случае надобности собак из квартир или иных изолированных помещений, а также с изолированных территорий в места общего пользования на коротком поводке и в наморднике, за исключением щенков в возрасте до трех месяцев и декоративных собак ростом до 25 сантиметров в холке, которых можно выводить на поводке без намордника;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4.5. производить выгул собак в местах, отведенных для этих целей местными исполнительными и распорядительными органами;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4.6. своевременно вносить установленные для владельцев собак сборы.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Владельцам собак, кошек запрещается: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5.1. 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рынки, а также на животноводческие фермы*;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5.2. выгуливать собак на придомовых территориях;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5.3. содержать незарегистрированных животных.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*Это требование не распространяется на собак-поводырей.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Запрещается несовершеннолетним выгуливать собак потенциально опасных пород.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Контроль за соблюдением правил содержания собак, кошек осуществляется местными исполнительными и распорядительными органами.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нарушение правил содержания собак, кошек граждане, а также должностные лица несут ответственность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Регистрация собак, кошек с выдачей регистрационного удостоверения и жетона осуществляется сельским, поселковым, районным, городским (городов областного и районного подчинения) исполнительным комитетом, местной администрацией района в городе.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Собаки, кошки подлежат регистрации в течение трех дней со дня приобретения.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Щенки и котята должны быть зарегистрированы в возрасте от 3 до 3,5 месяца.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Регистрация собак потенциально опасных пород производится только при наличии у владельца справки о прохождении соответствующего обучения.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При регистрации собак, кошек их владельцам выдается регистрационное удостоверение и жетон установленного образца, который должен быть постоянно прикреплен к ошейнику животного.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Сельские, поселковые, районные, городские (городов областного и районного подчинения) исполнительные комитеты, местные администрации района в городе, осуществляющие регистрацию собак, кошек, обязаны ознакомить под роспись их владельцев с настоящими Правилами, а также санитарными и ветеринарными правилами.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Контроль за своевременной регистрацией собак, кошек, принадлежащих гражданам, осуществляется сельским, поселковым, районным, городским (городов областного и районного подчинения) исполнительным комитетом, местной администрацией района в городе.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За нарушение порядка регистрации собак, кошек граждане, а также должностные лица несут ответственность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Безнадзорные собаки, кошки в населенных пунктах (в том числе с ошейниками, жетонами и в намордниках) подлежат отлову.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Отлов собак, кошек в населенных пунктах производится в целях предотвращения заболеваний людей и животных бешенством, иными инфекционными и паразитарными заболеваниями, а также предупреждения контакта безнадзорных животных с людьми и животными.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Отловом собак, кошек в населенных пунктах занимаются определенные местными исполнительными и распорядительными органами организации, в которых создаются бригады из проинструктированных работников.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Мероприятия по отлову собак, кошек проводятся по графикам, согласованным с местными исполнительными и распорядительными органами, и по заявкам организаций, осуществляющих эксплуатацию жилищного фонда и (или) предоставляющих жилищно-коммунальные услуги, и других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Основанием для подачи заявок является наличие безнадзорных животных на обслуживаемой территории, а также обращения граждан и поступившие предложения санитарно-эпидемиологической или ветеринарной служб о необходимости проведения отлова животных.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исключительных случаях по решению местных исполнительных и распорядительных органов допускается отстрел безнадзорных животных.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Отловленные собаки, кошки, имеющие регистрационные жетоны, содержатся в течение пяти суток в пунктах временного содержания животных, о чем ставится в известность владелец животного.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Собаки, кошки в течение пяти дней возвращаются владельцам (кроме животных больных или подозрительных на заболевание бешенством, а также контакт с которыми повлек обращение за антирабической помощью) при подтверждении ими своих прав и после оплаты полной стоимости затрат на содержание животных.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Учет принятых и отловленных собак, кошек производится организациями, занимающимися отловом безнадзорных животных. Дальнейшее использование таких животных осуществляется в порядке, определяемом соответствующим местным исполнительным и распорядительным органом.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Захоронение трупов животных производится в порядке, определенном техническими нормативными правовыми актами, в местах, предназначенных для этих целей.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Организации, осуществляющие эксплуатацию жилищного фонда и (или) предоставляющие жилищно-коммунальные услуги, ветеринарные и санитарные службы проводят анализ результатов мероприятий по отлову безнадзорных собак, кошек и при необходимости вносят предложения об отлове животных в соответствующие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2025-02-17T11:20:49+03:00</dcterms:created>
  <dcterms:modified xsi:type="dcterms:W3CDTF">2025-02-17T11:20:49+03:00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