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0D" w:rsidRDefault="0029550D" w:rsidP="0029550D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29550D" w:rsidRDefault="0029550D" w:rsidP="0029550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АКТУАЛЬНЫЕ ВОПРОСЫ ЗАКОНОДАТЕЛЬСТВА О ТРУДЕ</w:t>
      </w:r>
    </w:p>
    <w:p w:rsidR="0029550D" w:rsidRDefault="0029550D" w:rsidP="0029550D">
      <w:pPr>
        <w:jc w:val="both"/>
        <w:rPr>
          <w:b/>
          <w:sz w:val="30"/>
          <w:szCs w:val="30"/>
        </w:rPr>
      </w:pPr>
    </w:p>
    <w:p w:rsidR="0029550D" w:rsidRDefault="0029550D" w:rsidP="0029550D">
      <w:pPr>
        <w:jc w:val="both"/>
        <w:rPr>
          <w:b/>
          <w:sz w:val="30"/>
          <w:szCs w:val="30"/>
        </w:rPr>
      </w:pPr>
    </w:p>
    <w:p w:rsidR="0029550D" w:rsidRPr="006965F4" w:rsidRDefault="0029550D" w:rsidP="0029550D">
      <w:pPr>
        <w:jc w:val="both"/>
        <w:rPr>
          <w:b/>
          <w:sz w:val="30"/>
          <w:szCs w:val="30"/>
        </w:rPr>
      </w:pPr>
      <w:r w:rsidRPr="006965F4">
        <w:rPr>
          <w:b/>
          <w:sz w:val="30"/>
          <w:szCs w:val="30"/>
        </w:rPr>
        <w:t xml:space="preserve">О продлении контрактов с работниками </w:t>
      </w:r>
      <w:proofErr w:type="spellStart"/>
      <w:r w:rsidRPr="006965F4">
        <w:rPr>
          <w:b/>
          <w:sz w:val="30"/>
          <w:szCs w:val="30"/>
        </w:rPr>
        <w:t>предпенсионного</w:t>
      </w:r>
      <w:proofErr w:type="spellEnd"/>
      <w:r w:rsidRPr="006965F4">
        <w:rPr>
          <w:b/>
          <w:sz w:val="30"/>
          <w:szCs w:val="30"/>
        </w:rPr>
        <w:t xml:space="preserve"> </w:t>
      </w:r>
      <w:proofErr w:type="spellStart"/>
      <w:r w:rsidRPr="006965F4">
        <w:rPr>
          <w:b/>
          <w:sz w:val="30"/>
          <w:szCs w:val="30"/>
        </w:rPr>
        <w:t>возвраста</w:t>
      </w:r>
      <w:proofErr w:type="spellEnd"/>
    </w:p>
    <w:p w:rsidR="0029550D" w:rsidRPr="00E1463E" w:rsidRDefault="0029550D" w:rsidP="0029550D">
      <w:pPr>
        <w:jc w:val="both"/>
        <w:rPr>
          <w:sz w:val="30"/>
          <w:szCs w:val="30"/>
        </w:rPr>
      </w:pPr>
    </w:p>
    <w:p w:rsidR="0029550D" w:rsidRPr="00A733D3" w:rsidRDefault="0029550D" w:rsidP="0029550D">
      <w:pPr>
        <w:jc w:val="both"/>
        <w:rPr>
          <w:sz w:val="30"/>
          <w:szCs w:val="30"/>
        </w:rPr>
      </w:pPr>
      <w:r w:rsidRPr="00053730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      </w:t>
      </w:r>
      <w:r>
        <w:rPr>
          <w:sz w:val="30"/>
          <w:szCs w:val="30"/>
        </w:rPr>
        <w:t>Вопрос</w:t>
      </w:r>
      <w:proofErr w:type="gramStart"/>
      <w:r>
        <w:rPr>
          <w:sz w:val="30"/>
          <w:szCs w:val="30"/>
        </w:rPr>
        <w:t xml:space="preserve"> :</w:t>
      </w:r>
      <w:proofErr w:type="gramEnd"/>
      <w:r>
        <w:rPr>
          <w:sz w:val="30"/>
          <w:szCs w:val="30"/>
        </w:rPr>
        <w:t xml:space="preserve">  Обязан </w:t>
      </w:r>
      <w:r w:rsidRPr="00A733D3">
        <w:rPr>
          <w:sz w:val="30"/>
          <w:szCs w:val="30"/>
        </w:rPr>
        <w:t xml:space="preserve">ли наниматель продлить контракт по истечении его срока </w:t>
      </w:r>
      <w:r w:rsidRPr="00282E0F">
        <w:rPr>
          <w:sz w:val="30"/>
          <w:szCs w:val="30"/>
        </w:rPr>
        <w:t>10 августа 2024 года с работником, которому в мае 2024 года исполнился 61 год, учитывая, что за невыполнение трудовых обязанностей в июне 2024 года дисциплинарное взыскание к нему не применялось, а только произведено лишени</w:t>
      </w:r>
      <w:r w:rsidRPr="00A733D3">
        <w:rPr>
          <w:sz w:val="30"/>
          <w:szCs w:val="30"/>
        </w:rPr>
        <w:t>е премии?</w:t>
      </w:r>
    </w:p>
    <w:p w:rsidR="0029550D" w:rsidRPr="0028366B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9550D" w:rsidRPr="00A2000E" w:rsidRDefault="0029550D" w:rsidP="0029550D">
      <w:pPr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 xml:space="preserve">В соответствии с </w:t>
      </w:r>
      <w:r w:rsidRPr="00A2000E">
        <w:rPr>
          <w:rStyle w:val="word-wrapper"/>
          <w:color w:val="242424"/>
          <w:sz w:val="30"/>
          <w:szCs w:val="30"/>
        </w:rPr>
        <w:t>п.3 ч.3 ст.261</w:t>
      </w:r>
      <w:r w:rsidRPr="00A2000E">
        <w:rPr>
          <w:rStyle w:val="word-wrapper"/>
          <w:color w:val="242424"/>
          <w:sz w:val="30"/>
          <w:szCs w:val="30"/>
          <w:vertAlign w:val="superscript"/>
        </w:rPr>
        <w:t>5</w:t>
      </w:r>
      <w:r w:rsidRPr="00A2000E">
        <w:rPr>
          <w:rStyle w:val="word-wrapper"/>
          <w:color w:val="242424"/>
          <w:sz w:val="30"/>
          <w:szCs w:val="30"/>
        </w:rPr>
        <w:t xml:space="preserve"> Трудового кодекса Республики Беларусь</w:t>
      </w:r>
      <w:r>
        <w:rPr>
          <w:rStyle w:val="word-wrapper"/>
          <w:color w:val="242424"/>
          <w:sz w:val="30"/>
          <w:szCs w:val="30"/>
        </w:rPr>
        <w:t xml:space="preserve"> п</w:t>
      </w:r>
      <w:r w:rsidRPr="0028366B">
        <w:rPr>
          <w:rStyle w:val="word-wrapper"/>
          <w:color w:val="242424"/>
          <w:sz w:val="30"/>
          <w:szCs w:val="30"/>
        </w:rPr>
        <w:t>ри истечении срока действия контракта с работником, добросовестно работающим и не допускающим нарушений производственно-технологической, исполнительской и трудовой дисциплины, которому до достижения общеустановленного пенсионного возраста остается не более двух лет, наниматель с согласия работника обязан продлить срок действия контракта либо заключить новый контракт не менее чем до достижения</w:t>
      </w:r>
      <w:proofErr w:type="gramEnd"/>
      <w:r w:rsidRPr="0028366B">
        <w:rPr>
          <w:rStyle w:val="word-wrapper"/>
          <w:color w:val="242424"/>
          <w:sz w:val="30"/>
          <w:szCs w:val="30"/>
        </w:rPr>
        <w:t xml:space="preserve"> указанного </w:t>
      </w:r>
      <w:r w:rsidRPr="00A2000E">
        <w:rPr>
          <w:rStyle w:val="word-wrapper"/>
          <w:color w:val="242424"/>
          <w:sz w:val="30"/>
          <w:szCs w:val="30"/>
        </w:rPr>
        <w:t>возраста</w:t>
      </w:r>
      <w:r>
        <w:rPr>
          <w:rStyle w:val="word-wrapper"/>
          <w:color w:val="242424"/>
          <w:sz w:val="30"/>
          <w:szCs w:val="30"/>
        </w:rPr>
        <w:t>.</w:t>
      </w:r>
      <w:r w:rsidRPr="00A2000E">
        <w:rPr>
          <w:rStyle w:val="word-wrapper"/>
          <w:color w:val="242424"/>
          <w:sz w:val="30"/>
          <w:szCs w:val="30"/>
        </w:rPr>
        <w:t xml:space="preserve"> </w:t>
      </w:r>
    </w:p>
    <w:p w:rsidR="0029550D" w:rsidRPr="0028366B" w:rsidRDefault="0029550D" w:rsidP="0029550D">
      <w:pPr>
        <w:jc w:val="both"/>
        <w:textAlignment w:val="baseline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       </w:t>
      </w:r>
      <w:r w:rsidRPr="0028366B">
        <w:rPr>
          <w:rStyle w:val="word-wrapper"/>
          <w:color w:val="242424"/>
          <w:sz w:val="30"/>
          <w:szCs w:val="30"/>
        </w:rPr>
        <w:t>Соблюдение данной гарантии является обязательной для нанимателя, независимо от его желания продолжить или прекратить трудовые отношения с указанными категориями работников.</w:t>
      </w:r>
    </w:p>
    <w:p w:rsidR="0029550D" w:rsidRPr="0028366B" w:rsidRDefault="0029550D" w:rsidP="0029550D">
      <w:pPr>
        <w:pStyle w:val="il-text-alignjustify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  </w:t>
      </w:r>
      <w:proofErr w:type="gramStart"/>
      <w:r w:rsidRPr="0028366B">
        <w:rPr>
          <w:rStyle w:val="word-wrapper"/>
          <w:color w:val="242424"/>
          <w:sz w:val="30"/>
          <w:szCs w:val="30"/>
          <w:lang w:val="ru-RU"/>
        </w:rPr>
        <w:t>К таким работникам, в частности, могут быть отнесены работники, не имеющие не снятого или не погашенного в установленном порядке дисциплинарного взыскания и не подвергавшиеся другим мерам, предусмотренным частью четвертой статьи 198</w:t>
      </w:r>
      <w:r w:rsidRPr="0028366B">
        <w:rPr>
          <w:rStyle w:val="word-wrapper"/>
          <w:sz w:val="30"/>
          <w:szCs w:val="30"/>
          <w:lang w:val="ru-RU"/>
        </w:rPr>
        <w:t> </w:t>
      </w:r>
      <w:r w:rsidRPr="0028366B">
        <w:rPr>
          <w:rStyle w:val="word-wrapper"/>
          <w:color w:val="242424"/>
          <w:sz w:val="30"/>
          <w:szCs w:val="30"/>
          <w:lang w:val="ru-RU"/>
        </w:rPr>
        <w:t>Трудового кодекса Республики Беларусь (например, лишение премий, изменение времени предоставления трудового отпуска), выполняющие трудовые обязанности в соответствии с предъявляемыми к данной работе требованиями, соблюдающие должностные инструкции, а также не</w:t>
      </w:r>
      <w:proofErr w:type="gramEnd"/>
      <w:r w:rsidRPr="0028366B">
        <w:rPr>
          <w:rStyle w:val="word-wrapper"/>
          <w:color w:val="242424"/>
          <w:sz w:val="30"/>
          <w:szCs w:val="30"/>
          <w:lang w:val="ru-RU"/>
        </w:rPr>
        <w:t xml:space="preserve"> допускающие действий, препятствующих другим работникам выполнять их трудовые обязанности</w:t>
      </w:r>
      <w:r w:rsidRPr="00A733D3">
        <w:rPr>
          <w:rStyle w:val="word-wrapper"/>
          <w:color w:val="242424"/>
          <w:sz w:val="30"/>
          <w:szCs w:val="30"/>
          <w:lang w:val="ru-RU"/>
        </w:rPr>
        <w:t xml:space="preserve"> </w:t>
      </w:r>
      <w:r>
        <w:rPr>
          <w:rStyle w:val="word-wrapper"/>
          <w:color w:val="242424"/>
          <w:sz w:val="30"/>
          <w:szCs w:val="30"/>
          <w:lang w:val="ru-RU"/>
        </w:rPr>
        <w:t xml:space="preserve">(п.9 Постановления Пленума Верховного Суда </w:t>
      </w:r>
      <w:r w:rsidRPr="00911BD9">
        <w:rPr>
          <w:rStyle w:val="word-wrapper"/>
          <w:color w:val="242424"/>
          <w:sz w:val="30"/>
          <w:szCs w:val="30"/>
          <w:lang w:val="ru-RU"/>
        </w:rPr>
        <w:t>Р</w:t>
      </w:r>
      <w:r>
        <w:rPr>
          <w:rStyle w:val="word-wrapper"/>
          <w:color w:val="242424"/>
          <w:sz w:val="30"/>
          <w:szCs w:val="30"/>
          <w:lang w:val="ru-RU"/>
        </w:rPr>
        <w:t xml:space="preserve">еспублики Беларусь от </w:t>
      </w:r>
      <w:r w:rsidRPr="00911BD9">
        <w:rPr>
          <w:rStyle w:val="word-wrapper"/>
          <w:color w:val="242424"/>
          <w:sz w:val="30"/>
          <w:szCs w:val="30"/>
          <w:lang w:val="ru-RU"/>
        </w:rPr>
        <w:t>21</w:t>
      </w:r>
      <w:r>
        <w:rPr>
          <w:rStyle w:val="word-wrapper"/>
          <w:color w:val="242424"/>
          <w:sz w:val="30"/>
          <w:szCs w:val="30"/>
          <w:lang w:val="ru-RU"/>
        </w:rPr>
        <w:t>.12.2023 №</w:t>
      </w:r>
      <w:r w:rsidRPr="00911BD9">
        <w:rPr>
          <w:rStyle w:val="word-wrapper"/>
          <w:color w:val="242424"/>
          <w:sz w:val="30"/>
          <w:szCs w:val="30"/>
          <w:lang w:val="ru-RU"/>
        </w:rPr>
        <w:t>9</w:t>
      </w:r>
      <w:r>
        <w:rPr>
          <w:rStyle w:val="word-wrapper"/>
          <w:color w:val="242424"/>
          <w:sz w:val="30"/>
          <w:szCs w:val="30"/>
          <w:lang w:val="ru-RU"/>
        </w:rPr>
        <w:t xml:space="preserve"> «О применении судами законодательства при рассмотрении гражданских дел о прекращении трудовых договоров»)</w:t>
      </w:r>
      <w:r w:rsidRPr="0028366B">
        <w:rPr>
          <w:rStyle w:val="word-wrapper"/>
          <w:color w:val="242424"/>
          <w:sz w:val="30"/>
          <w:szCs w:val="30"/>
          <w:lang w:val="ru-RU"/>
        </w:rPr>
        <w:t>.</w:t>
      </w:r>
    </w:p>
    <w:p w:rsidR="0029550D" w:rsidRDefault="0029550D" w:rsidP="0029550D">
      <w:pPr>
        <w:pStyle w:val="il-text-alignjustify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  </w:t>
      </w:r>
      <w:proofErr w:type="gramStart"/>
      <w:r w:rsidRPr="0028366B">
        <w:rPr>
          <w:rStyle w:val="word-wrapper"/>
          <w:color w:val="242424"/>
          <w:sz w:val="30"/>
          <w:szCs w:val="30"/>
          <w:lang w:val="ru-RU"/>
        </w:rPr>
        <w:t xml:space="preserve">В свою очередь, не только не снятое или не погашенное дисциплинарное взыскание, но и лишение премии работника </w:t>
      </w:r>
      <w:proofErr w:type="spellStart"/>
      <w:r w:rsidRPr="0028366B">
        <w:rPr>
          <w:rStyle w:val="word-wrapper"/>
          <w:color w:val="242424"/>
          <w:sz w:val="30"/>
          <w:szCs w:val="30"/>
          <w:lang w:val="ru-RU"/>
        </w:rPr>
        <w:t>предпенсионного</w:t>
      </w:r>
      <w:proofErr w:type="spellEnd"/>
      <w:r w:rsidRPr="0028366B">
        <w:rPr>
          <w:rStyle w:val="word-wrapper"/>
          <w:color w:val="242424"/>
          <w:sz w:val="30"/>
          <w:szCs w:val="30"/>
          <w:lang w:val="ru-RU"/>
        </w:rPr>
        <w:t xml:space="preserve"> возраста </w:t>
      </w:r>
      <w:r w:rsidRPr="00A2000E">
        <w:rPr>
          <w:rStyle w:val="word-wrapper"/>
          <w:color w:val="242424"/>
          <w:sz w:val="30"/>
          <w:szCs w:val="30"/>
          <w:lang w:val="ru-RU"/>
        </w:rPr>
        <w:t>(мужчины – 61 год, женщины – 56 лет)</w:t>
      </w:r>
      <w:r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28366B">
        <w:rPr>
          <w:rStyle w:val="word-wrapper"/>
          <w:color w:val="242424"/>
          <w:sz w:val="30"/>
          <w:szCs w:val="30"/>
          <w:lang w:val="ru-RU"/>
        </w:rPr>
        <w:t xml:space="preserve">за невыполнение трудовых обязанностей может повлечь для него </w:t>
      </w:r>
      <w:r w:rsidRPr="0028366B">
        <w:rPr>
          <w:rStyle w:val="word-wrapper"/>
          <w:color w:val="242424"/>
          <w:sz w:val="30"/>
          <w:szCs w:val="30"/>
          <w:lang w:val="ru-RU"/>
        </w:rPr>
        <w:lastRenderedPageBreak/>
        <w:t>негативные последствия, в том числе расторжение контракта в связи с истечением срока его действия, независимо от желания данного работника продолжить трудовые отношения.</w:t>
      </w:r>
      <w:proofErr w:type="gramEnd"/>
    </w:p>
    <w:p w:rsidR="0029550D" w:rsidRPr="00D5543B" w:rsidRDefault="0029550D" w:rsidP="0029550D">
      <w:pPr>
        <w:jc w:val="both"/>
        <w:rPr>
          <w:b/>
          <w:sz w:val="30"/>
          <w:szCs w:val="30"/>
        </w:rPr>
      </w:pPr>
      <w:r w:rsidRPr="00D5543B">
        <w:rPr>
          <w:b/>
          <w:sz w:val="30"/>
          <w:szCs w:val="30"/>
        </w:rPr>
        <w:t>О минимальной компенсации</w:t>
      </w:r>
    </w:p>
    <w:p w:rsidR="0029550D" w:rsidRDefault="0029550D" w:rsidP="0029550D">
      <w:pPr>
        <w:jc w:val="both"/>
        <w:rPr>
          <w:sz w:val="30"/>
          <w:szCs w:val="30"/>
        </w:rPr>
      </w:pPr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Необходимо ли производить выплату минимальной компенсации в размере трех среднемесячных заработков</w:t>
      </w:r>
      <w:r w:rsidRPr="00176F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работавшему по совместительству на условиях контракта работнику, который уволен по его требованию в связи с нарушением нанимателем законодательства о труде, если </w:t>
      </w:r>
      <w:r w:rsidRPr="00F1484C">
        <w:rPr>
          <w:rFonts w:ascii="Times New Roman" w:hAnsi="Times New Roman" w:cs="Times New Roman"/>
          <w:sz w:val="30"/>
          <w:szCs w:val="30"/>
        </w:rPr>
        <w:t xml:space="preserve">нанимателем самостоятельно установлен факт </w:t>
      </w:r>
      <w:r w:rsidRPr="003C11D3">
        <w:rPr>
          <w:rFonts w:ascii="Times New Roman" w:hAnsi="Times New Roman" w:cs="Times New Roman"/>
          <w:sz w:val="30"/>
          <w:szCs w:val="30"/>
        </w:rPr>
        <w:t xml:space="preserve"> </w:t>
      </w:r>
      <w:r w:rsidRPr="00F1484C">
        <w:rPr>
          <w:rFonts w:ascii="Times New Roman" w:hAnsi="Times New Roman" w:cs="Times New Roman"/>
          <w:sz w:val="30"/>
          <w:szCs w:val="30"/>
        </w:rPr>
        <w:t xml:space="preserve">нарушения законодательства о </w:t>
      </w:r>
      <w:r w:rsidRPr="003C11D3">
        <w:rPr>
          <w:rFonts w:ascii="Times New Roman" w:hAnsi="Times New Roman" w:cs="Times New Roman"/>
          <w:sz w:val="30"/>
          <w:szCs w:val="30"/>
        </w:rPr>
        <w:t>труд</w:t>
      </w:r>
      <w:r w:rsidRPr="00F1484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?</w:t>
      </w:r>
      <w:r w:rsidRPr="00F1484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Вне зависимости от того, каким из органов, перечисленных в ч.2 ст.41 Трудового кодекса Республики Беларусь (</w:t>
      </w:r>
      <w:r w:rsidRPr="00C13574">
        <w:rPr>
          <w:rFonts w:ascii="Times New Roman" w:hAnsi="Times New Roman" w:cs="Times New Roman"/>
          <w:sz w:val="30"/>
          <w:szCs w:val="30"/>
        </w:rPr>
        <w:t>уполномоченным органом надзора за соблюдением законодательства о труде, профсоюзами и (или) судом) либо нанимателем</w:t>
      </w:r>
      <w:r>
        <w:rPr>
          <w:rFonts w:ascii="Times New Roman" w:hAnsi="Times New Roman" w:cs="Times New Roman"/>
          <w:sz w:val="30"/>
          <w:szCs w:val="30"/>
        </w:rPr>
        <w:t> установлен факт нарушений законодательства о труде, коллективного договора, трудового договора, работнику при расторжении по данному основанию контракта выплачивается минимальная компенсация в размере трех среднемесячных заработков (ч.5 ст.261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proofErr w:type="gramEnd"/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>
        <w:rPr>
          <w:rFonts w:ascii="Times New Roman" w:hAnsi="Times New Roman" w:cs="Times New Roman"/>
          <w:sz w:val="30"/>
          <w:szCs w:val="30"/>
        </w:rPr>
        <w:t>Трудового кодекса Республики Беларусь), </w:t>
      </w:r>
      <w:proofErr w:type="gramEnd"/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Требование части 5 ст.261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 о выплате минимальной компенсации в размере трех среднемесячных заработков распространяется на всех работавших по контракту работников, уволенных по их требованию в связи с нарушением нанимателем законодательства о труде, независимо от того, являлась ли работа основной либо совместительством.</w:t>
      </w:r>
    </w:p>
    <w:p w:rsidR="0029550D" w:rsidRP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550D" w:rsidRPr="006965F4" w:rsidRDefault="0029550D" w:rsidP="0029550D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6965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О часовой минимальной заработной плате </w:t>
      </w:r>
    </w:p>
    <w:p w:rsidR="0029550D" w:rsidRDefault="0029550D" w:rsidP="0029550D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29550D" w:rsidRDefault="0029550D" w:rsidP="0029550D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 Витебское областное управление Департамента государственной инспекции труда поступают вопросы об оплате труда, в частности, о доплате до минимальной заработной платы (далее – МЗП). </w:t>
      </w:r>
    </w:p>
    <w:p w:rsidR="0029550D" w:rsidRDefault="0029550D" w:rsidP="0029550D">
      <w:pPr>
        <w:pStyle w:val="ConsPlusNonformat"/>
        <w:ind w:firstLine="708"/>
        <w:jc w:val="both"/>
        <w:rPr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Так, аналогичные вопросы “Почему  наниматель не произвел доплату до МЗП за июнь 2024 года” поступили от граждан, которые утверждали :   </w:t>
      </w:r>
      <w:r>
        <w:rPr>
          <w:b/>
          <w:sz w:val="30"/>
          <w:szCs w:val="30"/>
          <w:lang w:val="be-BY"/>
        </w:rPr>
        <w:t xml:space="preserve"> </w:t>
      </w:r>
    </w:p>
    <w:p w:rsidR="0029550D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«Я отработал в </w:t>
      </w:r>
      <w:proofErr w:type="gramStart"/>
      <w:r>
        <w:rPr>
          <w:sz w:val="30"/>
          <w:szCs w:val="30"/>
        </w:rPr>
        <w:t>июне полный месяц</w:t>
      </w:r>
      <w:proofErr w:type="gramEnd"/>
      <w:r>
        <w:rPr>
          <w:sz w:val="30"/>
          <w:szCs w:val="30"/>
        </w:rPr>
        <w:t xml:space="preserve"> – 20 дней по 8 часов, всего 160 часов»;</w:t>
      </w:r>
      <w:r w:rsidRPr="00AF4093">
        <w:rPr>
          <w:sz w:val="30"/>
          <w:szCs w:val="30"/>
        </w:rPr>
        <w:t xml:space="preserve"> </w:t>
      </w:r>
    </w:p>
    <w:p w:rsidR="0029550D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>- «Мой 17-летний сын отработал в июне 20 дней по 7 часов, всего 140 часов»;</w:t>
      </w:r>
      <w:r w:rsidRPr="00AF4093">
        <w:rPr>
          <w:sz w:val="30"/>
          <w:szCs w:val="30"/>
        </w:rPr>
        <w:t xml:space="preserve"> </w:t>
      </w:r>
    </w:p>
    <w:p w:rsidR="0029550D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>- «Мой муж - инвалид 2 группы отработал в июне 20 дней по 7 часов, всего 140 часов».</w:t>
      </w:r>
      <w:r w:rsidRPr="00AF4093">
        <w:rPr>
          <w:sz w:val="30"/>
          <w:szCs w:val="30"/>
        </w:rPr>
        <w:t xml:space="preserve"> </w:t>
      </w:r>
    </w:p>
    <w:p w:rsidR="0029550D" w:rsidRDefault="0029550D" w:rsidP="0029550D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Рассматривая вопросы применения МЗП в первую очередь следует обратить внимание на оплату труда работника, установленную трудовым договором, локальными правовыми актами нанимателя, а также на расчетную норму рабочего времени календарного года.</w:t>
      </w:r>
    </w:p>
    <w:p w:rsidR="0029550D" w:rsidRDefault="0029550D" w:rsidP="0029550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Поскольку </w:t>
      </w:r>
      <w:r>
        <w:rPr>
          <w:bCs/>
          <w:sz w:val="30"/>
          <w:szCs w:val="30"/>
          <w:lang w:val="be-BY"/>
        </w:rPr>
        <w:t xml:space="preserve">оплата труда указанных работников производится на основе </w:t>
      </w:r>
      <w:r w:rsidRPr="00922615">
        <w:rPr>
          <w:b/>
          <w:bCs/>
          <w:sz w:val="30"/>
          <w:szCs w:val="30"/>
          <w:lang w:val="be-BY"/>
        </w:rPr>
        <w:t>часовых</w:t>
      </w:r>
      <w:r>
        <w:rPr>
          <w:bCs/>
          <w:sz w:val="30"/>
          <w:szCs w:val="30"/>
          <w:lang w:val="be-BY"/>
        </w:rPr>
        <w:t xml:space="preserve"> тарифных ставок, при расчете доплаты до МЗП должна применяться </w:t>
      </w:r>
      <w:r w:rsidRPr="00922615">
        <w:rPr>
          <w:b/>
          <w:bCs/>
          <w:sz w:val="30"/>
          <w:szCs w:val="30"/>
          <w:lang w:val="be-BY"/>
        </w:rPr>
        <w:t xml:space="preserve">часовая </w:t>
      </w:r>
      <w:r>
        <w:rPr>
          <w:bCs/>
          <w:sz w:val="30"/>
          <w:szCs w:val="30"/>
          <w:lang w:val="be-BY"/>
        </w:rPr>
        <w:t>МЗП.</w:t>
      </w:r>
    </w:p>
    <w:p w:rsidR="0029550D" w:rsidRDefault="0029550D" w:rsidP="0029550D">
      <w:pPr>
        <w:pStyle w:val="ConsPlusNonformat"/>
        <w:jc w:val="both"/>
        <w:rPr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   Часовая МЗП - рассчитанный из установленной законодательством месячной МЗП низший размер оплаты труда работников за один час рабочего времени, применяется в отношении работников, оплата труда которых производится на основе часовых тарифных ставок (тарифных окладов), окладов, должностных окладов.</w:t>
      </w:r>
      <w:r>
        <w:rPr>
          <w:b/>
          <w:sz w:val="30"/>
          <w:szCs w:val="30"/>
          <w:lang w:val="be-BY"/>
        </w:rPr>
        <w:t xml:space="preserve"> </w:t>
      </w:r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  Размер часовой МЗП определяется нанимателем путем деления размера месячной МЗП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года.</w:t>
      </w:r>
    </w:p>
    <w:p w:rsidR="0029550D" w:rsidRDefault="0029550D" w:rsidP="0029550D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  <w:lang w:val="be-BY"/>
        </w:rPr>
      </w:pPr>
      <w:r w:rsidRPr="00354133">
        <w:rPr>
          <w:b w:val="0"/>
          <w:sz w:val="30"/>
          <w:szCs w:val="30"/>
          <w:lang w:val="be-BY"/>
        </w:rPr>
        <w:t xml:space="preserve">           Постановлением Совета Министров Республики Беларусь от 01.12.2023 №859 с 01.01.2024 установлена месячная </w:t>
      </w:r>
      <w:r>
        <w:rPr>
          <w:b w:val="0"/>
          <w:sz w:val="30"/>
          <w:szCs w:val="30"/>
          <w:lang w:val="be-BY"/>
        </w:rPr>
        <w:t xml:space="preserve">МЗП </w:t>
      </w:r>
      <w:r w:rsidRPr="00354133">
        <w:rPr>
          <w:b w:val="0"/>
          <w:sz w:val="30"/>
          <w:szCs w:val="30"/>
          <w:lang w:val="be-BY"/>
        </w:rPr>
        <w:t>в размере 626 руб.</w:t>
      </w:r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bCs/>
          <w:sz w:val="30"/>
          <w:szCs w:val="30"/>
          <w:lang w:val="be-BY"/>
        </w:rPr>
        <w:t>Полная норма продолжительности рабочего времени не может превышать 40 часов в неделю. Д</w:t>
      </w:r>
      <w:r>
        <w:rPr>
          <w:sz w:val="30"/>
          <w:szCs w:val="30"/>
        </w:rPr>
        <w:t xml:space="preserve">ля работников в возрасте от 16 до 18 лет, а также для инвалидов </w:t>
      </w:r>
      <w:r>
        <w:rPr>
          <w:sz w:val="30"/>
          <w:szCs w:val="30"/>
          <w:lang w:val="en-US"/>
        </w:rPr>
        <w:t>I</w:t>
      </w:r>
      <w:r w:rsidRPr="00AF40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группы установлена сокращенная продолжительность рабочего времени не более 35 часов в неделю.  </w:t>
      </w:r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Производственным календарем на 2024 год установлена расчетная норма рабочего времени:</w:t>
      </w:r>
    </w:p>
    <w:p w:rsidR="0029550D" w:rsidRPr="00384DF2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для 40-часовой пятидневной рабочей недели с выходными днями в субботу и воскресенье – 2016 часов</w:t>
      </w:r>
      <w:r w:rsidRPr="00384DF2">
        <w:rPr>
          <w:sz w:val="30"/>
          <w:szCs w:val="30"/>
        </w:rPr>
        <w:t>, часовая МЗП составит 3,73 руб.  (626 / (2016 / 12),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для 40-часовой шестидневной рабочей недели с выходным днём в воскресенье – 2022 час, часовая МЗП составит 3,72 руб.  (626 / (2022 / 12),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для 35-часовой пятидневной рабочей недели с двумя выходными днями в субботу и воскресенье   – 1763 часов,</w:t>
      </w:r>
      <w:r w:rsidRPr="00354133">
        <w:rPr>
          <w:sz w:val="30"/>
          <w:szCs w:val="30"/>
        </w:rPr>
        <w:t xml:space="preserve"> </w:t>
      </w:r>
      <w:r>
        <w:rPr>
          <w:sz w:val="30"/>
          <w:szCs w:val="30"/>
        </w:rPr>
        <w:t>часовая МЗП составит 4,26 руб. (626 / (1763 / 12),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для 35-часовой шестидневной рабочей недели с выходным днём в воскресенье – 1769 час,</w:t>
      </w:r>
      <w:r w:rsidRPr="00354133">
        <w:rPr>
          <w:sz w:val="30"/>
          <w:szCs w:val="30"/>
        </w:rPr>
        <w:t xml:space="preserve"> </w:t>
      </w:r>
      <w:r>
        <w:rPr>
          <w:sz w:val="30"/>
          <w:szCs w:val="30"/>
        </w:rPr>
        <w:t>часовая МЗП составит 4,25 руб. (626 / (1769 / 12).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Проанализировав произведенные расчеты, приходим к выводу, что чем выше расчетная норма рабочего времени, тем ниже часовая МЗП и наоборот.</w:t>
      </w:r>
    </w:p>
    <w:p w:rsidR="0029550D" w:rsidRDefault="0029550D" w:rsidP="0029550D">
      <w:pPr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Работнику, у которого размер начисленной заработной платы оказался ниже размера МЗП (месячной и часовой), установленного и применяемого в соответствии сзаконодательством, наниматель обязан произвести доплату до размера МЗП (месячной и часовой). </w:t>
      </w:r>
    </w:p>
    <w:p w:rsidR="0029550D" w:rsidRDefault="0029550D" w:rsidP="0029550D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Таким образом, работникам с </w:t>
      </w:r>
      <w:r>
        <w:rPr>
          <w:sz w:val="30"/>
          <w:szCs w:val="30"/>
        </w:rPr>
        <w:t>пятидневной рабочей неделей с выходными днями в субботу и воскресенье</w:t>
      </w:r>
      <w:r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</w:rPr>
        <w:t xml:space="preserve">оплата труда которых производится на основе часовых тарифных ставок (тарифных окладов), окладов, должностных окладов, </w:t>
      </w:r>
      <w:r>
        <w:rPr>
          <w:sz w:val="30"/>
          <w:szCs w:val="30"/>
          <w:lang w:val="be-BY"/>
        </w:rPr>
        <w:t>за работу в нормальных условиях в течение нормальной продолжительности рабочего времени при выполнении трудовых обязанностей, наниматель обязан произвести доплату не до размера месячной МЗП, составляющей 626 руб., а до размера часовой МЗП за июнь 2024 года: работнику с полной (</w:t>
      </w:r>
      <w:r>
        <w:rPr>
          <w:sz w:val="30"/>
          <w:szCs w:val="30"/>
        </w:rPr>
        <w:t xml:space="preserve">40-часовой) </w:t>
      </w:r>
      <w:r>
        <w:rPr>
          <w:sz w:val="30"/>
          <w:szCs w:val="30"/>
          <w:lang w:val="be-BY"/>
        </w:rPr>
        <w:t xml:space="preserve">нормой продолжительности рабочего времени – до 595,2 руб. (160 часов * 3,72 руб.), а работнику от 16 до 18 лет и инвалиду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группы - до 596,4 руб. (4,26 руб.*140 часов). </w:t>
      </w:r>
    </w:p>
    <w:p w:rsidR="0029550D" w:rsidRDefault="0029550D" w:rsidP="0029550D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 свою очередь, работникам с </w:t>
      </w:r>
      <w:r>
        <w:rPr>
          <w:sz w:val="30"/>
          <w:szCs w:val="30"/>
        </w:rPr>
        <w:t>40-часовой пятидневной рабочей неделей</w:t>
      </w:r>
      <w:r>
        <w:rPr>
          <w:sz w:val="30"/>
          <w:szCs w:val="30"/>
          <w:lang w:val="be-BY"/>
        </w:rPr>
        <w:t xml:space="preserve"> за октябрь 2024 года </w:t>
      </w:r>
      <w:r>
        <w:rPr>
          <w:i/>
          <w:sz w:val="30"/>
          <w:szCs w:val="30"/>
          <w:lang w:val="be-BY"/>
        </w:rPr>
        <w:t>(при отсутствии индексации)</w:t>
      </w:r>
      <w:r>
        <w:rPr>
          <w:sz w:val="30"/>
          <w:szCs w:val="30"/>
          <w:lang w:val="be-BY"/>
        </w:rPr>
        <w:t xml:space="preserve"> наниматель обязан произвести доплату не до размера месячной МЗП – 626 руб., а до размера часовой МЗП – до 684,48 руб. (184 часа * 3,72 руб.). Аналогично,  инвалиду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группы</w:t>
      </w:r>
      <w:r w:rsidRPr="00EF267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наниматель обязан произвести доплату за октябрь 2024 года </w:t>
      </w:r>
      <w:r>
        <w:rPr>
          <w:i/>
          <w:sz w:val="30"/>
          <w:szCs w:val="30"/>
          <w:lang w:val="be-BY"/>
        </w:rPr>
        <w:t>(при отсутствии индексации)</w:t>
      </w:r>
      <w:r>
        <w:rPr>
          <w:sz w:val="30"/>
          <w:szCs w:val="30"/>
          <w:lang w:val="be-BY"/>
        </w:rPr>
        <w:t xml:space="preserve"> до размера часовой МЗП – до 685,86 руб. (161 час * 4,26 руб.).</w:t>
      </w:r>
    </w:p>
    <w:p w:rsidR="0029550D" w:rsidRDefault="0029550D" w:rsidP="0029550D">
      <w:pPr>
        <w:jc w:val="both"/>
        <w:rPr>
          <w:sz w:val="28"/>
          <w:szCs w:val="28"/>
        </w:rPr>
      </w:pPr>
    </w:p>
    <w:p w:rsidR="0029550D" w:rsidRPr="00A95636" w:rsidRDefault="0029550D" w:rsidP="0029550D">
      <w:pPr>
        <w:jc w:val="both"/>
        <w:rPr>
          <w:b/>
          <w:sz w:val="30"/>
          <w:szCs w:val="30"/>
        </w:rPr>
      </w:pPr>
      <w:r w:rsidRPr="00A95636">
        <w:rPr>
          <w:b/>
          <w:sz w:val="30"/>
          <w:szCs w:val="30"/>
        </w:rPr>
        <w:t>О продолжительности трудового отпуска</w:t>
      </w:r>
    </w:p>
    <w:p w:rsidR="0029550D" w:rsidRPr="00A95636" w:rsidRDefault="0029550D" w:rsidP="0029550D">
      <w:pPr>
        <w:jc w:val="both"/>
        <w:rPr>
          <w:sz w:val="30"/>
          <w:szCs w:val="30"/>
        </w:rPr>
      </w:pPr>
    </w:p>
    <w:p w:rsidR="0029550D" w:rsidRPr="00A95636" w:rsidRDefault="0029550D" w:rsidP="0029550D">
      <w:pPr>
        <w:jc w:val="both"/>
        <w:rPr>
          <w:sz w:val="30"/>
          <w:szCs w:val="30"/>
        </w:rPr>
      </w:pPr>
      <w:r w:rsidRPr="00A95636">
        <w:rPr>
          <w:sz w:val="30"/>
          <w:szCs w:val="30"/>
        </w:rPr>
        <w:t xml:space="preserve">          Нанимателями в 2024 году допускается исчисление трудового отпуска при изменении его продолжительности пропорционально отработанному времени.</w:t>
      </w:r>
    </w:p>
    <w:p w:rsidR="0029550D" w:rsidRPr="00A95636" w:rsidRDefault="0029550D" w:rsidP="0029550D">
      <w:pPr>
        <w:jc w:val="both"/>
        <w:rPr>
          <w:b/>
          <w:sz w:val="30"/>
          <w:szCs w:val="30"/>
        </w:rPr>
      </w:pP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95636">
        <w:rPr>
          <w:rFonts w:ascii="Times New Roman" w:hAnsi="Times New Roman" w:cs="Times New Roman"/>
          <w:sz w:val="30"/>
          <w:szCs w:val="30"/>
        </w:rPr>
        <w:t xml:space="preserve"> Согласно статье 151 Трудового кодекса Республики Беларусь с 1 января 2024 года 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 Иной порядок определения продолжительности отпусков для отдельных категорий работников может устанавливаться Правительством Республики Беларусь.</w:t>
      </w:r>
    </w:p>
    <w:p w:rsidR="0029550D" w:rsidRPr="0029550D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95636">
        <w:rPr>
          <w:rFonts w:ascii="Times New Roman" w:hAnsi="Times New Roman" w:cs="Times New Roman"/>
          <w:sz w:val="30"/>
          <w:szCs w:val="30"/>
        </w:rPr>
        <w:t xml:space="preserve">Таким образом, если до 1 января 2024 года продолжительность трудового отпуска у работника составляла 28 календарных дней, а с 1 января 2024 года – 26 календарных дней (в связи с уменьшением продолжительности дополнительного поощрительного отпуска за работу по контракту с 4 до 2 календарных дней), то продолжительность трудового отпуска за рабочий год с 13.10.2023 по 12.10.2024, </w:t>
      </w:r>
      <w:r w:rsidRPr="00A95636">
        <w:rPr>
          <w:rFonts w:ascii="Times New Roman" w:hAnsi="Times New Roman" w:cs="Times New Roman"/>
          <w:sz w:val="30"/>
          <w:szCs w:val="30"/>
        </w:rPr>
        <w:lastRenderedPageBreak/>
        <w:t>предоставляемого с 29 июля 2024</w:t>
      </w:r>
      <w:proofErr w:type="gramEnd"/>
      <w:r w:rsidRPr="00A95636">
        <w:rPr>
          <w:rFonts w:ascii="Times New Roman" w:hAnsi="Times New Roman" w:cs="Times New Roman"/>
          <w:sz w:val="30"/>
          <w:szCs w:val="30"/>
        </w:rPr>
        <w:t xml:space="preserve"> года составит 26 календарных дней. В случае</w:t>
      </w:r>
      <w:proofErr w:type="gramStart"/>
      <w:r w:rsidRPr="00A95636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A95636">
        <w:rPr>
          <w:rFonts w:ascii="Times New Roman" w:hAnsi="Times New Roman" w:cs="Times New Roman"/>
          <w:sz w:val="30"/>
          <w:szCs w:val="30"/>
        </w:rPr>
        <w:t xml:space="preserve"> если работнику в период с 13.10.2023 по 12.10.2024 предоставлена часть трудового отпуска продолжительностью 14 календарных дней, то оставшаяся часть составит 12 календарны</w:t>
      </w:r>
      <w:r>
        <w:rPr>
          <w:rFonts w:ascii="Times New Roman" w:hAnsi="Times New Roman" w:cs="Times New Roman"/>
          <w:sz w:val="30"/>
          <w:szCs w:val="30"/>
        </w:rPr>
        <w:t>х дней</w:t>
      </w:r>
    </w:p>
    <w:p w:rsidR="0029550D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5636">
        <w:rPr>
          <w:rFonts w:ascii="Times New Roman" w:hAnsi="Times New Roman" w:cs="Times New Roman"/>
          <w:b/>
          <w:sz w:val="30"/>
          <w:szCs w:val="30"/>
        </w:rPr>
        <w:t>О продолжительности трудового отпуска лицу,</w:t>
      </w:r>
      <w:r w:rsidRPr="00A95636">
        <w:rPr>
          <w:b/>
          <w:sz w:val="30"/>
          <w:szCs w:val="30"/>
        </w:rPr>
        <w:t xml:space="preserve"> </w:t>
      </w:r>
      <w:r w:rsidRPr="00A95636">
        <w:rPr>
          <w:rFonts w:ascii="Times New Roman" w:hAnsi="Times New Roman" w:cs="Times New Roman"/>
          <w:b/>
          <w:sz w:val="30"/>
          <w:szCs w:val="30"/>
        </w:rPr>
        <w:t>возместившему расходы по содержанию детей</w:t>
      </w: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9550D" w:rsidRPr="00A95636" w:rsidRDefault="0029550D" w:rsidP="0029550D">
      <w:pPr>
        <w:ind w:firstLine="708"/>
        <w:jc w:val="both"/>
        <w:rPr>
          <w:sz w:val="30"/>
          <w:szCs w:val="30"/>
        </w:rPr>
      </w:pPr>
      <w:r w:rsidRPr="00A95636">
        <w:rPr>
          <w:sz w:val="30"/>
          <w:szCs w:val="30"/>
        </w:rPr>
        <w:t>На практике нанимателями допускается исчисление трудового отпуска пропорционально отработанному времени в связи с изменением его продолжительности в течение рабочего года, за который предоставляется трудовой отпуск, лицам, возместившим расходы по содержанию детей, находившихся на государственном обеспечении.</w:t>
      </w: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95636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29550D" w:rsidRPr="00A95636" w:rsidRDefault="0029550D" w:rsidP="0029550D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proofErr w:type="gramStart"/>
      <w:r w:rsidRPr="00A95636">
        <w:rPr>
          <w:sz w:val="30"/>
          <w:szCs w:val="30"/>
          <w:lang w:val="ru-RU"/>
        </w:rPr>
        <w:t>С</w:t>
      </w:r>
      <w:r w:rsidRPr="00A95636">
        <w:rPr>
          <w:rStyle w:val="word-wrapper"/>
          <w:color w:val="242424"/>
          <w:sz w:val="30"/>
          <w:szCs w:val="30"/>
          <w:lang w:val="ru-RU"/>
        </w:rPr>
        <w:t>огласно пункту 14 Декрета Президента Республики Беларусь от 24.11.2026 №18 «О дополнительных мерах по государственной защите детей в неблагополучных семьях» обязанные лица, трудоустроенные по судебному постановлению о трудоустройстве, имеют право на основной трудовой отпуск продолжительностью семь календарных дней, социальные отпуска по беременности и родам и по уходу за ребенком до достижения им возраста трех лет.</w:t>
      </w:r>
      <w:proofErr w:type="gramEnd"/>
      <w:r w:rsidRPr="00A95636">
        <w:rPr>
          <w:rStyle w:val="word-wrapper"/>
          <w:color w:val="242424"/>
          <w:sz w:val="30"/>
          <w:szCs w:val="30"/>
          <w:lang w:val="ru-RU"/>
        </w:rPr>
        <w:t xml:space="preserve"> Иные трудовые и социальные отпуска, предусмотренные законодательством о труде, обязанным лицам не предоставляются.</w:t>
      </w:r>
      <w:r w:rsidRPr="00A95636">
        <w:rPr>
          <w:sz w:val="30"/>
          <w:szCs w:val="30"/>
          <w:lang w:val="ru-RU"/>
        </w:rPr>
        <w:t xml:space="preserve"> </w:t>
      </w:r>
    </w:p>
    <w:p w:rsidR="0029550D" w:rsidRPr="00A95636" w:rsidRDefault="0029550D" w:rsidP="0029550D">
      <w:pPr>
        <w:pStyle w:val="ConsPlusNormal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en-US"/>
        </w:rPr>
      </w:pPr>
      <w:r w:rsidRPr="00A95636"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en-US"/>
        </w:rPr>
        <w:t>С 1 января 2024 года согласно статье 151 Трудового кодекса Республики Беларусь 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 Иной порядок определения продолжительности отпусков для отдельных категорий работников может устанавливаться Правительством Республики Беларусь.</w:t>
      </w:r>
    </w:p>
    <w:p w:rsidR="0029550D" w:rsidRPr="00A95636" w:rsidRDefault="0029550D" w:rsidP="0029550D">
      <w:pPr>
        <w:pStyle w:val="p-normal"/>
        <w:spacing w:before="0" w:beforeAutospacing="0" w:after="0" w:afterAutospacing="0"/>
        <w:ind w:firstLine="540"/>
        <w:jc w:val="both"/>
        <w:rPr>
          <w:rStyle w:val="word-wrapper"/>
          <w:color w:val="242424"/>
          <w:sz w:val="30"/>
          <w:szCs w:val="30"/>
          <w:lang w:val="ru-RU"/>
        </w:rPr>
      </w:pPr>
    </w:p>
    <w:p w:rsidR="0029550D" w:rsidRPr="00A95636" w:rsidRDefault="0029550D" w:rsidP="0029550D">
      <w:pPr>
        <w:pStyle w:val="p-normal"/>
        <w:spacing w:before="0" w:beforeAutospacing="0" w:after="0" w:afterAutospacing="0"/>
        <w:ind w:firstLine="540"/>
        <w:jc w:val="both"/>
        <w:rPr>
          <w:rStyle w:val="word-wrapper"/>
          <w:color w:val="242424"/>
          <w:sz w:val="30"/>
          <w:szCs w:val="30"/>
          <w:lang w:val="ru-RU"/>
        </w:rPr>
      </w:pPr>
      <w:r w:rsidRPr="00A95636">
        <w:rPr>
          <w:rStyle w:val="word-wrapper"/>
          <w:color w:val="242424"/>
          <w:sz w:val="30"/>
          <w:szCs w:val="30"/>
          <w:lang w:val="ru-RU"/>
        </w:rPr>
        <w:t>Вместе с тем, для лиц, возместивших расходы по содержанию детей, находившихся на государственном обеспечении, иной порядок определения продолжительности отпусков, Правительством Республики Беларусь не установлен.</w:t>
      </w:r>
    </w:p>
    <w:p w:rsidR="0029550D" w:rsidRPr="00DA2A6B" w:rsidRDefault="0029550D" w:rsidP="0029550D">
      <w:pPr>
        <w:pStyle w:val="ConsPlusNormal"/>
        <w:ind w:firstLine="540"/>
        <w:jc w:val="both"/>
        <w:rPr>
          <w:color w:val="000000"/>
          <w:sz w:val="18"/>
          <w:szCs w:val="18"/>
          <w:lang w:val="be-BY"/>
        </w:rPr>
      </w:pPr>
      <w:r w:rsidRPr="00A95636"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en-US"/>
        </w:rPr>
        <w:t>Таким образом, продолжительность основного трудового отпуска предоставляемого с 12 августа 2024 года за рабочий год с 01.10.2023 по 30.09.2024 лицу, трудоустроенному по судебному постановлению о трудоустройстве и возместившему 22 января 2024 года расходы по содержанию детей, находившихся на государственном обеспечении, не может быть менее 24 календарных дней.</w:t>
      </w:r>
    </w:p>
    <w:p w:rsidR="00F12C76" w:rsidRPr="0029550D" w:rsidRDefault="00F12C76" w:rsidP="006C0B77">
      <w:pPr>
        <w:ind w:firstLine="709"/>
        <w:jc w:val="both"/>
        <w:rPr>
          <w:lang w:val="be-BY"/>
        </w:rPr>
      </w:pPr>
    </w:p>
    <w:sectPr w:rsidR="00F12C76" w:rsidRPr="0029550D" w:rsidSect="0029550D">
      <w:footerReference w:type="first" r:id="rId6"/>
      <w:pgSz w:w="11906" w:h="16838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66" w:rsidRDefault="00B61266" w:rsidP="00C77E9C">
      <w:r>
        <w:separator/>
      </w:r>
    </w:p>
  </w:endnote>
  <w:endnote w:type="continuationSeparator" w:id="0">
    <w:p w:rsidR="00B61266" w:rsidRDefault="00B61266" w:rsidP="00C7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49" w:rsidRDefault="0029550D">
    <w:pPr>
      <w:pStyle w:val="a3"/>
    </w:pPr>
    <w:r>
      <w:rPr>
        <w:noProof/>
      </w:rPr>
      <w:tab/>
    </w:r>
    <w:r>
      <w:rPr>
        <w:noProof/>
      </w:rPr>
      <w:tab/>
    </w:r>
    <w:r w:rsidR="00310E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style="width:42.75pt;height:36pt;visibility:visible">
          <v:imagedata r:id="rId1" o:title=""/>
        </v:shape>
      </w:pict>
    </w:r>
    <w:r w:rsidR="00310E0E">
      <w:rPr>
        <w:noProof/>
      </w:rPr>
      <w:pict>
        <v:shape id="Рисунок 2" o:spid="_x0000_i1026" type="#_x0000_t75" style="width:39.75pt;height:39.75pt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66" w:rsidRDefault="00B61266" w:rsidP="00C77E9C">
      <w:r>
        <w:separator/>
      </w:r>
    </w:p>
  </w:footnote>
  <w:footnote w:type="continuationSeparator" w:id="0">
    <w:p w:rsidR="00B61266" w:rsidRDefault="00B61266" w:rsidP="00C77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9550D"/>
    <w:rsid w:val="0029550D"/>
    <w:rsid w:val="00310E0E"/>
    <w:rsid w:val="006C0B77"/>
    <w:rsid w:val="008242FF"/>
    <w:rsid w:val="00870751"/>
    <w:rsid w:val="00922C48"/>
    <w:rsid w:val="00B61266"/>
    <w:rsid w:val="00B915B7"/>
    <w:rsid w:val="00C77E9C"/>
    <w:rsid w:val="00EA59DF"/>
    <w:rsid w:val="00EE4070"/>
    <w:rsid w:val="00F02142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29550D"/>
    <w:pPr>
      <w:ind w:firstLine="567"/>
      <w:jc w:val="both"/>
    </w:pPr>
  </w:style>
  <w:style w:type="paragraph" w:customStyle="1" w:styleId="ConsPlusNormal">
    <w:name w:val="ConsPlusNormal"/>
    <w:link w:val="ConsPlusNormal0"/>
    <w:qFormat/>
    <w:rsid w:val="00295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955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5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955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rsid w:val="0029550D"/>
  </w:style>
  <w:style w:type="paragraph" w:customStyle="1" w:styleId="il-text-alignjustify">
    <w:name w:val="il-text-align_justify"/>
    <w:basedOn w:val="a"/>
    <w:rsid w:val="0029550D"/>
    <w:pPr>
      <w:spacing w:before="100" w:beforeAutospacing="1" w:after="100" w:afterAutospacing="1"/>
    </w:pPr>
    <w:rPr>
      <w:lang w:val="en-US" w:eastAsia="en-US"/>
    </w:rPr>
  </w:style>
  <w:style w:type="paragraph" w:customStyle="1" w:styleId="article">
    <w:name w:val="article"/>
    <w:basedOn w:val="a"/>
    <w:uiPriority w:val="99"/>
    <w:rsid w:val="0029550D"/>
    <w:pPr>
      <w:spacing w:before="240" w:after="240"/>
      <w:ind w:left="1922" w:hanging="1355"/>
    </w:pPr>
    <w:rPr>
      <w:b/>
      <w:bCs/>
    </w:rPr>
  </w:style>
  <w:style w:type="paragraph" w:customStyle="1" w:styleId="p-normal">
    <w:name w:val="p-normal"/>
    <w:basedOn w:val="a"/>
    <w:rsid w:val="0029550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9252</Characters>
  <Application>Microsoft Office Word</Application>
  <DocSecurity>0</DocSecurity>
  <Lines>77</Lines>
  <Paragraphs>21</Paragraphs>
  <ScaleCrop>false</ScaleCrop>
  <Company>UTZSZ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2025-09-25T09:25:00Z</dcterms:created>
  <dcterms:modified xsi:type="dcterms:W3CDTF">2025-09-25T09:25:00Z</dcterms:modified>
</cp:coreProperties>
</file>