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BA2AE" w14:textId="77777777" w:rsidR="00FA7F37" w:rsidRDefault="00FA7F37" w:rsidP="008A286B">
      <w:pPr>
        <w:shd w:val="clear" w:color="auto" w:fill="FFFFFF"/>
        <w:ind w:firstLine="708"/>
        <w:rPr>
          <w:sz w:val="28"/>
          <w:szCs w:val="28"/>
        </w:rPr>
      </w:pPr>
    </w:p>
    <w:p w14:paraId="0A54C177" w14:textId="77777777" w:rsidR="00937050" w:rsidRPr="00937050" w:rsidRDefault="00937050" w:rsidP="00937050">
      <w:pPr>
        <w:jc w:val="center"/>
        <w:rPr>
          <w:sz w:val="28"/>
          <w:szCs w:val="18"/>
        </w:rPr>
      </w:pPr>
      <w:r w:rsidRPr="00937050">
        <w:rPr>
          <w:sz w:val="28"/>
          <w:szCs w:val="18"/>
        </w:rPr>
        <w:t>Электробезопасность на зернотоках.</w:t>
      </w:r>
    </w:p>
    <w:p w14:paraId="708EB7B0" w14:textId="77777777" w:rsidR="00937050" w:rsidRPr="00937050" w:rsidRDefault="00937050" w:rsidP="00937050">
      <w:pPr>
        <w:jc w:val="center"/>
        <w:rPr>
          <w:sz w:val="28"/>
          <w:szCs w:val="18"/>
        </w:rPr>
      </w:pPr>
    </w:p>
    <w:p w14:paraId="2E29C364" w14:textId="77777777" w:rsidR="00937050" w:rsidRPr="00B422C2" w:rsidRDefault="00937050" w:rsidP="00937050">
      <w:pPr>
        <w:ind w:firstLine="708"/>
        <w:jc w:val="both"/>
        <w:rPr>
          <w:sz w:val="27"/>
          <w:szCs w:val="27"/>
        </w:rPr>
      </w:pPr>
      <w:r w:rsidRPr="00B422C2">
        <w:rPr>
          <w:sz w:val="27"/>
          <w:szCs w:val="27"/>
        </w:rPr>
        <w:t xml:space="preserve">Не за горами уборка урожая. Чтобы переработать весь убранный </w:t>
      </w:r>
      <w:proofErr w:type="gramStart"/>
      <w:r w:rsidRPr="00B422C2">
        <w:rPr>
          <w:sz w:val="27"/>
          <w:szCs w:val="27"/>
        </w:rPr>
        <w:t>урожай  в</w:t>
      </w:r>
      <w:proofErr w:type="gramEnd"/>
      <w:r w:rsidRPr="00B422C2">
        <w:rPr>
          <w:sz w:val="27"/>
          <w:szCs w:val="27"/>
        </w:rPr>
        <w:t xml:space="preserve"> кратчайшие сроки без аварий и происшествий, необходимо своевременно подготовить электрооборудование зерносушильных комплексов и других объектов уборки урожая к сезонной эксплуатации. </w:t>
      </w:r>
    </w:p>
    <w:p w14:paraId="13398EE6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 xml:space="preserve">В течение большей части года эти электроустановки не эксплуатируются и при этом подвергаются воздействию пыли, влаги, температуры окружающего воздуха. До начала уборки урожая, многие механизмы и электрооборудование находятся в «законсервированном» состоянии (сняты электродвигатели, разукомплектованы силовые и осветительные сети и т.п.). Для того, чтобы привести, например, зерносушилку в рабочее состояние даже квалифицированному персоналу необходимо затратить немало времени, поэтому необходимо заранее позаботиться о подготовке электроустановок объектов переработки и хранения зерна к работе. </w:t>
      </w:r>
    </w:p>
    <w:p w14:paraId="222BD08B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Для чего необходимо выполнить следующие мероприятия:</w:t>
      </w:r>
    </w:p>
    <w:p w14:paraId="05EC26D0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провести измерение сопротивления изоляции проводов и кабелей и при неудовлетворительных результатах выполнить их ремонт или замену;</w:t>
      </w:r>
    </w:p>
    <w:p w14:paraId="4F99A386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проверить надежность соединения нулевых защитных проводников с корпусами электрооборудования, щитов, осветительной арматурой, трубами электропроводок и другими сторонними проводящими частями электроустановок;</w:t>
      </w:r>
    </w:p>
    <w:p w14:paraId="54231ABA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проверить соответствие аппаратов защиты и управления (автоматических выключателей, предохранителей) току нагрузки и срабатывание их при коротких замыканиях в защищаемой цепи;</w:t>
      </w:r>
    </w:p>
    <w:p w14:paraId="61C5439C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провести ревизию контактных соединений с целью недопущения их последующего нагрева;</w:t>
      </w:r>
    </w:p>
    <w:p w14:paraId="67BFA30B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проверить соответствие установленных светильников условиям окружающей среды, надёжность их крепления, укомплектовать их при необходимости защитными стеклами и лампами;</w:t>
      </w:r>
    </w:p>
    <w:p w14:paraId="3DDEC200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 xml:space="preserve">проверить наличие и исправность ограждений вращающихся частей электродвигателей и связанных с ними механизмов; </w:t>
      </w:r>
    </w:p>
    <w:p w14:paraId="25C54E25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проверить исправность дверей щитов и сборок и обеспечить их запирающими устройствами, предупреждающими знаками и надписями в соответствии с требованиями безопасности.</w:t>
      </w:r>
    </w:p>
    <w:p w14:paraId="1D53BA9C" w14:textId="5A0DC66B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Электроустановки объектов, связанных с уборкой, переработкой и хранением зерна должны быть обеспечены первичными средствами пожаротушения, аптечками первой помощи, а электротехнический персонал - испытанными средствами защиты для работы в электроустановках.</w:t>
      </w:r>
    </w:p>
    <w:p w14:paraId="302AABFE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Руководителям, в связи с наличием на указанных объектах большого количества электрооборудования и условий повышенной опасности, во избежание случаев поражения персонала электрическим током необходимо:</w:t>
      </w:r>
    </w:p>
    <w:p w14:paraId="70150763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назначить лиц, ответственных за техническое состояние и безопасную эксплуатацию электрооборудования зернотоков, укомплектовать штаты электротехническим персоналом;</w:t>
      </w:r>
    </w:p>
    <w:p w14:paraId="71C9522E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>перед допуском к работе на технологических линиях зернотоков организовать проведение инструктажей по электробезопасности персоналу, обучение приемам освобождения пострадавшего от электрического тока и оказания ему первой помощи.</w:t>
      </w:r>
    </w:p>
    <w:p w14:paraId="53629A3B" w14:textId="77777777" w:rsidR="00937050" w:rsidRPr="00B422C2" w:rsidRDefault="00937050" w:rsidP="00937050">
      <w:pPr>
        <w:jc w:val="both"/>
        <w:rPr>
          <w:sz w:val="27"/>
          <w:szCs w:val="27"/>
        </w:rPr>
      </w:pPr>
      <w:r w:rsidRPr="00B422C2">
        <w:rPr>
          <w:sz w:val="27"/>
          <w:szCs w:val="27"/>
        </w:rPr>
        <w:tab/>
        <w:t xml:space="preserve">Обеспечение безопасных условий труда, работающих в электроустановках это обязанность каждого руководителя. </w:t>
      </w:r>
    </w:p>
    <w:p w14:paraId="08C3BC74" w14:textId="77777777" w:rsidR="00937050" w:rsidRPr="00B422C2" w:rsidRDefault="00937050" w:rsidP="00937050">
      <w:pPr>
        <w:jc w:val="both"/>
        <w:rPr>
          <w:sz w:val="27"/>
          <w:szCs w:val="27"/>
        </w:rPr>
      </w:pPr>
    </w:p>
    <w:sectPr w:rsidR="00937050" w:rsidRPr="00B422C2" w:rsidSect="0088083F">
      <w:pgSz w:w="11906" w:h="16838"/>
      <w:pgMar w:top="454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E98"/>
    <w:multiLevelType w:val="hybridMultilevel"/>
    <w:tmpl w:val="3E9EAF98"/>
    <w:lvl w:ilvl="0" w:tplc="1F16DA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pacing w:val="0"/>
        <w:position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915D4"/>
    <w:multiLevelType w:val="hybridMultilevel"/>
    <w:tmpl w:val="11485440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61"/>
    <w:rsid w:val="000347B9"/>
    <w:rsid w:val="000541EE"/>
    <w:rsid w:val="00065495"/>
    <w:rsid w:val="00080696"/>
    <w:rsid w:val="000A441B"/>
    <w:rsid w:val="000A6BCC"/>
    <w:rsid w:val="000B75AB"/>
    <w:rsid w:val="000C3E90"/>
    <w:rsid w:val="000D1E09"/>
    <w:rsid w:val="001032EC"/>
    <w:rsid w:val="00106DD5"/>
    <w:rsid w:val="00114275"/>
    <w:rsid w:val="00145324"/>
    <w:rsid w:val="00154666"/>
    <w:rsid w:val="0019466F"/>
    <w:rsid w:val="001A1909"/>
    <w:rsid w:val="001A5E7D"/>
    <w:rsid w:val="00203EEB"/>
    <w:rsid w:val="00207D41"/>
    <w:rsid w:val="002137BE"/>
    <w:rsid w:val="002242E2"/>
    <w:rsid w:val="00227019"/>
    <w:rsid w:val="00252EFA"/>
    <w:rsid w:val="00253B23"/>
    <w:rsid w:val="00276867"/>
    <w:rsid w:val="002973F1"/>
    <w:rsid w:val="002A2A45"/>
    <w:rsid w:val="002A7CB7"/>
    <w:rsid w:val="002B239E"/>
    <w:rsid w:val="002C3E98"/>
    <w:rsid w:val="002D3CE0"/>
    <w:rsid w:val="002E76FD"/>
    <w:rsid w:val="002F4C1E"/>
    <w:rsid w:val="002F69B4"/>
    <w:rsid w:val="00300BAE"/>
    <w:rsid w:val="00303A4C"/>
    <w:rsid w:val="00307F15"/>
    <w:rsid w:val="00317E8A"/>
    <w:rsid w:val="00332CFA"/>
    <w:rsid w:val="00366B6B"/>
    <w:rsid w:val="0037045A"/>
    <w:rsid w:val="0037522E"/>
    <w:rsid w:val="00385012"/>
    <w:rsid w:val="0038626C"/>
    <w:rsid w:val="0038795F"/>
    <w:rsid w:val="00393A46"/>
    <w:rsid w:val="003C61F8"/>
    <w:rsid w:val="00400171"/>
    <w:rsid w:val="00424180"/>
    <w:rsid w:val="00426A6F"/>
    <w:rsid w:val="00472583"/>
    <w:rsid w:val="00474E38"/>
    <w:rsid w:val="004868EF"/>
    <w:rsid w:val="004960C1"/>
    <w:rsid w:val="004A2B4A"/>
    <w:rsid w:val="004A496A"/>
    <w:rsid w:val="004B4E21"/>
    <w:rsid w:val="004D4135"/>
    <w:rsid w:val="004F2ADE"/>
    <w:rsid w:val="00501CD4"/>
    <w:rsid w:val="00510254"/>
    <w:rsid w:val="00514376"/>
    <w:rsid w:val="0052416F"/>
    <w:rsid w:val="005327B9"/>
    <w:rsid w:val="00535E32"/>
    <w:rsid w:val="00537839"/>
    <w:rsid w:val="00560868"/>
    <w:rsid w:val="0058036A"/>
    <w:rsid w:val="00583D60"/>
    <w:rsid w:val="005A0B67"/>
    <w:rsid w:val="005A0FB3"/>
    <w:rsid w:val="005E3C14"/>
    <w:rsid w:val="005E4F0A"/>
    <w:rsid w:val="005F05BC"/>
    <w:rsid w:val="00601706"/>
    <w:rsid w:val="006032A4"/>
    <w:rsid w:val="00643AB5"/>
    <w:rsid w:val="00645A97"/>
    <w:rsid w:val="00647712"/>
    <w:rsid w:val="006477C1"/>
    <w:rsid w:val="00683F5A"/>
    <w:rsid w:val="006A08C6"/>
    <w:rsid w:val="006B0DB8"/>
    <w:rsid w:val="006B206E"/>
    <w:rsid w:val="006D319D"/>
    <w:rsid w:val="006E20A2"/>
    <w:rsid w:val="006E5E56"/>
    <w:rsid w:val="00704C4B"/>
    <w:rsid w:val="00723F17"/>
    <w:rsid w:val="007268ED"/>
    <w:rsid w:val="00727860"/>
    <w:rsid w:val="007327BF"/>
    <w:rsid w:val="007913FF"/>
    <w:rsid w:val="007A00EE"/>
    <w:rsid w:val="007A23EB"/>
    <w:rsid w:val="007A4EC9"/>
    <w:rsid w:val="007C5D43"/>
    <w:rsid w:val="007C5FFD"/>
    <w:rsid w:val="007D587A"/>
    <w:rsid w:val="00800D28"/>
    <w:rsid w:val="0081075E"/>
    <w:rsid w:val="0081084D"/>
    <w:rsid w:val="008212BB"/>
    <w:rsid w:val="008446FC"/>
    <w:rsid w:val="00862E80"/>
    <w:rsid w:val="00874935"/>
    <w:rsid w:val="0088083F"/>
    <w:rsid w:val="00890234"/>
    <w:rsid w:val="008A286B"/>
    <w:rsid w:val="008A6BCE"/>
    <w:rsid w:val="008B7A4F"/>
    <w:rsid w:val="008E0D82"/>
    <w:rsid w:val="008F182B"/>
    <w:rsid w:val="008F5603"/>
    <w:rsid w:val="00900EEF"/>
    <w:rsid w:val="00902DB4"/>
    <w:rsid w:val="009049DD"/>
    <w:rsid w:val="00913FD6"/>
    <w:rsid w:val="00914BDC"/>
    <w:rsid w:val="00923E26"/>
    <w:rsid w:val="00931339"/>
    <w:rsid w:val="00937050"/>
    <w:rsid w:val="00942BBA"/>
    <w:rsid w:val="00942C14"/>
    <w:rsid w:val="00950027"/>
    <w:rsid w:val="00975FD6"/>
    <w:rsid w:val="0098147F"/>
    <w:rsid w:val="00990675"/>
    <w:rsid w:val="0099346E"/>
    <w:rsid w:val="009954D0"/>
    <w:rsid w:val="00996552"/>
    <w:rsid w:val="009A57AE"/>
    <w:rsid w:val="00A03F1E"/>
    <w:rsid w:val="00A06694"/>
    <w:rsid w:val="00A107A6"/>
    <w:rsid w:val="00A51239"/>
    <w:rsid w:val="00A5669B"/>
    <w:rsid w:val="00A64C1D"/>
    <w:rsid w:val="00A87DFB"/>
    <w:rsid w:val="00A97498"/>
    <w:rsid w:val="00AA00F4"/>
    <w:rsid w:val="00AA6BFB"/>
    <w:rsid w:val="00AC0C13"/>
    <w:rsid w:val="00AD6154"/>
    <w:rsid w:val="00AF3F2D"/>
    <w:rsid w:val="00B13E1F"/>
    <w:rsid w:val="00B15D31"/>
    <w:rsid w:val="00B422C2"/>
    <w:rsid w:val="00B55AF4"/>
    <w:rsid w:val="00B60861"/>
    <w:rsid w:val="00B7078B"/>
    <w:rsid w:val="00B770BE"/>
    <w:rsid w:val="00B903DA"/>
    <w:rsid w:val="00BF35F0"/>
    <w:rsid w:val="00C022E2"/>
    <w:rsid w:val="00C035D0"/>
    <w:rsid w:val="00C16DA1"/>
    <w:rsid w:val="00C21AAC"/>
    <w:rsid w:val="00C745D2"/>
    <w:rsid w:val="00C92288"/>
    <w:rsid w:val="00C964E3"/>
    <w:rsid w:val="00CD0476"/>
    <w:rsid w:val="00CE1030"/>
    <w:rsid w:val="00D037FF"/>
    <w:rsid w:val="00D06CE0"/>
    <w:rsid w:val="00D07340"/>
    <w:rsid w:val="00D1604C"/>
    <w:rsid w:val="00D21E4C"/>
    <w:rsid w:val="00D24C84"/>
    <w:rsid w:val="00D2671D"/>
    <w:rsid w:val="00D26B79"/>
    <w:rsid w:val="00D3283E"/>
    <w:rsid w:val="00D46042"/>
    <w:rsid w:val="00D566A1"/>
    <w:rsid w:val="00D6267A"/>
    <w:rsid w:val="00D658C6"/>
    <w:rsid w:val="00D744FB"/>
    <w:rsid w:val="00D74D54"/>
    <w:rsid w:val="00D9695A"/>
    <w:rsid w:val="00DA273C"/>
    <w:rsid w:val="00DB4DC8"/>
    <w:rsid w:val="00DB5BD2"/>
    <w:rsid w:val="00DC28D7"/>
    <w:rsid w:val="00DF382D"/>
    <w:rsid w:val="00E06EB8"/>
    <w:rsid w:val="00E25E33"/>
    <w:rsid w:val="00E31202"/>
    <w:rsid w:val="00E3335A"/>
    <w:rsid w:val="00E45163"/>
    <w:rsid w:val="00E55004"/>
    <w:rsid w:val="00E632B0"/>
    <w:rsid w:val="00E83244"/>
    <w:rsid w:val="00E8368B"/>
    <w:rsid w:val="00E87244"/>
    <w:rsid w:val="00E91025"/>
    <w:rsid w:val="00E918CF"/>
    <w:rsid w:val="00E922C4"/>
    <w:rsid w:val="00EB0625"/>
    <w:rsid w:val="00EE18E9"/>
    <w:rsid w:val="00F14EA6"/>
    <w:rsid w:val="00F44AAD"/>
    <w:rsid w:val="00F46362"/>
    <w:rsid w:val="00F61BAB"/>
    <w:rsid w:val="00F81AD9"/>
    <w:rsid w:val="00F90C46"/>
    <w:rsid w:val="00F90FDD"/>
    <w:rsid w:val="00FA4E50"/>
    <w:rsid w:val="00FA7F37"/>
    <w:rsid w:val="00FB7920"/>
    <w:rsid w:val="00FD2626"/>
    <w:rsid w:val="00FF03A2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DFF64"/>
  <w15:docId w15:val="{F8915F17-4140-452C-9604-F2F18020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86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0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60861"/>
    <w:rPr>
      <w:color w:val="0000FF"/>
      <w:u w:val="single"/>
    </w:rPr>
  </w:style>
  <w:style w:type="paragraph" w:styleId="a5">
    <w:name w:val="Balloon Text"/>
    <w:basedOn w:val="a"/>
    <w:semiHidden/>
    <w:rsid w:val="00B60861"/>
    <w:rPr>
      <w:rFonts w:ascii="Tahoma" w:hAnsi="Tahoma" w:cs="Tahoma"/>
      <w:sz w:val="16"/>
      <w:szCs w:val="16"/>
    </w:rPr>
  </w:style>
  <w:style w:type="character" w:customStyle="1" w:styleId="FontStyle15">
    <w:name w:val="Font Style15"/>
    <w:rsid w:val="00CE1030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8B7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8B7A4F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A4FB5-24D7-4A84-BD0B-AC2DB48CF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Віцебскае рэспубліканскае</vt:lpstr>
    </vt:vector>
  </TitlesOfParts>
  <Company>Enadzor</Company>
  <LinksUpToDate>false</LinksUpToDate>
  <CharactersWithSpaces>2947</CharactersWithSpaces>
  <SharedDoc>false</SharedDoc>
  <HLinks>
    <vt:vector size="12" baseType="variant">
      <vt:variant>
        <vt:i4>7798851</vt:i4>
      </vt:variant>
      <vt:variant>
        <vt:i4>3</vt:i4>
      </vt:variant>
      <vt:variant>
        <vt:i4>0</vt:i4>
      </vt:variant>
      <vt:variant>
        <vt:i4>5</vt:i4>
      </vt:variant>
      <vt:variant>
        <vt:lpwstr>mailto:reidoksh@nadzor.vitebsk.energo.by</vt:lpwstr>
      </vt:variant>
      <vt:variant>
        <vt:lpwstr/>
      </vt:variant>
      <vt:variant>
        <vt:i4>7798851</vt:i4>
      </vt:variant>
      <vt:variant>
        <vt:i4>0</vt:i4>
      </vt:variant>
      <vt:variant>
        <vt:i4>0</vt:i4>
      </vt:variant>
      <vt:variant>
        <vt:i4>5</vt:i4>
      </vt:variant>
      <vt:variant>
        <vt:lpwstr>mailto:reidoksh@nadzor.vitebsk.energo.by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Віцебскае рэспубліканскае</dc:title>
  <dc:creator>Dokshicy</dc:creator>
  <cp:lastModifiedBy>user</cp:lastModifiedBy>
  <cp:revision>2</cp:revision>
  <cp:lastPrinted>2022-07-06T07:59:00Z</cp:lastPrinted>
  <dcterms:created xsi:type="dcterms:W3CDTF">2026-07-02T12:08:00Z</dcterms:created>
  <dcterms:modified xsi:type="dcterms:W3CDTF">2026-07-02T12:08:00Z</dcterms:modified>
</cp:coreProperties>
</file>