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947">
      <w:pPr>
        <w:divId w:val="974676184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28.06.2024 № 457 О видах индивидуальной предпринимательской деятельности</w:t>
      </w:r>
    </w:p>
    <w:p w:rsidR="00000000" w:rsidRDefault="00AC2947">
      <w:pPr>
        <w:rPr>
          <w:rFonts w:ascii="Arial" w:eastAsia="Times New Roman" w:hAnsi="Arial" w:cs="Arial"/>
          <w:color w:val="000000"/>
          <w:sz w:val="23"/>
          <w:szCs w:val="23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0"/>
      </w:tblGrid>
      <w:tr w:rsidR="00000000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append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риложение</w:t>
            </w:r>
            <w:proofErr w:type="spellEnd"/>
            <w:r>
              <w:rPr>
                <w:color w:val="000000"/>
              </w:rPr>
              <w:t xml:space="preserve"> 1</w:t>
            </w:r>
          </w:p>
          <w:p w:rsidR="00000000" w:rsidRDefault="00AC294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28.06.2024 № 457 </w:t>
            </w:r>
          </w:p>
        </w:tc>
      </w:tr>
    </w:tbl>
    <w:bookmarkStart w:id="1" w:name="a29"/>
    <w:bookmarkEnd w:id="1"/>
    <w:p w:rsidR="00000000" w:rsidRDefault="00AC2947">
      <w:pPr>
        <w:pStyle w:val="titlep"/>
        <w:jc w:val="left"/>
        <w:rPr>
          <w:color w:val="000000"/>
        </w:rPr>
      </w:pPr>
      <w:r>
        <w:rPr>
          <w:rStyle w:val="an1"/>
          <w:color w:val="000000"/>
        </w:rPr>
        <w:fldChar w:fldCharType="begin"/>
      </w:r>
      <w:r>
        <w:rPr>
          <w:rStyle w:val="an1"/>
          <w:color w:val="000000"/>
        </w:rPr>
        <w:instrText>HYPERLINK "C:\\Users\\User\\Downloads\\ps_f.dll?t=1291747&amp;d=674998&amp;a=29"</w:instrText>
      </w:r>
      <w:r>
        <w:rPr>
          <w:rStyle w:val="an1"/>
          <w:color w:val="000000"/>
        </w:rPr>
      </w:r>
      <w:r>
        <w:rPr>
          <w:rStyle w:val="an1"/>
          <w:color w:val="000000"/>
        </w:rPr>
        <w:fldChar w:fldCharType="separate"/>
      </w:r>
      <w:r>
        <w:rPr>
          <w:rStyle w:val="a3"/>
          <w:rFonts w:ascii="Arial" w:hAnsi="Arial" w:cs="Arial"/>
          <w:color w:val="F7941D"/>
          <w:sz w:val="17"/>
          <w:szCs w:val="17"/>
          <w:vertAlign w:val="superscript"/>
        </w:rPr>
        <w:t>2</w:t>
      </w:r>
      <w:r>
        <w:rPr>
          <w:rStyle w:val="an1"/>
          <w:color w:val="000000"/>
        </w:rPr>
        <w:fldChar w:fldCharType="end"/>
      </w:r>
      <w:r>
        <w:rPr>
          <w:color w:val="000000"/>
        </w:rPr>
        <w:t>ПЕРЕЧЕНЬ</w:t>
      </w:r>
      <w:r>
        <w:rPr>
          <w:color w:val="000000"/>
        </w:rPr>
        <w:br/>
        <w:t>видов деятельности, разрешенных для осуществления в качестве индивидуального предпринимателя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9310"/>
      </w:tblGrid>
      <w:tr w:rsidR="00000000">
        <w:trPr>
          <w:trHeight w:val="240"/>
        </w:trPr>
        <w:tc>
          <w:tcPr>
            <w:tcW w:w="6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группировки</w:t>
            </w:r>
            <w:hyperlink w:anchor="a1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</w:p>
        </w:tc>
        <w:tc>
          <w:tcPr>
            <w:tcW w:w="4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 деятельности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связи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обеспечению пожарной безопасности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проведению судебных экспертиз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воздействием на окружающую среду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драгоценными металлами и драгоценными камнями (за </w:t>
            </w:r>
            <w:r>
              <w:rPr>
                <w:color w:val="000000"/>
              </w:rPr>
              <w:t>исключением аффинажа драгоценных металлов, рекуперации драгоценных камней, оптовой торговли драгоценными металлами и драгоценными камнями, скупки драгоценных металлов и драгоценных камней у граждан в изделиях и ломе, сбора и переработки лома и отходов драг</w:t>
            </w:r>
            <w:r>
              <w:rPr>
                <w:color w:val="000000"/>
              </w:rPr>
              <w:t>оценных металлов и (или) отходов драгоценных камней, поступающих от юридических и физических лиц)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связанная с трудоустройством за пределами Республики Беларусь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</w:t>
            </w:r>
            <w:r>
              <w:rPr>
                <w:color w:val="000000"/>
              </w:rPr>
              <w:t>ость, связанная со сбором и распространением информации о физических лицах в целях их знакомства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полиграфическая деятельность</w:t>
            </w:r>
            <w:hyperlink w:anchor="a1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экспертиза товаров (результатов выполненных работ, оказа</w:t>
            </w:r>
            <w:r>
              <w:rPr>
                <w:color w:val="000000"/>
              </w:rPr>
              <w:t>нных услуг), достоверности информации о товаре (работе, услуге)</w:t>
            </w:r>
            <w:hyperlink w:anchor="a1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А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СЕЛЬСКОЕ, ЛЕСНОЕ И РЫБНОЕ ХОЗЯЙСТВО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зерновых культур, бобовых культур и семян масличных культур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овощей, бахчевых, корнеплодных и клубнеплодных культур, грибов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табака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лубяных культур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прочих одно- или двухлетних культур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выращивание многолетних культур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продукции пит</w:t>
            </w:r>
            <w:r>
              <w:rPr>
                <w:color w:val="000000"/>
              </w:rPr>
              <w:t>омников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0149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разведение прочих видов животных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способствующая растениеводству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способствующая животноводству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лесозаготовки</w:t>
            </w:r>
            <w:hyperlink w:anchor="a1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С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ОБРАБАТЫВАЮЩАЯ ПРОМЫШЛЕННОСТЬ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1071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хлебобулочных изделий и мучных кондитерских изделий недлительного хранения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1072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сухарных, бараночных, мучных кондитерских изделий и прочих хлебобулочных изделий, предназначенных для длительного хранения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готовых</w:t>
            </w:r>
            <w:r>
              <w:rPr>
                <w:color w:val="000000"/>
              </w:rPr>
              <w:t xml:space="preserve"> кормов и кормовых добавок для сельскохозяйственных животных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готовых кормов для домашних животных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готовых текстильных изделий, кроме одежды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13942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сетей и изделий из веревок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прочей верхней одежды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нательного белья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головных уборов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видов одежды и аксессуаров, не включенных в другие группировки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1439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прочей вязаной и трикотажной одежды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</w:t>
            </w:r>
            <w:r>
              <w:rPr>
                <w:color w:val="000000"/>
              </w:rPr>
              <w:t>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дорожных принадлежностей и аналогичных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деревянных и пробковых изделий, кроме мебели; производство изделий из соломки и материалов для плетения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изделий из бумаги и картона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18129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печатание прочей полиграфической продукции, не включенной в другие группировки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подготовке материалов к печати и распространению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брошюровочно-переплетная, отделочная деятельность и сопутствующие услуги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р</w:t>
            </w:r>
            <w:r>
              <w:rPr>
                <w:color w:val="000000"/>
              </w:rPr>
              <w:t>езиновых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пластмассовых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формование и обработка листового стекла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полых стеклянных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фарфоровых и керамических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строительных изделий из бетона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гипсовых изделий для строительных целей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изделий из асбестоцемента и волокнистого цемента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2369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изделий из бетона, строительного гипса и цемента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резка, обработка и отделка камня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23999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</w:t>
            </w:r>
            <w:r>
              <w:rPr>
                <w:color w:val="000000"/>
              </w:rPr>
              <w:t>тво прочих неметаллических минеральных продуктов, не включенных в другие группировки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строительных металлических конструкций и 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обработка металлов и нанесение покрытий на металлы; основные технологические процессы машиностроени</w:t>
            </w:r>
            <w:r>
              <w:rPr>
                <w:color w:val="000000"/>
              </w:rPr>
              <w:t>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ножевых изделий, инструментов и </w:t>
            </w:r>
            <w:proofErr w:type="spellStart"/>
            <w:r>
              <w:rPr>
                <w:color w:val="000000"/>
              </w:rPr>
              <w:t>замочно</w:t>
            </w:r>
            <w:proofErr w:type="spellEnd"/>
            <w:r>
              <w:rPr>
                <w:color w:val="000000"/>
              </w:rPr>
              <w:t>-скобяных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прочих готовых металлических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электрораспределительной и регулирующей аппаратуры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27402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осветительного оборудования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27909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прочего электрооборудования, не включенного в другие группировки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мебели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ювелирных и аналогичных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бижутерии и аналогичных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322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музыкальных инструментов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спортивных товаров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игр и игрушек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32501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ортопедических приспособлений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производство различных изделий, не включенных в другие группировки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машин и оборудования общего и специального назначения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>
              <w:rPr>
                <w:color w:val="000000"/>
              </w:rPr>
              <w:t>13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электронного и оптического оборудования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электрического оборудования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ремонт, техническое обслуживание прочих транспортных средств и оборудования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прочего оборудования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Е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ВОДОСНАБЖЕНИЕ; СБОР, ОБРАБОТКА И </w:t>
            </w:r>
            <w:r>
              <w:rPr>
                <w:color w:val="000000"/>
              </w:rPr>
              <w:t>УДАЛЕНИЕ ОТХОДОВ, ДЕЯТЕЛЬНОСТЬ ПО ЛИКВИДАЦИИ ЗАГРЯЗНЕНИЙ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сбор и обработка сточных вод 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F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СТРОИТЕЛЬСТВО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строительство трубопроводов</w:t>
            </w:r>
            <w:hyperlink w:anchor="a1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43121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земляные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электромонтажные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санитарно-т</w:t>
            </w:r>
            <w:r>
              <w:rPr>
                <w:color w:val="000000"/>
              </w:rPr>
              <w:t>ехнические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43291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изоляционные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монтаж и установка прочего инженерного оборудования, не включенного в другие группировки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штукатурные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столярные и плотницкие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устройство покрытий пола и облицовка стен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малярные и стекольные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прочие отделочные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прочие специальные строительные работы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G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ОПТОВАЯ И РОЗНИЧНАЯ ТОРГОВЛЯ; РЕМОНТ АВТОМОБИЛЕЙ И МОТОЦИКЛОВ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45192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 прочими транспортными средствами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 ремонт автомобилей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4532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 автомобильными деталями, узлами и принадлежностями для автомобилей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45402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 мотоциклами, их деталями, узлами и принадлежностями</w:t>
            </w:r>
            <w:hyperlink w:anchor="a1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45403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 ремонт мотоциклов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розничная торговля, за исключением торговли автомобилями и мотоциклами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H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ТРАНСПОРТНАЯ ДЕЯТЕЛЬНОСТЬ, СКЛАДИРОВАНИЕ, ПОЧТОВАЯ И КУРЬЕРСКАЯ ДЕЯТЕЛЬНОСТЬ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прочего пассажирского сухоп</w:t>
            </w:r>
            <w:r>
              <w:rPr>
                <w:color w:val="000000"/>
              </w:rPr>
              <w:t>утного транспорта</w:t>
            </w:r>
            <w:hyperlink w:anchor="a1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7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грузового автомобильного транспорта и предоставление услуг по переезду (перемещению)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пассажирского речного транспорта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пассажирского воздушного транспорта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52219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вспомогательная деятельность сухопутного транспорта, не включенная в другие группировки</w:t>
            </w:r>
            <w:hyperlink w:anchor="a2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8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5229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вспомогательная деятельность в области перевозок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53201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местной доставке товаров на дом</w:t>
            </w:r>
            <w:hyperlink w:anchor="a2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9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I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УСЛУГИ ПО ВРЕМЕННОМУ ПРОЖИВАНИЮ И ПИТАНИЮ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жилья на выходные дни и прочие периоды краткосрочного проживания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услуги по общественному питани</w:t>
            </w:r>
            <w:r>
              <w:rPr>
                <w:color w:val="000000"/>
              </w:rPr>
              <w:t>ю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J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ИНФОРМАЦИЯ И СВЯЗЬ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производству кино-, видеофильмов и телевизионных программ</w:t>
            </w:r>
            <w:hyperlink w:anchor="a2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10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5912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постпроизводственный</w:t>
            </w:r>
            <w:proofErr w:type="spellEnd"/>
            <w:r>
              <w:rPr>
                <w:color w:val="000000"/>
              </w:rPr>
              <w:t xml:space="preserve"> этап изготовления кино-, видеофильмов и телевизионных программ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сфере звукозаписи и издания музыкальных произведений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компьютерное программирование, консультационные и другие сопутствующие услуги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63119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обработка данных, предоставление услуг по размещению информации и связанная с этим деятельно</w:t>
            </w:r>
            <w:r>
              <w:rPr>
                <w:color w:val="000000"/>
              </w:rPr>
              <w:t>сть</w:t>
            </w:r>
            <w:hyperlink w:anchor="a23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11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К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ФИНАНСОВАЯ И СТРАХОВАЯ ДЕЯТЕЛЬНОСТЬ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6619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вспомогательная деятельность в сфере финансовых услуг, кроме страхования и дополнительного пенсионного обеспечения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</w:t>
            </w:r>
            <w:r>
              <w:rPr>
                <w:color w:val="000000"/>
              </w:rPr>
              <w:t>оценке страховых рисков и убытков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L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ОПЕРАЦИИ С НЕДВИЖИМЫМ ИМУЩЕСТВОМ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покупка и продажа собственного недвижимого имущества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сдача внаем собственного и арендуемого недвижимого имущества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M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ПРОФЕССИОНАЛЬНАЯ, НАУЧНАЯ И ТЕХНИЧЕСКАЯ</w:t>
            </w:r>
            <w:r>
              <w:rPr>
                <w:color w:val="000000"/>
              </w:rPr>
              <w:t xml:space="preserve"> ДЕЯТЕЛЬНОСТЬ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69109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деятельность в области права (за исключением оказания юридических услуг</w:t>
            </w:r>
            <w:hyperlink w:anchor="a24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12</w:t>
              </w:r>
            </w:hyperlink>
            <w:r>
              <w:rPr>
                <w:color w:val="000000"/>
              </w:rPr>
              <w:t>)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бухгалтерского учета и аудита; консультирование по налогообложению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7022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консультирование по</w:t>
            </w:r>
            <w:r>
              <w:rPr>
                <w:color w:val="000000"/>
              </w:rPr>
              <w:t> вопросам коммерческой деятельности и прочее консультирование по вопросам управления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архитектуры, инженерных изысканий и предоставление технических консультаций в этих областях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научные исследования и разработки 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рекламная деятельность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специализированные работы по дизайну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фотографии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письменному и устному переводу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7490</w:t>
            </w:r>
            <w:r>
              <w:rPr>
                <w:color w:val="000000"/>
              </w:rPr>
              <w:t>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иная профессиональная, научная и техническая деятельност</w:t>
            </w:r>
            <w:r>
              <w:rPr>
                <w:color w:val="000000"/>
              </w:rPr>
              <w:t>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ветеринарная деятельность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</w:t>
            </w:r>
            <w:r>
              <w:rPr>
                <w:color w:val="000000"/>
              </w:rPr>
              <w:t>екции N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СФЕРЕ АДМИНИСТРАТИВНЫХ И ВСПОМОГАТЕЛЬНЫХ УСЛУГ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bookmarkStart w:id="2" w:name="a31"/>
            <w:bookmarkEnd w:id="2"/>
            <w:r>
              <w:rPr>
                <w:color w:val="000000"/>
              </w:rPr>
              <w:t>77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аренда, прокат, лизинг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78</w:t>
            </w:r>
            <w:r>
              <w:rPr>
                <w:color w:val="000000"/>
              </w:rPr>
              <w:t>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агентств по трудоустройств</w:t>
            </w:r>
            <w:r>
              <w:rPr>
                <w:color w:val="000000"/>
              </w:rPr>
              <w:t>у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7911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турагентская деятельность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79902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8121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общая чистка и уборка зданий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организация конференций и профессиональных выставок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деятельность по предоставлению вспомогательных коммерческих услуг, не включенная в другие г</w:t>
            </w:r>
            <w:r>
              <w:rPr>
                <w:color w:val="000000"/>
              </w:rPr>
              <w:t>руппировки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Р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ОБРАЗОВАНИЕ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образование в области физической культуры, спорта и отдыха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образование в области культуры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прочие виды образования, не включенные в другие группировки</w:t>
            </w:r>
            <w:hyperlink w:anchor="a2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13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Q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ЗДРАВООХРАНЕНИЕ И СОЦИАЛЬНЫЕ УСЛУГИ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медицинская, в том числе стоматологическая, практика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86901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по охране здоровья, осуществляемая работниками, имеющими среднее специальное медицинское образование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86909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прочая деятельность по охране здор</w:t>
            </w:r>
            <w:r>
              <w:rPr>
                <w:color w:val="000000"/>
              </w:rPr>
              <w:t>овья, не включенная в другие группировки</w:t>
            </w:r>
            <w:hyperlink w:anchor="a2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14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социальных услуг без обеспечения проживания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R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ТВОРЧЕСТВО, СПОРТ, РАЗВЛЕЧЕНИЯ И ОТДЫХ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>
              <w:rPr>
                <w:color w:val="000000"/>
              </w:rPr>
              <w:t>1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сфере исполнительских искусст</w:t>
            </w:r>
            <w:r>
              <w:rPr>
                <w:color w:val="000000"/>
              </w:rPr>
              <w:t>в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>
              <w:rPr>
                <w:color w:val="000000"/>
              </w:rPr>
              <w:t>2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деятельность, способствующая проведению культурно-зрелищных мероприяти</w:t>
            </w:r>
            <w:r>
              <w:rPr>
                <w:color w:val="000000"/>
              </w:rPr>
              <w:t>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художественное и литературное творчество</w:t>
            </w:r>
            <w:hyperlink w:anchor="a2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15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деятельность в области физической культуры и спорта, организации отдыха и развлечений</w:t>
            </w:r>
            <w:hyperlink w:anchor="a2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16</w:t>
              </w:r>
            </w:hyperlink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Из секции S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ПРОЧИХ ВИДОВ УСЛУГ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ремонт компьютеров, предметов личного пользования и бытовых изделий</w:t>
            </w:r>
          </w:p>
        </w:tc>
      </w:tr>
      <w:tr w:rsidR="00000000">
        <w:trPr>
          <w:trHeight w:val="240"/>
        </w:trPr>
        <w:tc>
          <w:tcPr>
            <w:tcW w:w="6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3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предоставление прочих индивидуальных услуг</w:t>
            </w:r>
          </w:p>
        </w:tc>
      </w:tr>
    </w:tbl>
    <w:p w:rsidR="00000000" w:rsidRDefault="00AC294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947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C2947">
      <w:pPr>
        <w:pStyle w:val="snoski"/>
        <w:rPr>
          <w:color w:val="000000"/>
        </w:rPr>
      </w:pPr>
      <w:bookmarkStart w:id="3" w:name="a13"/>
      <w:bookmarkEnd w:id="3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 xml:space="preserve">Согласно общегосударственному </w:t>
      </w:r>
      <w:hyperlink r:id="rId4" w:anchor="a1" w:tooltip="+" w:history="1">
        <w:r>
          <w:rPr>
            <w:rStyle w:val="a3"/>
          </w:rPr>
          <w:t>классификатору</w:t>
        </w:r>
      </w:hyperlink>
      <w:r>
        <w:rPr>
          <w:color w:val="000000"/>
        </w:rPr>
        <w:t xml:space="preserve"> Республики Беларусь ОКРБ 005-2011 «Виды экономической деятельност</w:t>
      </w:r>
      <w:r>
        <w:rPr>
          <w:color w:val="000000"/>
        </w:rPr>
        <w:t>и», утвержденному постановлением Государственного комитета по стандартизации Республики Беларусь от 5 декабря 2011 г. № 85.</w:t>
      </w:r>
    </w:p>
    <w:p w:rsidR="00000000" w:rsidRDefault="00AC2947">
      <w:pPr>
        <w:pStyle w:val="snoski"/>
        <w:rPr>
          <w:color w:val="000000"/>
        </w:rPr>
      </w:pPr>
      <w:bookmarkStart w:id="4" w:name="a14"/>
      <w:bookmarkEnd w:id="4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 xml:space="preserve">Согласно </w:t>
      </w:r>
      <w:hyperlink r:id="rId5" w:anchor="a1" w:tooltip="+" w:history="1">
        <w:r>
          <w:rPr>
            <w:rStyle w:val="a3"/>
          </w:rPr>
          <w:t>Закону</w:t>
        </w:r>
      </w:hyperlink>
      <w:r>
        <w:rPr>
          <w:color w:val="000000"/>
        </w:rPr>
        <w:t xml:space="preserve"> Республики Беларусь от 14 октября 2022 г. № 213-З «О лицензировании».</w:t>
      </w:r>
    </w:p>
    <w:p w:rsidR="00000000" w:rsidRDefault="00AC2947">
      <w:pPr>
        <w:pStyle w:val="snoski"/>
        <w:rPr>
          <w:color w:val="000000"/>
        </w:rPr>
      </w:pPr>
      <w:bookmarkStart w:id="5" w:name="a15"/>
      <w:bookmarkEnd w:id="5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 xml:space="preserve">Согласно </w:t>
      </w:r>
      <w:hyperlink r:id="rId6" w:anchor="a23" w:tooltip="+" w:history="1">
        <w:r>
          <w:rPr>
            <w:rStyle w:val="a3"/>
          </w:rPr>
          <w:t>постановлению</w:t>
        </w:r>
      </w:hyperlink>
      <w:r>
        <w:rPr>
          <w:color w:val="000000"/>
        </w:rPr>
        <w:t xml:space="preserve"> Совета Министров Республики Беларусь от 14 января 2009 г. № 26 «О некоторых вопросах защиты прав потребителей».</w:t>
      </w:r>
    </w:p>
    <w:p w:rsidR="00000000" w:rsidRDefault="00AC2947">
      <w:pPr>
        <w:pStyle w:val="snoski"/>
        <w:rPr>
          <w:color w:val="000000"/>
        </w:rPr>
      </w:pPr>
      <w:bookmarkStart w:id="6" w:name="a16"/>
      <w:bookmarkEnd w:id="6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При заключении договора на оказани</w:t>
      </w:r>
      <w:r>
        <w:rPr>
          <w:color w:val="000000"/>
        </w:rPr>
        <w:t>е услуг с </w:t>
      </w:r>
      <w:proofErr w:type="spellStart"/>
      <w:r>
        <w:rPr>
          <w:color w:val="000000"/>
        </w:rPr>
        <w:t>лесопользователем</w:t>
      </w:r>
      <w:proofErr w:type="spellEnd"/>
      <w:r>
        <w:rPr>
          <w:color w:val="000000"/>
        </w:rPr>
        <w:t>, не являющимся индивидуальным предпринимателем, а также в случае приобретения индивидуальным предпринимателем древесины на корню.</w:t>
      </w:r>
    </w:p>
    <w:p w:rsidR="00000000" w:rsidRDefault="00AC2947">
      <w:pPr>
        <w:pStyle w:val="snoski"/>
        <w:rPr>
          <w:color w:val="000000"/>
        </w:rPr>
      </w:pPr>
      <w:bookmarkStart w:id="7" w:name="a17"/>
      <w:bookmarkEnd w:id="7"/>
      <w:r>
        <w:rPr>
          <w:color w:val="000000"/>
          <w:sz w:val="15"/>
          <w:szCs w:val="15"/>
          <w:vertAlign w:val="superscript"/>
        </w:rPr>
        <w:t>5</w:t>
      </w:r>
      <w:r>
        <w:rPr>
          <w:color w:val="000000"/>
        </w:rPr>
        <w:t>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ч</w:t>
      </w:r>
      <w:r>
        <w:rPr>
          <w:color w:val="000000"/>
        </w:rPr>
        <w:t>асти бурения водяных скважин диаметром не более 80 миллиметров.</w:t>
      </w:r>
    </w:p>
    <w:p w:rsidR="00000000" w:rsidRDefault="00AC2947">
      <w:pPr>
        <w:pStyle w:val="snoski"/>
        <w:rPr>
          <w:color w:val="000000"/>
        </w:rPr>
      </w:pPr>
      <w:bookmarkStart w:id="8" w:name="a18"/>
      <w:bookmarkEnd w:id="8"/>
      <w:r>
        <w:rPr>
          <w:color w:val="000000"/>
          <w:sz w:val="15"/>
          <w:szCs w:val="15"/>
          <w:vertAlign w:val="superscript"/>
        </w:rPr>
        <w:t>6</w:t>
      </w:r>
      <w:r>
        <w:rPr>
          <w:color w:val="000000"/>
        </w:rPr>
        <w:t> Кроме розничной торговли мотоциклами.</w:t>
      </w:r>
    </w:p>
    <w:p w:rsidR="00000000" w:rsidRDefault="00AC2947">
      <w:pPr>
        <w:pStyle w:val="snoski"/>
        <w:rPr>
          <w:color w:val="000000"/>
        </w:rPr>
      </w:pPr>
      <w:bookmarkStart w:id="9" w:name="a19"/>
      <w:bookmarkEnd w:id="9"/>
      <w:r>
        <w:rPr>
          <w:color w:val="000000"/>
          <w:sz w:val="15"/>
          <w:szCs w:val="15"/>
          <w:vertAlign w:val="superscript"/>
        </w:rPr>
        <w:t>7</w:t>
      </w:r>
      <w:r>
        <w:rPr>
          <w:color w:val="000000"/>
        </w:rPr>
        <w:t xml:space="preserve"> Кроме деятельности, соответствующей коду группировки </w:t>
      </w:r>
      <w:hyperlink r:id="rId7" w:anchor="a317" w:tooltip="+" w:history="1">
        <w:r>
          <w:rPr>
            <w:rStyle w:val="a3"/>
          </w:rPr>
          <w:t>49312–49315</w:t>
        </w:r>
      </w:hyperlink>
      <w:r>
        <w:rPr>
          <w:color w:val="000000"/>
        </w:rPr>
        <w:t xml:space="preserve"> в общегосударственном классификаторе Республики Беларусь ОКРБ 005-2011 «Виды экономической деят</w:t>
      </w:r>
      <w:r>
        <w:rPr>
          <w:color w:val="000000"/>
        </w:rPr>
        <w:t>ельности».</w:t>
      </w:r>
    </w:p>
    <w:p w:rsidR="00000000" w:rsidRDefault="00AC2947">
      <w:pPr>
        <w:pStyle w:val="snoski"/>
        <w:rPr>
          <w:color w:val="000000"/>
        </w:rPr>
      </w:pPr>
      <w:bookmarkStart w:id="10" w:name="a20"/>
      <w:bookmarkEnd w:id="10"/>
      <w:r>
        <w:rPr>
          <w:color w:val="000000"/>
          <w:sz w:val="15"/>
          <w:szCs w:val="15"/>
          <w:vertAlign w:val="superscript"/>
        </w:rPr>
        <w:t>8</w:t>
      </w:r>
      <w:r>
        <w:rPr>
          <w:color w:val="000000"/>
        </w:rPr>
        <w:t>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части услуг буксировки и технической помощи на дорогах.</w:t>
      </w:r>
    </w:p>
    <w:p w:rsidR="00000000" w:rsidRDefault="00AC2947">
      <w:pPr>
        <w:pStyle w:val="snoski"/>
        <w:rPr>
          <w:color w:val="000000"/>
        </w:rPr>
      </w:pPr>
      <w:bookmarkStart w:id="11" w:name="a21"/>
      <w:bookmarkEnd w:id="11"/>
      <w:r>
        <w:rPr>
          <w:color w:val="000000"/>
          <w:sz w:val="15"/>
          <w:szCs w:val="15"/>
          <w:vertAlign w:val="superscript"/>
        </w:rPr>
        <w:t>9</w:t>
      </w:r>
      <w:r>
        <w:rPr>
          <w:color w:val="000000"/>
        </w:rPr>
        <w:t> Для целей настоящего приложения под местной доставкой товаров на дом понимается доставка физическому лицу по указанному им адресу товара, приобретенного этим физическим лицом в целях последующего использования для личного потребления.</w:t>
      </w:r>
    </w:p>
    <w:p w:rsidR="00000000" w:rsidRDefault="00AC2947">
      <w:pPr>
        <w:pStyle w:val="snoski"/>
        <w:rPr>
          <w:color w:val="000000"/>
        </w:rPr>
      </w:pPr>
      <w:bookmarkStart w:id="12" w:name="a22"/>
      <w:bookmarkEnd w:id="12"/>
      <w:r>
        <w:rPr>
          <w:color w:val="000000"/>
          <w:sz w:val="15"/>
          <w:szCs w:val="15"/>
          <w:vertAlign w:val="superscript"/>
        </w:rPr>
        <w:t>10</w:t>
      </w:r>
      <w:r>
        <w:rPr>
          <w:color w:val="000000"/>
        </w:rPr>
        <w:t> Для целей настоящего приложения под телевизионной программой понимаются отдельные аудиовизуальные сообщения и (или) материалы (передачи), аудиовизуальные произведения, телепереда</w:t>
      </w:r>
      <w:r>
        <w:rPr>
          <w:color w:val="000000"/>
        </w:rPr>
        <w:t>чи.</w:t>
      </w:r>
    </w:p>
    <w:p w:rsidR="00000000" w:rsidRDefault="00AC2947">
      <w:pPr>
        <w:pStyle w:val="snoski"/>
        <w:rPr>
          <w:color w:val="000000"/>
        </w:rPr>
      </w:pPr>
      <w:bookmarkStart w:id="13" w:name="a23"/>
      <w:bookmarkEnd w:id="13"/>
      <w:r>
        <w:rPr>
          <w:color w:val="000000"/>
          <w:sz w:val="15"/>
          <w:szCs w:val="15"/>
          <w:vertAlign w:val="superscript"/>
        </w:rPr>
        <w:t>11</w:t>
      </w:r>
      <w:r>
        <w:rPr>
          <w:color w:val="000000"/>
        </w:rPr>
        <w:t>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части предоставления места и времени для рекламы в глобальной компьютерной сети Интернет (кроме рекламы в средствах массовой информации в глобальной компь</w:t>
      </w:r>
      <w:r>
        <w:rPr>
          <w:color w:val="000000"/>
        </w:rPr>
        <w:t>ютерной сети Интернет).</w:t>
      </w:r>
    </w:p>
    <w:p w:rsidR="00000000" w:rsidRDefault="00AC2947">
      <w:pPr>
        <w:pStyle w:val="snoski"/>
        <w:rPr>
          <w:color w:val="000000"/>
        </w:rPr>
      </w:pPr>
      <w:bookmarkStart w:id="14" w:name="a24"/>
      <w:bookmarkEnd w:id="14"/>
      <w:r>
        <w:rPr>
          <w:color w:val="000000"/>
          <w:sz w:val="15"/>
          <w:szCs w:val="15"/>
          <w:vertAlign w:val="superscript"/>
        </w:rPr>
        <w:t>12</w:t>
      </w:r>
      <w:r>
        <w:rPr>
          <w:color w:val="000000"/>
        </w:rPr>
        <w:t xml:space="preserve"> Для целей настоящего приложения термин «оказание юридических услуг» имеет значение, определенное абзацами </w:t>
      </w:r>
      <w:hyperlink r:id="rId8" w:anchor="a617" w:tooltip="+" w:history="1">
        <w:r>
          <w:rPr>
            <w:rStyle w:val="a3"/>
          </w:rPr>
          <w:t>пятым–двадцатым</w:t>
        </w:r>
      </w:hyperlink>
      <w:r>
        <w:rPr>
          <w:color w:val="000000"/>
        </w:rPr>
        <w:t xml:space="preserve"> статьи 221 Закона Республики Беларусь «О лицензировании».</w:t>
      </w:r>
    </w:p>
    <w:p w:rsidR="00000000" w:rsidRDefault="00AC2947">
      <w:pPr>
        <w:pStyle w:val="snoski"/>
        <w:rPr>
          <w:color w:val="000000"/>
        </w:rPr>
      </w:pPr>
      <w:bookmarkStart w:id="15" w:name="a25"/>
      <w:bookmarkEnd w:id="15"/>
      <w:r>
        <w:rPr>
          <w:color w:val="000000"/>
          <w:sz w:val="15"/>
          <w:szCs w:val="15"/>
          <w:vertAlign w:val="superscript"/>
        </w:rPr>
        <w:t>13</w:t>
      </w:r>
      <w:r>
        <w:rPr>
          <w:color w:val="000000"/>
        </w:rPr>
        <w:t> 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</w:t>
      </w:r>
      <w:r>
        <w:rPr>
          <w:color w:val="000000"/>
        </w:rPr>
        <w:t>рамках реализации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курсов), образовательной программы курсов целевого назначения или образовательной программы со</w:t>
      </w:r>
      <w:r>
        <w:rPr>
          <w:color w:val="000000"/>
        </w:rPr>
        <w:t>вершенствования возможностей и способностей личности.</w:t>
      </w:r>
    </w:p>
    <w:p w:rsidR="00000000" w:rsidRDefault="00AC2947">
      <w:pPr>
        <w:pStyle w:val="snoski"/>
        <w:rPr>
          <w:color w:val="000000"/>
        </w:rPr>
      </w:pPr>
      <w:bookmarkStart w:id="16" w:name="a26"/>
      <w:bookmarkEnd w:id="16"/>
      <w:r>
        <w:rPr>
          <w:color w:val="000000"/>
          <w:sz w:val="15"/>
          <w:szCs w:val="15"/>
          <w:vertAlign w:val="superscript"/>
        </w:rPr>
        <w:t>14</w:t>
      </w:r>
      <w:r>
        <w:rPr>
          <w:color w:val="000000"/>
        </w:rPr>
        <w:t> Кроме деятельности по организации и производству всех видов медицинских судебных экспертиз.</w:t>
      </w:r>
    </w:p>
    <w:p w:rsidR="00000000" w:rsidRDefault="00AC2947">
      <w:pPr>
        <w:pStyle w:val="snoski"/>
        <w:rPr>
          <w:color w:val="000000"/>
        </w:rPr>
      </w:pPr>
      <w:bookmarkStart w:id="17" w:name="a27"/>
      <w:bookmarkEnd w:id="17"/>
      <w:r>
        <w:rPr>
          <w:color w:val="000000"/>
          <w:sz w:val="15"/>
          <w:szCs w:val="15"/>
          <w:vertAlign w:val="superscript"/>
        </w:rPr>
        <w:t>15</w:t>
      </w:r>
      <w:r>
        <w:rPr>
          <w:color w:val="000000"/>
        </w:rPr>
        <w:t> Кроме деятельности журналистов, не связанных договорными отношениями с юридическими лицами, на которые возложены функции редакции средств массовой информации.</w:t>
      </w:r>
    </w:p>
    <w:p w:rsidR="00000000" w:rsidRDefault="00AC2947">
      <w:pPr>
        <w:pStyle w:val="snoski"/>
        <w:spacing w:after="240"/>
        <w:ind w:left="1134"/>
        <w:rPr>
          <w:color w:val="000000"/>
        </w:rPr>
      </w:pPr>
      <w:bookmarkStart w:id="18" w:name="a28"/>
      <w:bookmarkEnd w:id="18"/>
      <w:r>
        <w:rPr>
          <w:color w:val="000000"/>
          <w:sz w:val="15"/>
          <w:szCs w:val="15"/>
          <w:vertAlign w:val="superscript"/>
        </w:rPr>
        <w:t>16</w:t>
      </w:r>
      <w:r>
        <w:rPr>
          <w:color w:val="000000"/>
        </w:rPr>
        <w:t> Кроме деятельности спортивных лиг и регулирующих органов, предоставления национальными парками услуг в области охоты и рыболовства</w:t>
      </w:r>
      <w:r>
        <w:rPr>
          <w:color w:val="000000"/>
        </w:rPr>
        <w:t>.</w:t>
      </w:r>
    </w:p>
    <w:p w:rsidR="00000000" w:rsidRDefault="00AC2947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2695"/>
      </w:tblGrid>
      <w:tr w:rsidR="00000000">
        <w:tc>
          <w:tcPr>
            <w:tcW w:w="3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append1"/>
              <w:rPr>
                <w:color w:val="000000"/>
              </w:rPr>
            </w:pPr>
            <w:bookmarkStart w:id="19" w:name="a3"/>
            <w:bookmarkEnd w:id="19"/>
            <w:r>
              <w:rPr>
                <w:color w:val="000000"/>
              </w:rPr>
              <w:t>Приложение 2</w:t>
            </w:r>
          </w:p>
          <w:p w:rsidR="00000000" w:rsidRDefault="00AC2947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28.06.2024 № 457 </w:t>
            </w:r>
          </w:p>
        </w:tc>
      </w:tr>
    </w:tbl>
    <w:p w:rsidR="00000000" w:rsidRDefault="00AC2947">
      <w:pPr>
        <w:pStyle w:val="titlep"/>
        <w:jc w:val="left"/>
        <w:rPr>
          <w:color w:val="000000"/>
        </w:rPr>
      </w:pPr>
      <w:bookmarkStart w:id="20" w:name="a30"/>
      <w:bookmarkEnd w:id="20"/>
      <w:r>
        <w:rPr>
          <w:color w:val="000000"/>
        </w:rPr>
        <w:t>ПЕРЕЧЕНЬ</w:t>
      </w:r>
      <w:r>
        <w:rPr>
          <w:color w:val="000000"/>
        </w:rPr>
        <w:br/>
        <w:t>видов деятельности, разрешенных для осуществления в качестве самостоятельной профессиональной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6"/>
        <w:gridCol w:w="2124"/>
      </w:tblGrid>
      <w:tr w:rsidR="00000000">
        <w:trPr>
          <w:trHeight w:val="240"/>
        </w:trPr>
        <w:tc>
          <w:tcPr>
            <w:tcW w:w="401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 деятельности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Из кода группировки</w:t>
            </w:r>
            <w:hyperlink w:anchor="a5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1</w:t>
              </w:r>
            </w:hyperlink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Аренда, прокат развлекательного и </w:t>
            </w:r>
            <w:r>
              <w:rPr>
                <w:color w:val="000000"/>
              </w:rPr>
              <w:t>спортивного оборудования (велосипеды, коньки, туристическое снаряжение и прочее)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503, 7721, 7729, 7739, 9329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Видеосъемка, видеомонтаж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Восстановление компьютеров, ноутбуков, планшетных компьютеров после сбоя, ремонт, техническое обслуживание ком</w:t>
            </w:r>
            <w:r>
              <w:rPr>
                <w:color w:val="000000"/>
              </w:rPr>
              <w:t>пьютеров и периферийного оборудования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6209, 9511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Выпас скота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5. Выполнение по заказам потребителей</w:t>
            </w:r>
            <w:hyperlink w:anchor="a6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2</w:t>
              </w:r>
            </w:hyperlink>
            <w:r>
              <w:rPr>
                <w:color w:val="000000"/>
              </w:rPr>
              <w:t xml:space="preserve"> заготовки дровяной древесины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Выполнение по заказам потребителей кладки (ремонта) печей и каминов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43999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Выполнение по заказам потребителей малярных, стекольных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Выполнение по заказам потребителей очистки и покраски кровли, покраски ограждений и хозяйственных построек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Выполнение по заказам потребителей штукатурных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10. Вып</w:t>
            </w:r>
            <w:r>
              <w:rPr>
                <w:color w:val="000000"/>
              </w:rPr>
              <w:t>олнение по заказам потребителей прочих отделочных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Выполнение по заказам потребителей столярных и плотницких работ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Выполнение по заказам потребителей работ по установке (монтажу) потолков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Выполнение по заказам потребителе</w:t>
            </w:r>
            <w:r>
              <w:rPr>
                <w:color w:val="000000"/>
              </w:rPr>
              <w:t>й работ по устройству покрытий пола и облицовке стен, оклеиванию стен обоями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Выполнение по заказам потребителей укладки тротуарной плитки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4211, 43999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15. Выполнение по заказам потребителей установки и ремонта дверных полотен и коробок, окон и </w:t>
            </w:r>
            <w:r>
              <w:rPr>
                <w:color w:val="000000"/>
              </w:rPr>
              <w:t>оконных коробок, рам из различных материалов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4332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16. Выполнение работ (оказание услуг), включая передачу имущественных прав, по заказам иных физических лиц и (или) организаций вне места нахождения заказчика (его филиала, иного обособленного структурного </w:t>
            </w:r>
            <w:r>
              <w:rPr>
                <w:color w:val="000000"/>
              </w:rPr>
              <w:t>подразделения), территории или объекта, находящихся под контролем заказчика, с использованием глобальной компьютерной сети Интернет для выполнения таких работ (оказания таких услуг) и передачи результатов выполненных работ (оказанных услуг), включая переда</w:t>
            </w:r>
            <w:r>
              <w:rPr>
                <w:color w:val="000000"/>
              </w:rPr>
              <w:t>чу имущественных прав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17. Деятельность, осуществляемая по заказам потребителей и связанная с поздравлением с днем рождения, Новым годом и иными праздниками независимо от места их проведени</w:t>
            </w:r>
            <w:r>
              <w:rPr>
                <w:color w:val="000000"/>
              </w:rPr>
              <w:t>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</w:t>
            </w: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18. Деятельность по доставке потребителям товаров на дом</w:t>
            </w:r>
            <w:hyperlink w:anchor="a7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3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53201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19. Деятельность по копированию, подготовке документов и прочая специализированная офисная деятельность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8219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20. Деятельность по письменному и устному переводу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21. Деятельность по </w:t>
            </w:r>
            <w:proofErr w:type="spellStart"/>
            <w:r>
              <w:rPr>
                <w:color w:val="000000"/>
              </w:rPr>
              <w:t>сурдоперевод</w:t>
            </w:r>
            <w:r>
              <w:rPr>
                <w:color w:val="000000"/>
              </w:rPr>
              <w:t>у</w:t>
            </w:r>
            <w:proofErr w:type="spellEnd"/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74909, 88</w:t>
            </w:r>
            <w:r>
              <w:rPr>
                <w:color w:val="000000"/>
              </w:rPr>
              <w:t>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22. </w:t>
            </w:r>
            <w:r>
              <w:rPr>
                <w:color w:val="000000"/>
              </w:rPr>
              <w:t>Деятельность по уборке от снега и льда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8122, 8129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23. Декорирование с применением ручного труда и инструмента</w:t>
            </w:r>
            <w:hyperlink w:anchor="a8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4</w:t>
              </w:r>
            </w:hyperlink>
            <w:r>
              <w:rPr>
                <w:color w:val="000000"/>
              </w:rPr>
              <w:t xml:space="preserve"> предметов, предоставленных потребителем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 Заточка и </w:t>
            </w:r>
            <w:r>
              <w:rPr>
                <w:color w:val="000000"/>
              </w:rPr>
              <w:t>ремонт ножевых изделий и инструмента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3311, 3312, 95299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25. Изготовление дубликатов ключей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26. Изготовление с применением ручного труда и инструмента и использование для создания и реализации потребителям бижутерии, декорирования одежды мелких издел</w:t>
            </w:r>
            <w:r>
              <w:rPr>
                <w:color w:val="000000"/>
              </w:rPr>
              <w:t>ий из: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стекла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23199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дерева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природной смолы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3213, 32999 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полимерной глины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эпоксидной смолы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иных материалов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139, 2229, 23412, 25999, 32999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27. Изготовление с применением ручного труда и инструмента и</w:t>
            </w:r>
            <w:r>
              <w:rPr>
                <w:color w:val="000000"/>
              </w:rPr>
              <w:t> реализация потребителям витражей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23199 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bookmarkStart w:id="21" w:name="a34"/>
            <w:bookmarkEnd w:id="21"/>
            <w:r>
              <w:rPr>
                <w:color w:val="000000"/>
              </w:rPr>
              <w:t>28. Изготовление из различных материалов с применением ручного труда и инструмента и реа</w:t>
            </w:r>
            <w:r>
              <w:rPr>
                <w:color w:val="000000"/>
              </w:rPr>
              <w:t>лизация потребителям изделий ручной работы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  <w:r>
              <w:rPr>
                <w:color w:val="000000"/>
              </w:rPr>
              <w:t xml:space="preserve">: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дверных ручек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2223, 2349, 2572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кошельков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15121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перчаток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14199, 323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рукавиц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14199, 142, 23991, 32999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ремней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14199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рамок для фотографий, рам для картин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15121, 16291, 1729, 2229, 23132, 2369, 25999 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декоративных реек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16231, 2229, 236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чехлов для телефона, планшета и очков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15121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свадебных аксессуаров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1392, 1414, 2572, 32999, 9003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29. Изготовление с применением ручного труда и инструмента и реализация пот</w:t>
            </w:r>
            <w:r>
              <w:rPr>
                <w:color w:val="000000"/>
              </w:rPr>
              <w:t>ребителям мыла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2041, 2042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30. Изготовление с применением ручного труда и инструмента и реализация потребителям поздравительных открыток, альбомов для фотографий, папок без применения полиграфического и типографского оборуд</w:t>
            </w:r>
            <w:r>
              <w:rPr>
                <w:color w:val="000000"/>
              </w:rPr>
              <w:t>ования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31. Изготовление с применением ручного труда и инструмента и реализация потребителям свечей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32999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32. Изготовление с применением ручного труда и инструмента и </w:t>
            </w:r>
            <w:r>
              <w:rPr>
                <w:color w:val="000000"/>
              </w:rPr>
              <w:t>реализация потребителям сельскохозяйственного и садово-огородного инструмента или его частей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25731, 2824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33. Изготовление с применением ручного труда и инструмента и реализация потребителям сооружений, инвентаря и принадле</w:t>
            </w:r>
            <w:r>
              <w:rPr>
                <w:color w:val="000000"/>
              </w:rPr>
              <w:t>жностей для содержания птиц, животных, пчел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1392, 15122, 16232, 16299, 25999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34. Изготовление с применением ручного труда и инструмента и реализация потребителям цветов и композиций, в том числе из растительных материалов </w:t>
            </w:r>
            <w:r>
              <w:rPr>
                <w:color w:val="000000"/>
              </w:rPr>
              <w:t>местного происхождения (за исключением композиций из живых цветов)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32999, 8299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35. Кошение трав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0161, 813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36. Ландшафтное проектирование; проектирование садов, парков и т.п.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7111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37. Моделирование предметов оформления ин</w:t>
            </w:r>
            <w:r>
              <w:rPr>
                <w:color w:val="000000"/>
              </w:rPr>
              <w:t>терьера, текстильных изделий, мебели, одежды и обуви, предметов личного пользования и бытовых изделий (без изготовления таких моделей)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38. Нанесение </w:t>
            </w:r>
            <w:proofErr w:type="spellStart"/>
            <w:r>
              <w:rPr>
                <w:color w:val="000000"/>
              </w:rPr>
              <w:t>аквагрима</w:t>
            </w:r>
            <w:proofErr w:type="spellEnd"/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9329, 9609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39. Нанесение моментальной гравировки на предметы, предоставленные потребителем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40. Настройка, ремонт музыкальных инструментов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41. Обучение (без реализации содержания образовательных программ) работе на персональном компьютере, ноутбуке, планшетном компьютере, смартфоне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42. Обучение (без реализации содержания образовательных программ) изобразительному искусству, игре на музыкальных инструментах, танцам, хореографии, вокалу, ораторскому искусству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43. Оказание потребителям услуг по вывозке (перевозке) дровяной древеси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024, 494</w:t>
            </w:r>
            <w:r>
              <w:rPr>
                <w:color w:val="000000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44. Оказание потребителям услуг по чистке и уборке жилых помещений, включая услуги химической чистки ковров и мебели в таких жилых помещениях 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8121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45. Оказание услуг по выращиванию сельскохозяйственной продукции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0161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46. Опорожнение и очис</w:t>
            </w:r>
            <w:r>
              <w:rPr>
                <w:color w:val="000000"/>
              </w:rPr>
              <w:t>тка по заказам потребителей выгребных ям, септических отстойников, сливов и колодцев сточных вод, обслуживание туалетов с химической стерилизацией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bookmarkStart w:id="22" w:name="a33"/>
            <w:bookmarkEnd w:id="22"/>
            <w:r>
              <w:rPr>
                <w:color w:val="000000"/>
              </w:rPr>
              <w:t>47. Парикмах</w:t>
            </w:r>
            <w:r>
              <w:rPr>
                <w:color w:val="000000"/>
              </w:rPr>
              <w:t>ерские и косметические</w:t>
            </w:r>
            <w:hyperlink w:anchor="a11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6</w:t>
              </w:r>
            </w:hyperlink>
            <w:r>
              <w:rPr>
                <w:color w:val="000000"/>
              </w:rPr>
              <w:t xml:space="preserve"> услуги, услуги по маникюру и педикюру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48. Переплет с применением ручного труда и инструмента страниц, предоставленных потребителем</w:t>
            </w:r>
            <w:hyperlink w:anchor="a9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5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1814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49. Погрузка и </w:t>
            </w:r>
            <w:r>
              <w:rPr>
                <w:color w:val="000000"/>
              </w:rPr>
              <w:t>разгрузка грузов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5224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50. </w:t>
            </w:r>
            <w:proofErr w:type="spellStart"/>
            <w:r>
              <w:rPr>
                <w:color w:val="000000"/>
              </w:rPr>
              <w:t>Постпроизводственная</w:t>
            </w:r>
            <w:proofErr w:type="spellEnd"/>
            <w:r>
              <w:rPr>
                <w:color w:val="000000"/>
              </w:rPr>
              <w:t xml:space="preserve"> деятельность, связанная с кинофильмами и видеопродукцией, такая как монтаж, снабжение субтитрами, вставка заглавных и конечных титров, наложение субтитров, компьютерная графика, мультипликация и специальные э</w:t>
            </w:r>
            <w:r>
              <w:rPr>
                <w:color w:val="000000"/>
              </w:rPr>
              <w:t>ффекты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5912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51. Предоставление в аренду одного объекта (части одного объекта) недвижимого имущества одному юридическому или физическому лицу, в том числе осуществляющему индивидуальную предпринимательскую деятельность, на основании последовательно заключа</w:t>
            </w:r>
            <w:r>
              <w:rPr>
                <w:color w:val="000000"/>
              </w:rPr>
              <w:t>емых договоров аренды (кроме имущества, сдача которого в аренду не допускается или ограничивается законодательными актами)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52. Предоставление принадлежащих на праве собственности физическому лицу жилых помещений, садовых домиков, дач иным физическим л</w:t>
            </w:r>
            <w:r>
              <w:rPr>
                <w:color w:val="000000"/>
              </w:rPr>
              <w:t>ицам для краткосрочного проживания</w:t>
            </w:r>
            <w:hyperlink w:anchor="a10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7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53. Предоставление услуг, оказываемых при помощи автоматов для измерения веса, роста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54. Предоставление услуг по дроблению зерна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1061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55. Предоставление услуг по отжиму сока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032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bookmarkStart w:id="23" w:name="a32"/>
            <w:bookmarkEnd w:id="23"/>
            <w:r>
              <w:rPr>
                <w:color w:val="000000"/>
              </w:rPr>
              <w:t>56. Производство одежды (в том числе головных уборов) по заказам потребителей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57. Производство по заказам потребителей обуви, стелек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58. Производство по заказам потребителей постельного, столового, кухонного белья, кухонных полотенец, декоративных (диванных) подушек, штор, занавесок, постельных покрывал, чехлов для сидений автомобиля, руля и иных частей салона автомобиля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1392, 15121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>
              <w:rPr>
                <w:color w:val="000000"/>
              </w:rPr>
              <w:t>. Работы и услуги по графическому дизайну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60. Работы и услуги по дизайну интерьеров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61. Работы и услуги по оформлению (украшению) автомобилей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62. Работы и услуги по оформлению (украшению) внутреннего пространства капитальных строений (здани</w:t>
            </w:r>
            <w:r>
              <w:rPr>
                <w:color w:val="000000"/>
              </w:rPr>
              <w:t>й, сооружений), помещений, иных мест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63. Разработка веб-сайтов, разработка программного обеспечения, его тестирование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6201, 63119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64. Распиловка и колка дров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65. Реализация потребителям котят и </w:t>
            </w:r>
            <w:r>
              <w:rPr>
                <w:color w:val="000000"/>
              </w:rPr>
              <w:t>щенков при условии содержания домашнего животного (кошки, собаки)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0149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66. Реализация потребителям: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продукции цветоводства и декоративных растений при наличии документа, предусмотренного в </w:t>
            </w:r>
            <w:hyperlink r:id="rId9" w:anchor="a12020" w:tooltip="+" w:history="1">
              <w:r>
                <w:rPr>
                  <w:rStyle w:val="a3"/>
                </w:rPr>
                <w:t>част</w:t>
              </w:r>
              <w:r>
                <w:rPr>
                  <w:rStyle w:val="a3"/>
                </w:rPr>
                <w:t>и второй</w:t>
              </w:r>
            </w:hyperlink>
            <w:r>
              <w:rPr>
                <w:color w:val="000000"/>
              </w:rPr>
              <w:t xml:space="preserve"> подпункта 6.2 пункта 6 статьи 337 Налогового кодекса Республики Беларусь, а также их семян и (или) рассады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01192, 013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животных (за исключением котят и щенков, а также диких животных, обитающих в условиях естественной свободы)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014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 </w:t>
            </w:r>
            <w:r>
              <w:rPr>
                <w:color w:val="000000"/>
              </w:rPr>
              <w:t>изготовленных хлебобулочных и (или) кондитерских изделий, готовой кулинарной продукции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1039, 1085, 10899, 5629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67. Ремонт и восстановление, включая перетяжку, мебели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68. Ремонт по заказам потребителей коммуникационного оборудования, электронной быто</w:t>
            </w:r>
            <w:r>
              <w:rPr>
                <w:color w:val="000000"/>
              </w:rPr>
              <w:t xml:space="preserve">вой техники, бытовой электрической и садовой техники, ручных инструментов, велосипедов, роликовых коньков, самокатов, </w:t>
            </w:r>
            <w:proofErr w:type="spellStart"/>
            <w:r>
              <w:rPr>
                <w:color w:val="000000"/>
              </w:rPr>
              <w:t>электросамокатов</w:t>
            </w:r>
            <w:proofErr w:type="spellEnd"/>
            <w:r>
              <w:rPr>
                <w:color w:val="000000"/>
              </w:rPr>
              <w:t xml:space="preserve">, скейтбордов, </w:t>
            </w:r>
            <w:proofErr w:type="spellStart"/>
            <w:r>
              <w:rPr>
                <w:color w:val="000000"/>
              </w:rPr>
              <w:t>электроскейтбордов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гироскутеров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сигвеев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моноколес</w:t>
            </w:r>
            <w:proofErr w:type="spellEnd"/>
            <w:r>
              <w:rPr>
                <w:color w:val="000000"/>
              </w:rPr>
              <w:t xml:space="preserve"> и иных аналогичных средств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3312, 45403, 9512, 9521, 95</w:t>
            </w:r>
            <w:r>
              <w:rPr>
                <w:color w:val="000000"/>
              </w:rPr>
              <w:t>22, 9529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69. Ремонт часов, обуви, сумок, чемоданов, зонто</w:t>
            </w:r>
            <w:r>
              <w:rPr>
                <w:color w:val="000000"/>
              </w:rPr>
              <w:t>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часо</w:t>
            </w:r>
            <w:r>
              <w:rPr>
                <w:color w:val="000000"/>
              </w:rPr>
              <w:t>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</w:t>
            </w:r>
            <w:r>
              <w:rPr>
                <w:color w:val="000000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обуви, сумок, чемодано</w:t>
            </w:r>
            <w:r>
              <w:rPr>
                <w:color w:val="000000"/>
              </w:rPr>
              <w:t>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</w:t>
            </w: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ind w:left="284"/>
              <w:rPr>
                <w:color w:val="000000"/>
              </w:rPr>
            </w:pPr>
            <w:r>
              <w:rPr>
                <w:color w:val="000000"/>
              </w:rPr>
              <w:t>зонто</w:t>
            </w:r>
            <w:r>
              <w:rPr>
                <w:color w:val="000000"/>
              </w:rPr>
              <w:t>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</w:t>
            </w: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70. Ремонт швейных, трикотажных изделий и головных уборов, ковров и ковровых изделий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95291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71. Репетиторство</w:t>
            </w:r>
            <w:hyperlink w:anchor="a12" w:tooltip="+" w:history="1">
              <w:r>
                <w:rPr>
                  <w:rStyle w:val="a3"/>
                  <w:sz w:val="15"/>
                  <w:szCs w:val="15"/>
                  <w:vertAlign w:val="superscript"/>
                </w:rPr>
                <w:t>8</w:t>
              </w:r>
            </w:hyperlink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72. Сборка мебели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9524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73. Содержание могил и уход за ними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74. Создание по заказам потребителей букетов, корзин и иных композиций из продовольственных товаров (за исключением продовольственных товаров, относящихся к подакцизным товарам)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472, 8299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75. Стирка и глаженье постельного белья и других вещей в домашних хозяйствах граждан, закупка продуктов, мытье посуды и приготовление пищи в домашних хозяйствах граждан, внесение платы из средств обслуживаемого лица за </w:t>
            </w:r>
            <w:r>
              <w:rPr>
                <w:color w:val="000000"/>
              </w:rPr>
              <w:t>пользование жилым помещением и жилищно-коммунальные услуги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5629, 88, 9601, 9609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76. Стрижка деревьев и кустарников, в том числе фигурная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77. Уборка озелененной территории от листьев, скошенной травы и мусора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78. Упаковка товаров, предоставленных</w:t>
            </w:r>
            <w:r>
              <w:rPr>
                <w:color w:val="000000"/>
              </w:rPr>
              <w:t xml:space="preserve"> потребителем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8292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79. Услуги по содержанию, уходу и дрессировке домашних животных, кроме сельскохозяйственных животных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9609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80. Услуги учителя-дефектолога (в том числе учителя-логопеда, тифлопедагога, сурдопедагога, </w:t>
            </w:r>
            <w:proofErr w:type="spellStart"/>
            <w:r>
              <w:rPr>
                <w:color w:val="000000"/>
              </w:rPr>
              <w:t>олигофренопедагога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855</w:t>
            </w:r>
            <w:r>
              <w:rPr>
                <w:color w:val="000000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81. Установ</w:t>
            </w:r>
            <w:r>
              <w:rPr>
                <w:color w:val="000000"/>
              </w:rPr>
              <w:t>ка и ремонт с применением ручного труда и инструмента по заказам потребителей сооружений, инвентаря и принадлежностей для содержания птиц, животных, пчел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43999, 9523, 95291, 95299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82. Установка (крепление) в домашних хозяйствах предметов интерьера и бытов</w:t>
            </w:r>
            <w:r>
              <w:rPr>
                <w:color w:val="000000"/>
              </w:rPr>
              <w:t>ых изделий (за исключением кондиционеров и газовых плит), монтаж встраиваемых кухонь, встраиваемых шкафов, антресолей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4321, 4332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83. Установка (настройка) компьютеров и программного обеспечения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6209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84. Уход за взрослыми и детьми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85. Фотосъемка, изготовление фотографий, ретуширование, иные подобные фотоработы, за исключением печатания на текстильных изделиях, пластмассе, стекле, металле, дереве и керамике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86. Художественное и литературное творчество (кроме деятельности журнали</w:t>
            </w:r>
            <w:r>
              <w:rPr>
                <w:color w:val="000000"/>
              </w:rPr>
              <w:t>стов, не связанных договорными отношениями с юридическими лицами, на которые возложены функции редакции средств массовой информации)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9003</w:t>
            </w:r>
          </w:p>
        </w:tc>
      </w:tr>
      <w:tr w:rsidR="00000000">
        <w:trPr>
          <w:trHeight w:val="240"/>
        </w:trPr>
        <w:tc>
          <w:tcPr>
            <w:tcW w:w="401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87. Чистка салонов транспортных средств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C2947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</w:tr>
    </w:tbl>
    <w:p w:rsidR="00000000" w:rsidRDefault="00AC2947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AC2947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AC2947">
      <w:pPr>
        <w:pStyle w:val="snoski"/>
        <w:rPr>
          <w:color w:val="000000"/>
        </w:rPr>
      </w:pPr>
      <w:bookmarkStart w:id="24" w:name="a5"/>
      <w:bookmarkEnd w:id="24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 xml:space="preserve">Согласно общегосударственному </w:t>
      </w:r>
      <w:hyperlink r:id="rId10" w:anchor="a1" w:tooltip="+" w:history="1">
        <w:r>
          <w:rPr>
            <w:rStyle w:val="a3"/>
          </w:rPr>
          <w:t>классификатору</w:t>
        </w:r>
      </w:hyperlink>
      <w:r>
        <w:rPr>
          <w:color w:val="000000"/>
        </w:rPr>
        <w:t xml:space="preserve"> Республики Беларусь ОКРБ 005-2011 «Виды экономической деятельности», утвержденному постановлением Государс</w:t>
      </w:r>
      <w:r>
        <w:rPr>
          <w:color w:val="000000"/>
        </w:rPr>
        <w:t>твенного комитета по стандартизации Республики Беларусь от 5 декабря 2011 г. № 85.</w:t>
      </w:r>
    </w:p>
    <w:p w:rsidR="00000000" w:rsidRDefault="00AC2947">
      <w:pPr>
        <w:pStyle w:val="snoski"/>
        <w:rPr>
          <w:color w:val="000000"/>
        </w:rPr>
      </w:pPr>
      <w:bookmarkStart w:id="25" w:name="a6"/>
      <w:bookmarkEnd w:id="25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целей настоящего приложения под </w:t>
      </w:r>
      <w:r>
        <w:rPr>
          <w:color w:val="000000"/>
        </w:rPr>
        <w:t>потребителем понимается физическое лицо, имеющее намерение заказать или приобрести либо заказывающее, приобретающее или использующее товары (работы, услуги) исключительно для личных, бытовых, семейных и иных нужд, не связанных с осуществлением предпринимат</w:t>
      </w:r>
      <w:r>
        <w:rPr>
          <w:color w:val="000000"/>
        </w:rPr>
        <w:t>ельской деятельности.</w:t>
      </w:r>
    </w:p>
    <w:p w:rsidR="00000000" w:rsidRDefault="00AC2947">
      <w:pPr>
        <w:pStyle w:val="snoski"/>
        <w:rPr>
          <w:color w:val="000000"/>
        </w:rPr>
      </w:pPr>
      <w:bookmarkStart w:id="26" w:name="a7"/>
      <w:bookmarkEnd w:id="26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Для целей настоящего приложения под доставкой товаров на дом понимается доставка потребителю по указанному им адресу товара, приобретенного э</w:t>
      </w:r>
      <w:r>
        <w:rPr>
          <w:color w:val="000000"/>
        </w:rPr>
        <w:t>тим потребителем.</w:t>
      </w:r>
    </w:p>
    <w:p w:rsidR="00000000" w:rsidRDefault="00AC2947">
      <w:pPr>
        <w:pStyle w:val="snoski"/>
        <w:rPr>
          <w:color w:val="000000"/>
        </w:rPr>
      </w:pPr>
      <w:bookmarkStart w:id="27" w:name="a8"/>
      <w:bookmarkEnd w:id="27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Для целей настоящего приложения под инструментом понимаются устройство, механизм, станок, иное оборудование (за исключением промышленных машин и </w:t>
      </w:r>
      <w:r>
        <w:rPr>
          <w:color w:val="000000"/>
        </w:rPr>
        <w:t>оборудования, предназначенных для использования в промышленном производстве), без использования которых осуществлять виды самостоятельной профессиональной деятельности не представляется возможным.</w:t>
      </w:r>
    </w:p>
    <w:p w:rsidR="00000000" w:rsidRDefault="00AC2947">
      <w:pPr>
        <w:pStyle w:val="snoski"/>
        <w:rPr>
          <w:color w:val="000000"/>
        </w:rPr>
      </w:pPr>
      <w:bookmarkStart w:id="28" w:name="a9"/>
      <w:bookmarkEnd w:id="28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>Использование при осуществлении деятельности бивней или клыков слона, бегемота, моржа, нарвала и кабана, рога носорога, зубов всех животных, а также драгоценных металлов и </w:t>
      </w:r>
      <w:proofErr w:type="gramStart"/>
      <w:r>
        <w:rPr>
          <w:color w:val="000000"/>
        </w:rPr>
        <w:t>драгоценных камней</w:t>
      </w:r>
      <w:proofErr w:type="gramEnd"/>
      <w:r>
        <w:rPr>
          <w:color w:val="000000"/>
        </w:rPr>
        <w:t xml:space="preserve"> и металлов не допускается.</w:t>
      </w:r>
    </w:p>
    <w:p w:rsidR="00000000" w:rsidRDefault="00AC2947">
      <w:pPr>
        <w:pStyle w:val="snoski"/>
        <w:rPr>
          <w:color w:val="000000"/>
        </w:rPr>
      </w:pPr>
      <w:bookmarkStart w:id="29" w:name="a11"/>
      <w:bookmarkEnd w:id="29"/>
      <w:r>
        <w:rPr>
          <w:color w:val="000000"/>
          <w:sz w:val="15"/>
          <w:szCs w:val="15"/>
          <w:vertAlign w:val="superscript"/>
        </w:rPr>
        <w:t>6 </w:t>
      </w:r>
      <w:r>
        <w:rPr>
          <w:color w:val="000000"/>
        </w:rPr>
        <w:t>Для целей настоящего приложения под косметическими услугами понимаются оказываемые без использования физиотерапевтической аппаратуры:</w:t>
      </w:r>
    </w:p>
    <w:p w:rsidR="00000000" w:rsidRDefault="00AC2947">
      <w:pPr>
        <w:pStyle w:val="snoski"/>
        <w:rPr>
          <w:color w:val="000000"/>
        </w:rPr>
      </w:pPr>
      <w:r>
        <w:rPr>
          <w:color w:val="000000"/>
        </w:rPr>
        <w:t>гигиенические услуги по уходу з</w:t>
      </w:r>
      <w:r>
        <w:rPr>
          <w:color w:val="000000"/>
        </w:rPr>
        <w:t>а кожей, включающие:</w:t>
      </w:r>
    </w:p>
    <w:p w:rsidR="00000000" w:rsidRDefault="00AC2947">
      <w:pPr>
        <w:pStyle w:val="snoski"/>
        <w:rPr>
          <w:color w:val="000000"/>
        </w:rPr>
      </w:pPr>
      <w:r>
        <w:rPr>
          <w:color w:val="000000"/>
        </w:rPr>
        <w:t>1) консультации по уходу за кожей, подбор парфюмерно-косметической продукции и рекомендации по ее применению;</w:t>
      </w:r>
    </w:p>
    <w:p w:rsidR="00000000" w:rsidRDefault="00AC2947">
      <w:pPr>
        <w:pStyle w:val="snoski"/>
        <w:rPr>
          <w:color w:val="000000"/>
        </w:rPr>
      </w:pPr>
      <w:r>
        <w:rPr>
          <w:color w:val="000000"/>
        </w:rPr>
        <w:t>2) ручной косметический и (или) гигиенический массаж;</w:t>
      </w:r>
    </w:p>
    <w:p w:rsidR="00000000" w:rsidRDefault="00AC2947">
      <w:pPr>
        <w:pStyle w:val="snoski"/>
        <w:rPr>
          <w:color w:val="000000"/>
        </w:rPr>
      </w:pPr>
      <w:r>
        <w:rPr>
          <w:color w:val="000000"/>
        </w:rPr>
        <w:t>3) ручную гигиеническую чистку кожи;</w:t>
      </w:r>
    </w:p>
    <w:p w:rsidR="00000000" w:rsidRDefault="00AC2947">
      <w:pPr>
        <w:pStyle w:val="snoski"/>
        <w:rPr>
          <w:color w:val="000000"/>
        </w:rPr>
      </w:pPr>
      <w:r>
        <w:rPr>
          <w:color w:val="000000"/>
        </w:rPr>
        <w:t>4) косметический уход за кожей с </w:t>
      </w:r>
      <w:r>
        <w:rPr>
          <w:color w:val="000000"/>
        </w:rPr>
        <w:t xml:space="preserve">применением парфюмерно-косметической продукции (за исключением химического </w:t>
      </w:r>
      <w:proofErr w:type="spellStart"/>
      <w:r>
        <w:rPr>
          <w:color w:val="000000"/>
        </w:rPr>
        <w:t>пилинга</w:t>
      </w:r>
      <w:proofErr w:type="spellEnd"/>
      <w:r>
        <w:rPr>
          <w:color w:val="000000"/>
        </w:rPr>
        <w:t>);</w:t>
      </w:r>
    </w:p>
    <w:p w:rsidR="00000000" w:rsidRDefault="00AC2947">
      <w:pPr>
        <w:pStyle w:val="snoski"/>
        <w:rPr>
          <w:color w:val="000000"/>
        </w:rPr>
      </w:pPr>
      <w:r>
        <w:rPr>
          <w:color w:val="000000"/>
        </w:rPr>
        <w:t>эстетическая коррекция волосяного покрова методом депиляции.</w:t>
      </w:r>
    </w:p>
    <w:p w:rsidR="00000000" w:rsidRDefault="00AC2947">
      <w:pPr>
        <w:pStyle w:val="snoski"/>
        <w:rPr>
          <w:color w:val="000000"/>
        </w:rPr>
      </w:pPr>
      <w:bookmarkStart w:id="30" w:name="a10"/>
      <w:bookmarkEnd w:id="30"/>
      <w:r>
        <w:rPr>
          <w:color w:val="000000"/>
          <w:sz w:val="15"/>
          <w:szCs w:val="15"/>
          <w:vertAlign w:val="superscript"/>
        </w:rPr>
        <w:t>7 </w:t>
      </w:r>
      <w:r>
        <w:rPr>
          <w:color w:val="000000"/>
        </w:rPr>
        <w:t>Для целей насто</w:t>
      </w:r>
      <w:r>
        <w:rPr>
          <w:color w:val="000000"/>
        </w:rPr>
        <w:t>ящего приложения под предоставлением мест для краткосрочного проживания понимается предоставление жилых помещений, садовых домиков, дач по заключенным в календарном году двум и более договорам, продолжительность каждого из которых не превышает пятнадцати к</w:t>
      </w:r>
      <w:r>
        <w:rPr>
          <w:color w:val="000000"/>
        </w:rPr>
        <w:t>алендарных дней.</w:t>
      </w:r>
    </w:p>
    <w:p w:rsidR="00000000" w:rsidRDefault="00AC2947">
      <w:pPr>
        <w:pStyle w:val="snoski"/>
        <w:rPr>
          <w:color w:val="000000"/>
        </w:rPr>
      </w:pPr>
      <w:bookmarkStart w:id="31" w:name="a12"/>
      <w:bookmarkEnd w:id="31"/>
      <w:r>
        <w:rPr>
          <w:color w:val="000000"/>
          <w:sz w:val="15"/>
          <w:szCs w:val="15"/>
          <w:vertAlign w:val="superscript"/>
        </w:rPr>
        <w:t>8 </w:t>
      </w:r>
      <w:r>
        <w:rPr>
          <w:color w:val="000000"/>
        </w:rPr>
        <w:t>Для целей настоящего приложения под репетиторством понимаются консультативные услуги, оказываемые обучающимся при получении ими основного образо</w:t>
      </w:r>
      <w:r>
        <w:rPr>
          <w:color w:val="000000"/>
        </w:rPr>
        <w:t>вания, по отдельным учебным предметам (предметам), учебным дисциплинам (дисциплинам), образовательным областям, темам, в том числе помощь в подготовке к централизованному тестированию.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D8"/>
    <w:rsid w:val="00781DD8"/>
    <w:rsid w:val="00A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966BA-FA5A-4B96-B7E6-5D81A143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Arial" w:hAnsi="Arial" w:cs="Arial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Arial" w:hAnsi="Arial" w:cs="Arial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  <w:ind w:right="2268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nenorgpr">
    <w:name w:val="nen_orgpr"/>
    <w:basedOn w:val="a"/>
    <w:pPr>
      <w:spacing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itemcnt">
    <w:name w:val="item_cnt"/>
    <w:basedOn w:val="a"/>
    <w:pPr>
      <w:shd w:val="clear" w:color="auto" w:fill="F59E1F"/>
      <w:spacing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5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phones2">
    <w:name w:val="page-footer__phones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phoneitem">
    <w:name w:val="top-phone__item"/>
    <w:basedOn w:val="a"/>
    <w:pPr>
      <w:spacing w:line="240" w:lineRule="auto"/>
      <w:ind w:right="255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alc">
    <w:name w:val="search-list-result__item_calc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vpt">
    <w:name w:val="search-list-result__item_vpt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sprav">
    <w:name w:val="search-list-result__item_spra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atalog">
    <w:name w:val="search-list-result__item_catalog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constr">
    <w:name w:val="search-list-result__item_constr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hottopic">
    <w:name w:val="search-list-result__item_hottopic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3">
    <w:name w:val="sug_div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menu-btnnew">
    <w:name w:val="menu-btn_new"/>
    <w:basedOn w:val="a"/>
    <w:pPr>
      <w:spacing w:before="270" w:line="240" w:lineRule="auto"/>
      <w:ind w:right="675" w:firstLine="567"/>
    </w:pPr>
    <w:rPr>
      <w:rFonts w:ascii="Arial" w:hAnsi="Arial" w:cs="Arial"/>
      <w:sz w:val="24"/>
      <w:szCs w:val="24"/>
    </w:rPr>
  </w:style>
  <w:style w:type="paragraph" w:customStyle="1" w:styleId="new-menu">
    <w:name w:val="new-menu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bl">
    <w:name w:val="new-menu_b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menucol">
    <w:name w:val="new-menu_co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blttl">
    <w:name w:val="menu_bl_ttl"/>
    <w:basedOn w:val="a"/>
    <w:pPr>
      <w:spacing w:line="240" w:lineRule="auto"/>
      <w:ind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bllist">
    <w:name w:val="menu_bl_list"/>
    <w:basedOn w:val="a"/>
    <w:pPr>
      <w:spacing w:line="240" w:lineRule="auto"/>
      <w:ind w:left="750" w:firstLine="567"/>
    </w:pPr>
    <w:rPr>
      <w:rFonts w:ascii="Arial" w:hAnsi="Arial" w:cs="Arial"/>
      <w:sz w:val="24"/>
      <w:szCs w:val="24"/>
    </w:rPr>
  </w:style>
  <w:style w:type="paragraph" w:customStyle="1" w:styleId="menuitemlink">
    <w:name w:val="menu_item_link"/>
    <w:basedOn w:val="a"/>
    <w:pPr>
      <w:spacing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line="240" w:lineRule="auto"/>
      <w:ind w:left="-150" w:firstLine="567"/>
    </w:pPr>
    <w:rPr>
      <w:rFonts w:ascii="Arial" w:hAnsi="Arial" w:cs="Arial"/>
      <w:sz w:val="24"/>
      <w:szCs w:val="24"/>
    </w:rPr>
  </w:style>
  <w:style w:type="paragraph" w:customStyle="1" w:styleId="menublttl-main">
    <w:name w:val="menu_bl_ttl-main"/>
    <w:basedOn w:val="a"/>
    <w:pPr>
      <w:spacing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2">
    <w:name w:val="menu-mobile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btn2">
    <w:name w:val="menu-btn2"/>
    <w:basedOn w:val="a"/>
    <w:pPr>
      <w:spacing w:before="180" w:line="240" w:lineRule="auto"/>
      <w:ind w:right="375" w:firstLine="567"/>
    </w:pPr>
    <w:rPr>
      <w:rFonts w:ascii="Arial" w:hAnsi="Arial" w:cs="Arial"/>
      <w:sz w:val="24"/>
      <w:szCs w:val="24"/>
    </w:rPr>
  </w:style>
  <w:style w:type="paragraph" w:customStyle="1" w:styleId="menublttl-events">
    <w:name w:val="menu_bl_ttl-events"/>
    <w:basedOn w:val="a"/>
    <w:pPr>
      <w:spacing w:line="240" w:lineRule="auto"/>
      <w:ind w:left="375" w:firstLine="567"/>
    </w:pPr>
    <w:rPr>
      <w:rFonts w:ascii="Arial" w:hAnsi="Arial" w:cs="Arial"/>
      <w:color w:val="F19100"/>
      <w:sz w:val="27"/>
      <w:szCs w:val="27"/>
    </w:rPr>
  </w:style>
  <w:style w:type="paragraph" w:customStyle="1" w:styleId="ltgray">
    <w:name w:val="lt_gray"/>
    <w:basedOn w:val="a"/>
    <w:pPr>
      <w:spacing w:line="240" w:lineRule="auto"/>
      <w:ind w:firstLine="567"/>
    </w:pPr>
    <w:rPr>
      <w:rFonts w:ascii="Arial" w:hAnsi="Arial" w:cs="Arial"/>
      <w:color w:val="808080"/>
      <w:sz w:val="24"/>
      <w:szCs w:val="24"/>
    </w:rPr>
  </w:style>
  <w:style w:type="paragraph" w:customStyle="1" w:styleId="ablackorangettl">
    <w:name w:val="ablackorange_ttl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hrm">
    <w:name w:val="hrm"/>
    <w:basedOn w:val="a"/>
    <w:pPr>
      <w:spacing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insertimage">
    <w:name w:val="insert_image"/>
    <w:basedOn w:val="a"/>
    <w:pPr>
      <w:spacing w:line="240" w:lineRule="auto"/>
      <w:ind w:right="200"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honeitem">
    <w:name w:val="phone__it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nlbtn">
    <w:name w:val="downl_bt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left w:w="0" w:type="dxa"/>
        <w:right w:w="0" w:type="dxa"/>
      </w:tblCellMar>
    </w:tblPr>
  </w:style>
  <w:style w:type="paragraph" w:customStyle="1" w:styleId="conteiner1">
    <w:name w:val="conteine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phoneitem1">
    <w:name w:val="top-phone__item1"/>
    <w:basedOn w:val="a"/>
    <w:pPr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honeitem1">
    <w:name w:val="phone__item1"/>
    <w:basedOn w:val="a"/>
    <w:pPr>
      <w:spacing w:line="240" w:lineRule="auto"/>
      <w:ind w:right="60" w:firstLine="567"/>
    </w:pPr>
    <w:rPr>
      <w:rFonts w:ascii="Arial" w:hAnsi="Arial" w:cs="Arial"/>
      <w:sz w:val="24"/>
      <w:szCs w:val="24"/>
    </w:rPr>
  </w:style>
  <w:style w:type="paragraph" w:customStyle="1" w:styleId="datepicker-controls1">
    <w:name w:val="datepicker-controls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line="240" w:lineRule="auto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614434&amp;a=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235482&amp;a=3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152250&amp;a=23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User\Downloads\tx.dll%3fd=614434&amp;a=1" TargetMode="External"/><Relationship Id="rId10" Type="http://schemas.openxmlformats.org/officeDocument/2006/relationships/hyperlink" Target="file:///C:\Users\User\Downloads\tx.dll%3fd=235482&amp;a=1" TargetMode="External"/><Relationship Id="rId4" Type="http://schemas.openxmlformats.org/officeDocument/2006/relationships/hyperlink" Target="file:///C:\Users\User\Downloads\tx.dll%3fd=235482&amp;a=1" TargetMode="External"/><Relationship Id="rId9" Type="http://schemas.openxmlformats.org/officeDocument/2006/relationships/hyperlink" Target="file:///C:\Users\User\Downloads\tx.dll%3fd=177636&amp;a=1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2024-09-26T11:38:00Z</dcterms:created>
  <dcterms:modified xsi:type="dcterms:W3CDTF">2024-09-26T11:38:00Z</dcterms:modified>
</cp:coreProperties>
</file>