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E9" w:rsidRPr="000108E9" w:rsidRDefault="008A1592" w:rsidP="000108E9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Охота на бобра 2021</w:t>
      </w:r>
    </w:p>
    <w:p w:rsidR="008A1592" w:rsidRDefault="000108E9" w:rsidP="000108E9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b/>
          <w:bCs/>
          <w:color w:val="005951"/>
          <w:sz w:val="28"/>
          <w:szCs w:val="28"/>
        </w:rPr>
      </w:pPr>
      <w:r w:rsidRPr="000108E9">
        <w:rPr>
          <w:b/>
          <w:bCs/>
          <w:sz w:val="28"/>
          <w:szCs w:val="28"/>
        </w:rPr>
        <w:t xml:space="preserve">         С 1 сентября откры</w:t>
      </w:r>
      <w:r>
        <w:rPr>
          <w:b/>
          <w:bCs/>
          <w:sz w:val="28"/>
          <w:szCs w:val="28"/>
        </w:rPr>
        <w:t>лась</w:t>
      </w:r>
      <w:r w:rsidRPr="000108E9">
        <w:rPr>
          <w:b/>
          <w:bCs/>
          <w:sz w:val="28"/>
          <w:szCs w:val="28"/>
        </w:rPr>
        <w:t xml:space="preserve"> охота на бобра и выдру.</w:t>
      </w:r>
      <w:r w:rsidRPr="000108E9">
        <w:rPr>
          <w:b/>
          <w:bCs/>
          <w:color w:val="005951"/>
          <w:sz w:val="28"/>
          <w:szCs w:val="28"/>
        </w:rPr>
        <w:t> </w:t>
      </w:r>
    </w:p>
    <w:p w:rsidR="000108E9" w:rsidRPr="000108E9" w:rsidRDefault="008A1592" w:rsidP="000108E9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5951"/>
          <w:sz w:val="28"/>
          <w:szCs w:val="28"/>
        </w:rPr>
        <w:t xml:space="preserve">         </w:t>
      </w:r>
      <w:r w:rsidR="000108E9" w:rsidRPr="000108E9">
        <w:rPr>
          <w:color w:val="000000"/>
          <w:sz w:val="28"/>
          <w:szCs w:val="28"/>
        </w:rPr>
        <w:t xml:space="preserve">Можно добывать животных любого пола и возраста </w:t>
      </w:r>
      <w:proofErr w:type="gramStart"/>
      <w:r w:rsidR="000108E9" w:rsidRPr="000108E9">
        <w:rPr>
          <w:color w:val="000000"/>
          <w:sz w:val="28"/>
          <w:szCs w:val="28"/>
        </w:rPr>
        <w:t>ружейным</w:t>
      </w:r>
      <w:proofErr w:type="gramEnd"/>
      <w:r w:rsidR="000108E9" w:rsidRPr="000108E9">
        <w:rPr>
          <w:color w:val="000000"/>
          <w:sz w:val="28"/>
          <w:szCs w:val="28"/>
        </w:rPr>
        <w:t xml:space="preserve"> (с подхода, из засады) и </w:t>
      </w:r>
      <w:proofErr w:type="spellStart"/>
      <w:r w:rsidR="000108E9" w:rsidRPr="000108E9">
        <w:rPr>
          <w:color w:val="000000"/>
          <w:sz w:val="28"/>
          <w:szCs w:val="28"/>
        </w:rPr>
        <w:t>безружейным</w:t>
      </w:r>
      <w:proofErr w:type="spellEnd"/>
      <w:r w:rsidR="000108E9" w:rsidRPr="000108E9">
        <w:rPr>
          <w:color w:val="000000"/>
          <w:sz w:val="28"/>
          <w:szCs w:val="28"/>
        </w:rPr>
        <w:t xml:space="preserve"> способами. Охота разрешена круглосуточно, однако в темное время суток охотиться ружейным способом можно только в присутствии должностного лица пользователя охотничьих угодий.</w:t>
      </w:r>
    </w:p>
    <w:p w:rsidR="000108E9" w:rsidRPr="000108E9" w:rsidRDefault="000108E9" w:rsidP="000108E9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108E9">
        <w:rPr>
          <w:color w:val="000000"/>
          <w:sz w:val="28"/>
          <w:szCs w:val="28"/>
        </w:rPr>
        <w:t xml:space="preserve">При ружейной охоте разрешено применять нарезное (с дульной энергией пули свыше 1500 джоулей), гладкоствольное (с использованием патронов, снаряженных пулей или картечью) и метательное (охотничьи луки и арбалеты) охотничье оружие. При </w:t>
      </w:r>
      <w:proofErr w:type="spellStart"/>
      <w:r w:rsidRPr="000108E9">
        <w:rPr>
          <w:color w:val="000000"/>
          <w:sz w:val="28"/>
          <w:szCs w:val="28"/>
        </w:rPr>
        <w:t>безружейной</w:t>
      </w:r>
      <w:proofErr w:type="spellEnd"/>
      <w:r w:rsidRPr="000108E9">
        <w:rPr>
          <w:color w:val="000000"/>
          <w:sz w:val="28"/>
          <w:szCs w:val="28"/>
        </w:rPr>
        <w:t xml:space="preserve"> охоте разрешено использовать капканы, ловушки (кроме петель), а также охотничьих собак (кроме гончих и борзых).</w:t>
      </w:r>
    </w:p>
    <w:p w:rsidR="008A1592" w:rsidRDefault="000108E9" w:rsidP="000108E9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108E9">
        <w:rPr>
          <w:color w:val="000000"/>
          <w:sz w:val="28"/>
          <w:szCs w:val="28"/>
        </w:rPr>
        <w:t xml:space="preserve">В ходе </w:t>
      </w:r>
      <w:proofErr w:type="spellStart"/>
      <w:r w:rsidRPr="000108E9">
        <w:rPr>
          <w:color w:val="000000"/>
          <w:sz w:val="28"/>
          <w:szCs w:val="28"/>
        </w:rPr>
        <w:t>безружейной</w:t>
      </w:r>
      <w:proofErr w:type="spellEnd"/>
      <w:r w:rsidRPr="000108E9">
        <w:rPr>
          <w:color w:val="000000"/>
          <w:sz w:val="28"/>
          <w:szCs w:val="28"/>
        </w:rPr>
        <w:t xml:space="preserve"> охоты на бобра и выдру допускается добыча норки американской и ондатры, случайно </w:t>
      </w:r>
      <w:proofErr w:type="gramStart"/>
      <w:r w:rsidRPr="000108E9">
        <w:rPr>
          <w:color w:val="000000"/>
          <w:sz w:val="28"/>
          <w:szCs w:val="28"/>
        </w:rPr>
        <w:t>попавших</w:t>
      </w:r>
      <w:proofErr w:type="gramEnd"/>
      <w:r w:rsidRPr="000108E9">
        <w:rPr>
          <w:color w:val="000000"/>
          <w:sz w:val="28"/>
          <w:szCs w:val="28"/>
        </w:rPr>
        <w:t xml:space="preserve"> в установленные капканы или ловушки. </w:t>
      </w:r>
    </w:p>
    <w:p w:rsidR="000108E9" w:rsidRDefault="008A1592" w:rsidP="000108E9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08E9" w:rsidRPr="000108E9">
        <w:rPr>
          <w:color w:val="000000"/>
          <w:sz w:val="28"/>
          <w:szCs w:val="28"/>
        </w:rPr>
        <w:t xml:space="preserve">Сезон охоты на бобра и выдру продлится </w:t>
      </w:r>
      <w:r w:rsidR="000108E9" w:rsidRPr="000108E9">
        <w:rPr>
          <w:b/>
          <w:color w:val="000000"/>
          <w:sz w:val="28"/>
          <w:szCs w:val="28"/>
        </w:rPr>
        <w:t>по 31 марта 202</w:t>
      </w:r>
      <w:r>
        <w:rPr>
          <w:b/>
          <w:color w:val="000000"/>
          <w:sz w:val="28"/>
          <w:szCs w:val="28"/>
        </w:rPr>
        <w:t>2</w:t>
      </w:r>
      <w:r w:rsidR="000108E9" w:rsidRPr="000108E9">
        <w:rPr>
          <w:b/>
          <w:color w:val="000000"/>
          <w:sz w:val="28"/>
          <w:szCs w:val="28"/>
        </w:rPr>
        <w:t xml:space="preserve"> года.</w:t>
      </w:r>
    </w:p>
    <w:p w:rsidR="000108E9" w:rsidRDefault="000108E9" w:rsidP="000108E9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b/>
          <w:color w:val="000000"/>
          <w:sz w:val="28"/>
          <w:szCs w:val="28"/>
        </w:rPr>
      </w:pPr>
    </w:p>
    <w:p w:rsidR="000108E9" w:rsidRDefault="000108E9" w:rsidP="000108E9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b/>
          <w:color w:val="000000"/>
          <w:sz w:val="28"/>
          <w:szCs w:val="28"/>
        </w:rPr>
      </w:pPr>
    </w:p>
    <w:p w:rsidR="000108E9" w:rsidRPr="000108E9" w:rsidRDefault="000108E9" w:rsidP="00010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8E9"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0108E9" w:rsidRPr="000108E9" w:rsidRDefault="000108E9" w:rsidP="00010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Браславской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 </w:t>
      </w:r>
      <w:r w:rsidRPr="000108E9">
        <w:rPr>
          <w:rFonts w:ascii="Times New Roman" w:hAnsi="Times New Roman" w:cs="Times New Roman"/>
          <w:sz w:val="28"/>
          <w:szCs w:val="28"/>
        </w:rPr>
        <w:t xml:space="preserve">                                               В.Н.Егоренков</w:t>
      </w:r>
    </w:p>
    <w:p w:rsidR="000108E9" w:rsidRPr="000108E9" w:rsidRDefault="000108E9" w:rsidP="000108E9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color w:val="000000"/>
          <w:sz w:val="28"/>
          <w:szCs w:val="28"/>
        </w:rPr>
      </w:pPr>
    </w:p>
    <w:p w:rsidR="00655FDF" w:rsidRDefault="00655FDF" w:rsidP="000108E9">
      <w:pPr>
        <w:spacing w:after="0"/>
      </w:pPr>
    </w:p>
    <w:sectPr w:rsidR="00655FDF" w:rsidSect="0065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108E9"/>
    <w:rsid w:val="000108E9"/>
    <w:rsid w:val="00655FDF"/>
    <w:rsid w:val="008A1592"/>
    <w:rsid w:val="00B7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2021-09-30T14:11:00Z</cp:lastPrinted>
  <dcterms:created xsi:type="dcterms:W3CDTF">2020-09-01T06:32:00Z</dcterms:created>
  <dcterms:modified xsi:type="dcterms:W3CDTF">2021-09-30T14:12:00Z</dcterms:modified>
</cp:coreProperties>
</file>