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C8" w:rsidRPr="00024E5D" w:rsidRDefault="00BE5CC8" w:rsidP="00BE5CC8">
      <w:pPr>
        <w:shd w:val="clear" w:color="auto" w:fill="FFFFFF"/>
        <w:spacing w:after="400"/>
        <w:ind w:firstLine="0"/>
        <w:jc w:val="center"/>
        <w:outlineLvl w:val="0"/>
        <w:rPr>
          <w:rFonts w:ascii="Times New Roman" w:eastAsia="Times New Roman" w:hAnsi="Times New Roman" w:cs="Times New Roman"/>
          <w:b/>
          <w:bCs/>
          <w:kern w:val="36"/>
          <w:sz w:val="36"/>
          <w:szCs w:val="36"/>
          <w:lang w:eastAsia="ru-RU"/>
        </w:rPr>
      </w:pPr>
      <w:r w:rsidRPr="00BE5CC8">
        <w:rPr>
          <w:rFonts w:ascii="Times New Roman" w:eastAsia="Times New Roman" w:hAnsi="Times New Roman" w:cs="Times New Roman"/>
          <w:b/>
          <w:bCs/>
          <w:kern w:val="36"/>
          <w:sz w:val="36"/>
          <w:szCs w:val="36"/>
          <w:lang w:eastAsia="ru-RU"/>
        </w:rPr>
        <w:t>Аттестация рабочих мест по условиям труда в организациях</w:t>
      </w:r>
    </w:p>
    <w:p w:rsidR="008D62B2" w:rsidRPr="00024E5D" w:rsidRDefault="008D62B2" w:rsidP="00BE5CC8">
      <w:pPr>
        <w:shd w:val="clear" w:color="auto" w:fill="FFFFFF"/>
        <w:ind w:firstLine="0"/>
        <w:outlineLvl w:val="0"/>
        <w:rPr>
          <w:rFonts w:ascii="Times New Roman" w:eastAsia="Times New Roman" w:hAnsi="Times New Roman" w:cs="Times New Roman"/>
          <w:b/>
          <w:bCs/>
          <w:kern w:val="36"/>
          <w:sz w:val="28"/>
          <w:szCs w:val="28"/>
          <w:lang w:eastAsia="ru-RU"/>
        </w:rPr>
      </w:pPr>
    </w:p>
    <w:p w:rsidR="00BE5CC8" w:rsidRPr="00024E5D" w:rsidRDefault="00BE5CC8" w:rsidP="00BE5CC8">
      <w:pPr>
        <w:shd w:val="clear" w:color="auto" w:fill="FFFFFF"/>
        <w:ind w:firstLine="0"/>
        <w:outlineLvl w:val="0"/>
        <w:rPr>
          <w:rFonts w:ascii="Times New Roman" w:eastAsia="Times New Roman" w:hAnsi="Times New Roman" w:cs="Times New Roman"/>
          <w:b/>
          <w:bCs/>
          <w:kern w:val="36"/>
          <w:sz w:val="28"/>
          <w:szCs w:val="28"/>
          <w:lang w:eastAsia="ru-RU"/>
        </w:rPr>
      </w:pPr>
      <w:r w:rsidRPr="00024E5D">
        <w:rPr>
          <w:rFonts w:ascii="Times New Roman" w:eastAsia="Times New Roman" w:hAnsi="Times New Roman" w:cs="Times New Roman"/>
          <w:b/>
          <w:bCs/>
          <w:kern w:val="36"/>
          <w:sz w:val="28"/>
          <w:szCs w:val="28"/>
          <w:lang w:eastAsia="ru-RU"/>
        </w:rPr>
        <w:t>Основные законодательные акты:</w:t>
      </w:r>
    </w:p>
    <w:p w:rsidR="00BE5CC8" w:rsidRDefault="00BE5CC8" w:rsidP="00BE5CC8">
      <w:pPr>
        <w:shd w:val="clear" w:color="auto" w:fill="FFFFFF"/>
        <w:ind w:firstLine="0"/>
        <w:outlineLvl w:val="0"/>
        <w:rPr>
          <w:rFonts w:ascii="Times New Roman" w:eastAsia="Times New Roman" w:hAnsi="Times New Roman" w:cs="Times New Roman"/>
          <w:b/>
          <w:bCs/>
          <w:color w:val="000088"/>
          <w:kern w:val="36"/>
          <w:sz w:val="28"/>
          <w:szCs w:val="28"/>
          <w:lang w:eastAsia="ru-RU"/>
        </w:rPr>
      </w:pPr>
    </w:p>
    <w:p w:rsidR="008D62B2" w:rsidRPr="008D62B2" w:rsidRDefault="008D62B2" w:rsidP="00BE5CC8">
      <w:pPr>
        <w:shd w:val="clear" w:color="auto" w:fill="FFFFFF"/>
        <w:ind w:firstLine="0"/>
        <w:outlineLvl w:val="0"/>
        <w:rPr>
          <w:rFonts w:ascii="Times New Roman" w:eastAsia="Times New Roman" w:hAnsi="Times New Roman" w:cs="Times New Roman"/>
          <w:bCs/>
          <w:kern w:val="36"/>
          <w:sz w:val="28"/>
          <w:szCs w:val="28"/>
          <w:lang w:eastAsia="ru-RU"/>
        </w:rPr>
      </w:pPr>
      <w:r w:rsidRPr="008D62B2">
        <w:rPr>
          <w:rFonts w:ascii="Times New Roman" w:eastAsia="Times New Roman" w:hAnsi="Times New Roman" w:cs="Times New Roman"/>
          <w:bCs/>
          <w:kern w:val="36"/>
          <w:sz w:val="28"/>
          <w:szCs w:val="28"/>
          <w:lang w:eastAsia="ru-RU"/>
        </w:rPr>
        <w:t>Постановление Совета  Министров Республики Беларусь от 22 февраля 2008 г. № 253 «Об аттестации рабочих мест по условиям труда»</w:t>
      </w:r>
    </w:p>
    <w:p w:rsidR="008D62B2" w:rsidRDefault="008D62B2" w:rsidP="00BE5CC8">
      <w:pPr>
        <w:shd w:val="clear" w:color="auto" w:fill="FFFFFF"/>
        <w:ind w:firstLine="0"/>
        <w:outlineLvl w:val="0"/>
        <w:rPr>
          <w:rFonts w:ascii="Times New Roman" w:eastAsia="Times New Roman" w:hAnsi="Times New Roman" w:cs="Times New Roman"/>
          <w:bCs/>
          <w:kern w:val="36"/>
          <w:sz w:val="28"/>
          <w:szCs w:val="28"/>
          <w:lang w:eastAsia="ru-RU"/>
        </w:rPr>
      </w:pPr>
    </w:p>
    <w:p w:rsidR="008D62B2" w:rsidRPr="008D62B2" w:rsidRDefault="008D62B2" w:rsidP="00BE5CC8">
      <w:pPr>
        <w:shd w:val="clear" w:color="auto" w:fill="FFFFFF"/>
        <w:ind w:firstLine="0"/>
        <w:outlineLvl w:val="0"/>
        <w:rPr>
          <w:rFonts w:ascii="Times New Roman" w:eastAsia="Times New Roman" w:hAnsi="Times New Roman" w:cs="Times New Roman"/>
          <w:bCs/>
          <w:kern w:val="36"/>
          <w:sz w:val="28"/>
          <w:szCs w:val="28"/>
          <w:lang w:eastAsia="ru-RU"/>
        </w:rPr>
      </w:pPr>
      <w:r w:rsidRPr="008D62B2">
        <w:rPr>
          <w:rFonts w:ascii="Times New Roman" w:eastAsia="Times New Roman" w:hAnsi="Times New Roman" w:cs="Times New Roman"/>
          <w:bCs/>
          <w:kern w:val="36"/>
          <w:sz w:val="28"/>
          <w:szCs w:val="28"/>
          <w:lang w:eastAsia="ru-RU"/>
        </w:rPr>
        <w:t>Постановление Министерства труда и социальной защиты Республики Беларусь от 22 февраля 2008 г. № 35 «Об утверждении Инструкции по оценке условий труда при аттестации рабочих мест по условиям труда»</w:t>
      </w:r>
    </w:p>
    <w:p w:rsidR="008D62B2" w:rsidRPr="008D62B2" w:rsidRDefault="008D62B2" w:rsidP="00BE5CC8">
      <w:pPr>
        <w:shd w:val="clear" w:color="auto" w:fill="FFFFFF"/>
        <w:ind w:firstLine="0"/>
        <w:outlineLvl w:val="0"/>
        <w:rPr>
          <w:rFonts w:ascii="Times New Roman" w:eastAsia="Times New Roman" w:hAnsi="Times New Roman" w:cs="Times New Roman"/>
          <w:bCs/>
          <w:kern w:val="36"/>
          <w:sz w:val="28"/>
          <w:szCs w:val="28"/>
          <w:lang w:eastAsia="ru-RU"/>
        </w:rPr>
      </w:pPr>
    </w:p>
    <w:p w:rsidR="00BE5CC8" w:rsidRDefault="00BE5CC8" w:rsidP="00BE5CC8">
      <w:pPr>
        <w:shd w:val="clear" w:color="auto" w:fill="FFFFFF"/>
        <w:ind w:firstLine="0"/>
        <w:outlineLvl w:val="0"/>
        <w:rPr>
          <w:rFonts w:ascii="Times New Roman" w:eastAsia="Times New Roman" w:hAnsi="Times New Roman" w:cs="Times New Roman"/>
          <w:bCs/>
          <w:kern w:val="36"/>
          <w:sz w:val="28"/>
          <w:szCs w:val="28"/>
          <w:lang w:eastAsia="ru-RU"/>
        </w:rPr>
      </w:pPr>
      <w:r w:rsidRPr="00BE5CC8">
        <w:rPr>
          <w:rFonts w:ascii="Times New Roman" w:eastAsia="Times New Roman" w:hAnsi="Times New Roman" w:cs="Times New Roman"/>
          <w:bCs/>
          <w:kern w:val="36"/>
          <w:sz w:val="28"/>
          <w:szCs w:val="28"/>
          <w:lang w:eastAsia="ru-RU"/>
        </w:rPr>
        <w:t>Постановление Министерства труда и социальной защиты Республики Беларусь 23 июля 2019 г. № 41 «О порядке проведения оценки качества проведения аттестации рабочих мест по условиям труда»</w:t>
      </w:r>
    </w:p>
    <w:p w:rsidR="006D448D" w:rsidRDefault="006D448D" w:rsidP="00BE5CC8">
      <w:pPr>
        <w:shd w:val="clear" w:color="auto" w:fill="FFFFFF"/>
        <w:ind w:firstLine="0"/>
        <w:outlineLvl w:val="0"/>
      </w:pPr>
    </w:p>
    <w:p w:rsidR="006D448D" w:rsidRPr="006D448D" w:rsidRDefault="006D448D" w:rsidP="00BE5CC8">
      <w:pPr>
        <w:shd w:val="clear" w:color="auto" w:fill="FFFFFF"/>
        <w:ind w:firstLine="0"/>
        <w:outlineLvl w:val="0"/>
        <w:rPr>
          <w:rFonts w:ascii="Times New Roman" w:hAnsi="Times New Roman" w:cs="Times New Roman"/>
          <w:sz w:val="28"/>
          <w:szCs w:val="28"/>
        </w:rPr>
      </w:pPr>
      <w:r w:rsidRPr="006D448D">
        <w:rPr>
          <w:rFonts w:ascii="Times New Roman" w:hAnsi="Times New Roman" w:cs="Times New Roman"/>
          <w:sz w:val="28"/>
          <w:szCs w:val="28"/>
        </w:rPr>
        <w:t>Постановление Министерства труда и социальной защиты республики Беларусь 23 декабря 2016 г.    № 74 «Об установлении форм»</w:t>
      </w:r>
    </w:p>
    <w:p w:rsidR="008D62B2" w:rsidRDefault="008D62B2" w:rsidP="008D62B2">
      <w:pPr>
        <w:pStyle w:val="justify"/>
        <w:rPr>
          <w:color w:val="000000"/>
        </w:rPr>
      </w:pPr>
    </w:p>
    <w:p w:rsidR="008D62B2" w:rsidRPr="008D62B2" w:rsidRDefault="008D62B2" w:rsidP="008D62B2">
      <w:pPr>
        <w:pStyle w:val="justify"/>
        <w:rPr>
          <w:rFonts w:ascii="Times New Roman" w:hAnsi="Times New Roman" w:cs="Times New Roman"/>
          <w:b/>
          <w:color w:val="000000"/>
          <w:sz w:val="28"/>
          <w:szCs w:val="28"/>
        </w:rPr>
      </w:pPr>
      <w:r w:rsidRPr="008D62B2">
        <w:rPr>
          <w:rFonts w:ascii="Times New Roman" w:hAnsi="Times New Roman" w:cs="Times New Roman"/>
          <w:color w:val="000000"/>
          <w:sz w:val="28"/>
          <w:szCs w:val="28"/>
        </w:rPr>
        <w:t xml:space="preserve">Аттестация рабочих мест по условиям труда затрагивает интересы работников, </w:t>
      </w:r>
      <w:r w:rsidRPr="008D62B2">
        <w:rPr>
          <w:rFonts w:ascii="Times New Roman" w:hAnsi="Times New Roman" w:cs="Times New Roman"/>
          <w:b/>
          <w:color w:val="000000"/>
          <w:sz w:val="28"/>
          <w:szCs w:val="28"/>
        </w:rPr>
        <w:t>занятых на работах с вредными и (или) опасными условиями труда.</w:t>
      </w:r>
    </w:p>
    <w:p w:rsidR="008D62B2" w:rsidRPr="008D62B2" w:rsidRDefault="008D62B2" w:rsidP="008D62B2">
      <w:pPr>
        <w:pStyle w:val="justify"/>
        <w:ind w:firstLine="0"/>
        <w:rPr>
          <w:rFonts w:ascii="Times New Roman" w:hAnsi="Times New Roman" w:cs="Times New Roman"/>
          <w:color w:val="000000"/>
          <w:sz w:val="28"/>
          <w:szCs w:val="28"/>
        </w:rPr>
      </w:pPr>
      <w:r w:rsidRPr="008D62B2">
        <w:rPr>
          <w:rFonts w:ascii="Times New Roman" w:hAnsi="Times New Roman" w:cs="Times New Roman"/>
          <w:b/>
          <w:bCs/>
          <w:color w:val="000000"/>
          <w:sz w:val="28"/>
          <w:szCs w:val="28"/>
        </w:rPr>
        <w:t>Цели аттестации:</w:t>
      </w:r>
    </w:p>
    <w:p w:rsidR="008D62B2" w:rsidRPr="008D62B2" w:rsidRDefault="008D62B2" w:rsidP="008D62B2">
      <w:pPr>
        <w:pStyle w:val="listtext1"/>
        <w:spacing w:after="0"/>
        <w:ind w:left="0"/>
        <w:rPr>
          <w:rFonts w:ascii="Times New Roman" w:hAnsi="Times New Roman" w:cs="Times New Roman"/>
          <w:color w:val="000000"/>
          <w:sz w:val="28"/>
          <w:szCs w:val="28"/>
        </w:rPr>
      </w:pPr>
      <w:r w:rsidRPr="008D62B2">
        <w:rPr>
          <w:rFonts w:ascii="Times New Roman" w:hAnsi="Times New Roman" w:cs="Times New Roman"/>
          <w:color w:val="000000"/>
          <w:sz w:val="28"/>
          <w:szCs w:val="28"/>
        </w:rPr>
        <w:t>1) выявление на конкретном рабочем месте работника, занятого на нем полный рабочий день,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8D62B2" w:rsidRPr="008D62B2" w:rsidRDefault="008D62B2" w:rsidP="008D62B2">
      <w:pPr>
        <w:pStyle w:val="listtext1"/>
        <w:spacing w:after="0"/>
        <w:ind w:left="0"/>
        <w:rPr>
          <w:rFonts w:ascii="Times New Roman" w:hAnsi="Times New Roman" w:cs="Times New Roman"/>
          <w:color w:val="000000"/>
          <w:sz w:val="28"/>
          <w:szCs w:val="28"/>
        </w:rPr>
      </w:pPr>
      <w:r w:rsidRPr="008D62B2">
        <w:rPr>
          <w:rFonts w:ascii="Times New Roman" w:hAnsi="Times New Roman" w:cs="Times New Roman"/>
          <w:color w:val="000000"/>
          <w:sz w:val="28"/>
          <w:szCs w:val="28"/>
        </w:rPr>
        <w:t>2) разработка и реализация плана мероприятий по улучшению условий труда на рабочих местах с вредными и (или) опасными условиями труда;</w:t>
      </w:r>
    </w:p>
    <w:p w:rsidR="008D62B2" w:rsidRPr="008D62B2" w:rsidRDefault="008D62B2" w:rsidP="008D62B2">
      <w:pPr>
        <w:pStyle w:val="listtext1"/>
        <w:spacing w:after="0"/>
        <w:ind w:left="0"/>
        <w:rPr>
          <w:rFonts w:ascii="Times New Roman" w:hAnsi="Times New Roman" w:cs="Times New Roman"/>
          <w:color w:val="000000"/>
          <w:sz w:val="28"/>
          <w:szCs w:val="28"/>
        </w:rPr>
      </w:pPr>
      <w:r w:rsidRPr="008D62B2">
        <w:rPr>
          <w:rFonts w:ascii="Times New Roman" w:hAnsi="Times New Roman" w:cs="Times New Roman"/>
          <w:color w:val="000000"/>
          <w:sz w:val="28"/>
          <w:szCs w:val="28"/>
        </w:rPr>
        <w:t>3) определение права работника на:</w:t>
      </w:r>
    </w:p>
    <w:p w:rsidR="008D62B2" w:rsidRPr="008D62B2" w:rsidRDefault="008D62B2" w:rsidP="008D62B2">
      <w:pPr>
        <w:pStyle w:val="listtext2"/>
        <w:spacing w:after="0"/>
        <w:ind w:left="0" w:firstLine="709"/>
        <w:rPr>
          <w:rFonts w:ascii="Times New Roman" w:hAnsi="Times New Roman" w:cs="Times New Roman"/>
          <w:color w:val="000000"/>
          <w:sz w:val="28"/>
          <w:szCs w:val="28"/>
        </w:rPr>
      </w:pPr>
      <w:r w:rsidRPr="008D62B2">
        <w:rPr>
          <w:rFonts w:ascii="Times New Roman" w:hAnsi="Times New Roman" w:cs="Times New Roman"/>
          <w:color w:val="000000"/>
          <w:sz w:val="28"/>
          <w:szCs w:val="28"/>
        </w:rPr>
        <w:t>- пенсию по возрасту за работу с особыми условиями труда;</w:t>
      </w:r>
    </w:p>
    <w:p w:rsidR="008D62B2" w:rsidRPr="008D62B2" w:rsidRDefault="008D62B2" w:rsidP="008D62B2">
      <w:pPr>
        <w:pStyle w:val="listtext2"/>
        <w:spacing w:after="0"/>
        <w:ind w:left="0" w:firstLine="709"/>
        <w:rPr>
          <w:rFonts w:ascii="Times New Roman" w:hAnsi="Times New Roman" w:cs="Times New Roman"/>
          <w:color w:val="000000"/>
          <w:sz w:val="28"/>
          <w:szCs w:val="28"/>
        </w:rPr>
      </w:pPr>
      <w:r w:rsidRPr="008D62B2">
        <w:rPr>
          <w:rFonts w:ascii="Times New Roman" w:hAnsi="Times New Roman" w:cs="Times New Roman"/>
          <w:color w:val="000000"/>
          <w:sz w:val="28"/>
          <w:szCs w:val="28"/>
        </w:rPr>
        <w:t>- сокращенную продолжительность рабочего времени за работу с вредными и (или) опасными условиями труда;</w:t>
      </w:r>
    </w:p>
    <w:p w:rsidR="008D62B2" w:rsidRPr="008D62B2" w:rsidRDefault="008D62B2" w:rsidP="008D62B2">
      <w:pPr>
        <w:pStyle w:val="listtext2"/>
        <w:spacing w:after="0"/>
        <w:ind w:left="0" w:firstLine="709"/>
        <w:rPr>
          <w:rFonts w:ascii="Times New Roman" w:hAnsi="Times New Roman" w:cs="Times New Roman"/>
          <w:color w:val="000000"/>
          <w:sz w:val="28"/>
          <w:szCs w:val="28"/>
        </w:rPr>
      </w:pPr>
      <w:r w:rsidRPr="008D62B2">
        <w:rPr>
          <w:rFonts w:ascii="Times New Roman" w:hAnsi="Times New Roman" w:cs="Times New Roman"/>
          <w:color w:val="000000"/>
          <w:sz w:val="28"/>
          <w:szCs w:val="28"/>
        </w:rPr>
        <w:t>- дополнительный отпуск за работу с вредными и (или) опасными условиями труда;</w:t>
      </w:r>
    </w:p>
    <w:p w:rsidR="008D62B2" w:rsidRPr="008D62B2" w:rsidRDefault="008D62B2" w:rsidP="008D62B2">
      <w:pPr>
        <w:pStyle w:val="listtext2"/>
        <w:spacing w:after="0"/>
        <w:ind w:left="0" w:firstLine="709"/>
        <w:rPr>
          <w:rFonts w:ascii="Times New Roman" w:hAnsi="Times New Roman" w:cs="Times New Roman"/>
          <w:color w:val="000000"/>
          <w:sz w:val="28"/>
          <w:szCs w:val="28"/>
        </w:rPr>
      </w:pPr>
      <w:r w:rsidRPr="008D62B2">
        <w:rPr>
          <w:rFonts w:ascii="Times New Roman" w:hAnsi="Times New Roman" w:cs="Times New Roman"/>
          <w:color w:val="000000"/>
          <w:sz w:val="28"/>
          <w:szCs w:val="28"/>
        </w:rPr>
        <w:t>- оплату труда в повышенном размере путем установления доплат за работу с вредными и (или) опасными условиями труда;</w:t>
      </w:r>
    </w:p>
    <w:p w:rsidR="008D62B2" w:rsidRDefault="008D62B2" w:rsidP="008D62B2">
      <w:pPr>
        <w:pStyle w:val="listtext1"/>
        <w:spacing w:after="0"/>
        <w:ind w:left="0"/>
        <w:rPr>
          <w:rFonts w:ascii="Times New Roman" w:hAnsi="Times New Roman" w:cs="Times New Roman"/>
          <w:color w:val="000000"/>
          <w:sz w:val="28"/>
          <w:szCs w:val="28"/>
        </w:rPr>
      </w:pPr>
      <w:r w:rsidRPr="008D62B2">
        <w:rPr>
          <w:rFonts w:ascii="Times New Roman" w:hAnsi="Times New Roman" w:cs="Times New Roman"/>
          <w:color w:val="000000"/>
          <w:sz w:val="28"/>
          <w:szCs w:val="28"/>
        </w:rPr>
        <w:t xml:space="preserve">4) определение обязанностей нанимателя по профессиональному пенсионному страхованию работников в соответствии с </w:t>
      </w:r>
      <w:hyperlink r:id="rId5" w:anchor="a44" w:tooltip="+" w:history="1">
        <w:r w:rsidRPr="008D62B2">
          <w:rPr>
            <w:rStyle w:val="a5"/>
            <w:rFonts w:ascii="Times New Roman" w:hAnsi="Times New Roman" w:cs="Times New Roman"/>
            <w:color w:val="auto"/>
            <w:sz w:val="28"/>
            <w:szCs w:val="28"/>
            <w:u w:val="none"/>
          </w:rPr>
          <w:t>Законом</w:t>
        </w:r>
      </w:hyperlink>
      <w:r w:rsidRPr="008D62B2">
        <w:rPr>
          <w:rFonts w:ascii="Times New Roman" w:hAnsi="Times New Roman" w:cs="Times New Roman"/>
          <w:color w:val="000000"/>
          <w:sz w:val="28"/>
          <w:szCs w:val="28"/>
        </w:rPr>
        <w:t> от 05.01.2008 № 322-З «О профессиональном пенсионном страховании».</w:t>
      </w:r>
    </w:p>
    <w:p w:rsidR="00FD37F2" w:rsidRDefault="00FD37F2" w:rsidP="00FD37F2">
      <w:pPr>
        <w:pStyle w:val="justify"/>
        <w:spacing w:after="0"/>
        <w:rPr>
          <w:rFonts w:ascii="Times New Roman" w:hAnsi="Times New Roman" w:cs="Times New Roman"/>
          <w:b/>
          <w:color w:val="000000"/>
          <w:sz w:val="28"/>
          <w:szCs w:val="28"/>
          <w:shd w:val="clear" w:color="auto" w:fill="FFFFFF"/>
        </w:rPr>
      </w:pPr>
    </w:p>
    <w:p w:rsidR="00FD37F2" w:rsidRPr="008D62B2" w:rsidRDefault="00FD37F2" w:rsidP="00FD37F2">
      <w:pPr>
        <w:pStyle w:val="justify"/>
        <w:spacing w:after="0"/>
        <w:rPr>
          <w:rFonts w:ascii="Times New Roman" w:hAnsi="Times New Roman" w:cs="Times New Roman"/>
          <w:b/>
          <w:color w:val="000000"/>
          <w:sz w:val="28"/>
          <w:szCs w:val="28"/>
        </w:rPr>
      </w:pPr>
      <w:r w:rsidRPr="008D62B2">
        <w:rPr>
          <w:rFonts w:ascii="Times New Roman" w:hAnsi="Times New Roman" w:cs="Times New Roman"/>
          <w:b/>
          <w:color w:val="000000"/>
          <w:sz w:val="28"/>
          <w:szCs w:val="28"/>
          <w:shd w:val="clear" w:color="auto" w:fill="FFFFFF"/>
        </w:rPr>
        <w:t>Этапы аттестации:</w:t>
      </w:r>
    </w:p>
    <w:p w:rsidR="00FD37F2" w:rsidRPr="008D62B2" w:rsidRDefault="00FD37F2" w:rsidP="00FD37F2">
      <w:pPr>
        <w:shd w:val="clear" w:color="auto" w:fill="FFFFFF"/>
        <w:ind w:firstLine="0"/>
        <w:jc w:val="center"/>
        <w:outlineLvl w:val="0"/>
        <w:rPr>
          <w:rFonts w:ascii="Times New Roman" w:hAnsi="Times New Roman" w:cs="Times New Roman"/>
          <w:sz w:val="28"/>
          <w:szCs w:val="28"/>
        </w:rPr>
      </w:pPr>
    </w:p>
    <w:p w:rsidR="00FD37F2" w:rsidRDefault="00FD37F2" w:rsidP="00FD37F2">
      <w:pPr>
        <w:pStyle w:val="a6"/>
        <w:numPr>
          <w:ilvl w:val="0"/>
          <w:numId w:val="1"/>
        </w:numPr>
        <w:shd w:val="clear" w:color="auto" w:fill="FFFFFF"/>
        <w:ind w:left="0" w:firstLine="0"/>
        <w:outlineLvl w:val="0"/>
        <w:rPr>
          <w:rFonts w:ascii="Times New Roman" w:hAnsi="Times New Roman" w:cs="Times New Roman"/>
          <w:sz w:val="28"/>
          <w:szCs w:val="28"/>
        </w:rPr>
      </w:pPr>
      <w:r>
        <w:rPr>
          <w:rFonts w:ascii="Times New Roman" w:hAnsi="Times New Roman" w:cs="Times New Roman"/>
          <w:sz w:val="28"/>
          <w:szCs w:val="28"/>
        </w:rPr>
        <w:t>Создание аттестационной комиссии</w:t>
      </w:r>
    </w:p>
    <w:p w:rsidR="00FD37F2" w:rsidRDefault="00FD37F2" w:rsidP="00FD37F2">
      <w:pPr>
        <w:pStyle w:val="a6"/>
        <w:numPr>
          <w:ilvl w:val="0"/>
          <w:numId w:val="1"/>
        </w:numPr>
        <w:shd w:val="clear" w:color="auto" w:fill="FFFFFF"/>
        <w:ind w:left="0" w:firstLine="0"/>
        <w:outlineLvl w:val="0"/>
        <w:rPr>
          <w:rFonts w:ascii="Times New Roman" w:hAnsi="Times New Roman" w:cs="Times New Roman"/>
          <w:sz w:val="28"/>
          <w:szCs w:val="28"/>
        </w:rPr>
      </w:pPr>
      <w:r>
        <w:rPr>
          <w:rFonts w:ascii="Times New Roman" w:hAnsi="Times New Roman" w:cs="Times New Roman"/>
          <w:sz w:val="28"/>
          <w:szCs w:val="28"/>
        </w:rPr>
        <w:t>Оценка условий труда</w:t>
      </w:r>
    </w:p>
    <w:p w:rsidR="00FD37F2" w:rsidRDefault="00FD37F2" w:rsidP="00FD37F2">
      <w:pPr>
        <w:pStyle w:val="a6"/>
        <w:numPr>
          <w:ilvl w:val="0"/>
          <w:numId w:val="1"/>
        </w:numPr>
        <w:shd w:val="clear" w:color="auto" w:fill="FFFFFF"/>
        <w:ind w:left="0" w:firstLine="0"/>
        <w:outlineLvl w:val="0"/>
        <w:rPr>
          <w:rFonts w:ascii="Times New Roman" w:hAnsi="Times New Roman" w:cs="Times New Roman"/>
          <w:sz w:val="28"/>
          <w:szCs w:val="28"/>
        </w:rPr>
      </w:pPr>
      <w:r>
        <w:rPr>
          <w:rFonts w:ascii="Times New Roman" w:hAnsi="Times New Roman" w:cs="Times New Roman"/>
          <w:sz w:val="28"/>
          <w:szCs w:val="28"/>
        </w:rPr>
        <w:lastRenderedPageBreak/>
        <w:t>Составление документов</w:t>
      </w:r>
    </w:p>
    <w:p w:rsidR="00FD37F2" w:rsidRDefault="00FD37F2" w:rsidP="00FD37F2">
      <w:pPr>
        <w:pStyle w:val="a6"/>
        <w:numPr>
          <w:ilvl w:val="0"/>
          <w:numId w:val="1"/>
        </w:numPr>
        <w:shd w:val="clear" w:color="auto" w:fill="FFFFFF"/>
        <w:ind w:left="0" w:firstLine="0"/>
        <w:outlineLvl w:val="0"/>
        <w:rPr>
          <w:rFonts w:ascii="Times New Roman" w:hAnsi="Times New Roman" w:cs="Times New Roman"/>
          <w:sz w:val="28"/>
          <w:szCs w:val="28"/>
        </w:rPr>
      </w:pPr>
      <w:r>
        <w:rPr>
          <w:rFonts w:ascii="Times New Roman" w:hAnsi="Times New Roman" w:cs="Times New Roman"/>
          <w:sz w:val="28"/>
          <w:szCs w:val="28"/>
        </w:rPr>
        <w:t>Утверждение результатов</w:t>
      </w:r>
    </w:p>
    <w:p w:rsidR="00FD37F2" w:rsidRPr="00FD37F2" w:rsidRDefault="00FD37F2" w:rsidP="008D62B2">
      <w:pPr>
        <w:pStyle w:val="a6"/>
        <w:numPr>
          <w:ilvl w:val="0"/>
          <w:numId w:val="1"/>
        </w:numPr>
        <w:shd w:val="clear" w:color="auto" w:fill="FFFFFF"/>
        <w:ind w:left="0" w:firstLine="0"/>
        <w:outlineLvl w:val="0"/>
        <w:rPr>
          <w:rFonts w:ascii="Times New Roman" w:hAnsi="Times New Roman" w:cs="Times New Roman"/>
          <w:sz w:val="28"/>
          <w:szCs w:val="28"/>
        </w:rPr>
      </w:pPr>
      <w:r>
        <w:rPr>
          <w:rFonts w:ascii="Times New Roman" w:hAnsi="Times New Roman" w:cs="Times New Roman"/>
          <w:sz w:val="28"/>
          <w:szCs w:val="28"/>
        </w:rPr>
        <w:t>Компенсации работникам</w:t>
      </w:r>
    </w:p>
    <w:p w:rsidR="008D62B2" w:rsidRPr="008D62B2" w:rsidRDefault="008D62B2" w:rsidP="008D62B2">
      <w:pPr>
        <w:pStyle w:val="justify"/>
        <w:spacing w:after="0"/>
        <w:rPr>
          <w:rFonts w:ascii="Times New Roman" w:hAnsi="Times New Roman" w:cs="Times New Roman"/>
          <w:color w:val="000000"/>
          <w:sz w:val="28"/>
          <w:szCs w:val="28"/>
        </w:rPr>
      </w:pPr>
      <w:r w:rsidRPr="008D62B2">
        <w:rPr>
          <w:rFonts w:ascii="Times New Roman" w:hAnsi="Times New Roman" w:cs="Times New Roman"/>
          <w:b/>
          <w:bCs/>
          <w:color w:val="000000"/>
          <w:sz w:val="28"/>
          <w:szCs w:val="28"/>
        </w:rPr>
        <w:t>Срок действия результатов аттестации 5 лет.</w:t>
      </w:r>
      <w:r w:rsidRPr="008D62B2">
        <w:rPr>
          <w:rFonts w:ascii="Times New Roman" w:hAnsi="Times New Roman" w:cs="Times New Roman"/>
          <w:color w:val="000000"/>
          <w:sz w:val="28"/>
          <w:szCs w:val="28"/>
        </w:rPr>
        <w:t xml:space="preserve"> Приказ об утверждении очередной аттестации должен быть издан в день, следующий за последним днем действия результатов предыдущей аттестации.</w:t>
      </w:r>
    </w:p>
    <w:p w:rsidR="008D62B2" w:rsidRDefault="008D62B2" w:rsidP="008D62B2">
      <w:pPr>
        <w:pStyle w:val="justify"/>
        <w:spacing w:after="0"/>
        <w:rPr>
          <w:rFonts w:ascii="Times New Roman" w:hAnsi="Times New Roman" w:cs="Times New Roman"/>
          <w:color w:val="000000"/>
          <w:sz w:val="28"/>
          <w:szCs w:val="28"/>
          <w:shd w:val="clear" w:color="auto" w:fill="FFFFFF"/>
        </w:rPr>
      </w:pPr>
      <w:r w:rsidRPr="008D62B2">
        <w:rPr>
          <w:rFonts w:ascii="Times New Roman" w:hAnsi="Times New Roman" w:cs="Times New Roman"/>
          <w:color w:val="000000"/>
          <w:sz w:val="28"/>
          <w:szCs w:val="28"/>
          <w:shd w:val="clear" w:color="auto" w:fill="FFFFFF"/>
        </w:rPr>
        <w:t>Если день утверждения очередной аттестации приходится на нерабочий день, то приказ о ее утверждении должен быть издан в рабочий день, непосредственно предшествующий дню утверждения очередной аттестации</w:t>
      </w:r>
      <w:r>
        <w:rPr>
          <w:rFonts w:ascii="Times New Roman" w:hAnsi="Times New Roman" w:cs="Times New Roman"/>
          <w:color w:val="000000"/>
          <w:sz w:val="28"/>
          <w:szCs w:val="28"/>
          <w:shd w:val="clear" w:color="auto" w:fill="FFFFFF"/>
        </w:rPr>
        <w:t>.</w:t>
      </w:r>
    </w:p>
    <w:p w:rsidR="00FD37F2" w:rsidRDefault="00FD37F2" w:rsidP="008D62B2">
      <w:pPr>
        <w:pStyle w:val="justify"/>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основании </w:t>
      </w:r>
      <w:r w:rsidRPr="00FD37F2">
        <w:rPr>
          <w:rFonts w:ascii="Times New Roman" w:hAnsi="Times New Roman" w:cs="Times New Roman"/>
          <w:b/>
          <w:color w:val="000000"/>
          <w:sz w:val="28"/>
          <w:szCs w:val="28"/>
          <w:shd w:val="clear" w:color="auto" w:fill="FFFFFF"/>
        </w:rPr>
        <w:t xml:space="preserve">приказа </w:t>
      </w:r>
      <w:r w:rsidRPr="00FD37F2">
        <w:rPr>
          <w:rFonts w:ascii="Times New Roman" w:hAnsi="Times New Roman" w:cs="Times New Roman"/>
          <w:color w:val="000000"/>
          <w:sz w:val="28"/>
          <w:szCs w:val="28"/>
          <w:shd w:val="clear" w:color="auto" w:fill="FFFFFF"/>
        </w:rPr>
        <w:t>о проведении аттестации рабо</w:t>
      </w:r>
      <w:r>
        <w:rPr>
          <w:rFonts w:ascii="Times New Roman" w:hAnsi="Times New Roman" w:cs="Times New Roman"/>
          <w:color w:val="000000"/>
          <w:sz w:val="28"/>
          <w:szCs w:val="28"/>
          <w:shd w:val="clear" w:color="auto" w:fill="FFFFFF"/>
        </w:rPr>
        <w:t xml:space="preserve">чих места </w:t>
      </w:r>
      <w:r w:rsidRPr="00FD37F2">
        <w:rPr>
          <w:rFonts w:ascii="Times New Roman" w:hAnsi="Times New Roman" w:cs="Times New Roman"/>
          <w:b/>
          <w:color w:val="000000"/>
          <w:sz w:val="28"/>
          <w:szCs w:val="28"/>
          <w:shd w:val="clear" w:color="auto" w:fill="FFFFFF"/>
        </w:rPr>
        <w:t>аттестационная комиссия</w:t>
      </w:r>
      <w:r>
        <w:rPr>
          <w:rFonts w:ascii="Times New Roman" w:hAnsi="Times New Roman" w:cs="Times New Roman"/>
          <w:color w:val="000000"/>
          <w:sz w:val="28"/>
          <w:szCs w:val="28"/>
          <w:shd w:val="clear" w:color="auto" w:fill="FFFFFF"/>
        </w:rPr>
        <w:t>:</w:t>
      </w:r>
    </w:p>
    <w:p w:rsidR="00FD37F2" w:rsidRDefault="00FD37F2" w:rsidP="008D62B2">
      <w:pPr>
        <w:pStyle w:val="justify"/>
        <w:spacing w:after="0"/>
        <w:rPr>
          <w:rFonts w:ascii="Times New Roman" w:hAnsi="Times New Roman" w:cs="Times New Roman"/>
          <w:color w:val="000000"/>
          <w:sz w:val="28"/>
          <w:szCs w:val="28"/>
          <w:shd w:val="clear" w:color="auto" w:fill="FFFFFF"/>
        </w:rPr>
      </w:pPr>
      <w:r w:rsidRPr="00FD37F2">
        <w:rPr>
          <w:rFonts w:ascii="Times New Roman" w:hAnsi="Times New Roman" w:cs="Times New Roman"/>
          <w:b/>
          <w:color w:val="000000"/>
          <w:sz w:val="28"/>
          <w:szCs w:val="28"/>
          <w:shd w:val="clear" w:color="auto" w:fill="FFFFFF"/>
        </w:rPr>
        <w:t xml:space="preserve">- </w:t>
      </w:r>
      <w:r w:rsidRPr="00FD37F2">
        <w:rPr>
          <w:rFonts w:ascii="Times New Roman" w:hAnsi="Times New Roman" w:cs="Times New Roman"/>
          <w:color w:val="000000"/>
          <w:sz w:val="28"/>
          <w:szCs w:val="28"/>
          <w:shd w:val="clear" w:color="auto" w:fill="FFFFFF"/>
        </w:rPr>
        <w:t>осуществляет организацию, проведение аттестации и контроль за ее ходом</w:t>
      </w:r>
      <w:r>
        <w:rPr>
          <w:rFonts w:ascii="Times New Roman" w:hAnsi="Times New Roman" w:cs="Times New Roman"/>
          <w:color w:val="000000"/>
          <w:sz w:val="28"/>
          <w:szCs w:val="28"/>
          <w:shd w:val="clear" w:color="auto" w:fill="FFFFFF"/>
        </w:rPr>
        <w:t>;</w:t>
      </w:r>
    </w:p>
    <w:p w:rsidR="00FD37F2" w:rsidRDefault="00FD37F2" w:rsidP="008D62B2">
      <w:pPr>
        <w:pStyle w:val="justify"/>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формирует необходимую для проведения аттестации нормативную правовую базу и организует ее изучение;</w:t>
      </w:r>
    </w:p>
    <w:p w:rsidR="00FD37F2" w:rsidRDefault="00FD37F2" w:rsidP="00FD37F2">
      <w:pPr>
        <w:pStyle w:val="justify"/>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определяет перечень рабочих мест, подлежащих аттестации;</w:t>
      </w:r>
    </w:p>
    <w:p w:rsidR="00FD37F2" w:rsidRDefault="00FD37F2" w:rsidP="00FD37F2">
      <w:pPr>
        <w:pStyle w:val="justify"/>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устанавливает соответствие наименования профессий и должностей ОКРБ 014-2017 «Занятия»;</w:t>
      </w:r>
    </w:p>
    <w:p w:rsidR="00FD37F2" w:rsidRDefault="00FD37F2" w:rsidP="00FD37F2">
      <w:pPr>
        <w:pStyle w:val="justify"/>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определяет исполнителей для оценки условий труда и </w:t>
      </w:r>
      <w:proofErr w:type="spellStart"/>
      <w:r>
        <w:rPr>
          <w:rFonts w:ascii="Times New Roman" w:hAnsi="Times New Roman" w:cs="Times New Roman"/>
          <w:color w:val="000000"/>
          <w:sz w:val="28"/>
          <w:szCs w:val="28"/>
          <w:shd w:val="clear" w:color="auto" w:fill="FFFFFF"/>
        </w:rPr>
        <w:t>мпроводит</w:t>
      </w:r>
      <w:proofErr w:type="spellEnd"/>
      <w:r>
        <w:rPr>
          <w:rFonts w:ascii="Times New Roman" w:hAnsi="Times New Roman" w:cs="Times New Roman"/>
          <w:color w:val="000000"/>
          <w:sz w:val="28"/>
          <w:szCs w:val="28"/>
          <w:shd w:val="clear" w:color="auto" w:fill="FFFFFF"/>
        </w:rPr>
        <w:t xml:space="preserve"> иные процедуры по аттестации рабочих мест;</w:t>
      </w:r>
    </w:p>
    <w:p w:rsidR="00FD37F2" w:rsidRPr="00FD37F2" w:rsidRDefault="00FD37F2" w:rsidP="00FD37F2">
      <w:pPr>
        <w:pStyle w:val="justify"/>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ознакамливает</w:t>
      </w:r>
      <w:proofErr w:type="spellEnd"/>
      <w:r>
        <w:rPr>
          <w:rFonts w:ascii="Times New Roman" w:hAnsi="Times New Roman" w:cs="Times New Roman"/>
          <w:color w:val="000000"/>
          <w:sz w:val="28"/>
          <w:szCs w:val="28"/>
          <w:shd w:val="clear" w:color="auto" w:fill="FFFFFF"/>
        </w:rPr>
        <w:t xml:space="preserve">  работников с результатами аттестации;</w:t>
      </w:r>
    </w:p>
    <w:p w:rsidR="008D62B2" w:rsidRDefault="008D62B2" w:rsidP="008D62B2">
      <w:pPr>
        <w:pStyle w:val="justify"/>
        <w:spacing w:after="0"/>
        <w:rPr>
          <w:rFonts w:ascii="Times New Roman" w:hAnsi="Times New Roman" w:cs="Times New Roman"/>
          <w:b/>
          <w:color w:val="000000"/>
          <w:sz w:val="28"/>
          <w:szCs w:val="28"/>
          <w:shd w:val="clear" w:color="auto" w:fill="FFFFFF"/>
        </w:rPr>
      </w:pPr>
    </w:p>
    <w:p w:rsidR="00FD37F2" w:rsidRPr="00FD37F2" w:rsidRDefault="00FD37F2" w:rsidP="00FD37F2">
      <w:pPr>
        <w:pStyle w:val="a6"/>
        <w:shd w:val="clear" w:color="auto" w:fill="FFFFFF"/>
        <w:spacing w:after="400"/>
        <w:ind w:left="0" w:firstLine="0"/>
        <w:outlineLvl w:val="0"/>
        <w:rPr>
          <w:rFonts w:ascii="Times New Roman" w:hAnsi="Times New Roman" w:cs="Times New Roman"/>
          <w:sz w:val="28"/>
          <w:szCs w:val="28"/>
        </w:rPr>
      </w:pPr>
      <w:r>
        <w:rPr>
          <w:noProof/>
          <w:lang w:eastAsia="ru-RU"/>
        </w:rPr>
        <w:drawing>
          <wp:inline distT="0" distB="0" distL="0" distR="0">
            <wp:extent cx="6134100" cy="1800225"/>
            <wp:effectExtent l="19050" t="0" r="0" b="0"/>
            <wp:docPr id="3" name="Рисунок 4" descr="Сроки в аттестации рабочих мест по условиям тр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роки в аттестации рабочих мест по условиям труда"/>
                    <pic:cNvPicPr>
                      <a:picLocks noChangeAspect="1" noChangeArrowheads="1"/>
                    </pic:cNvPicPr>
                  </pic:nvPicPr>
                  <pic:blipFill>
                    <a:blip r:embed="rId6" cstate="print"/>
                    <a:srcRect/>
                    <a:stretch>
                      <a:fillRect/>
                    </a:stretch>
                  </pic:blipFill>
                  <pic:spPr bwMode="auto">
                    <a:xfrm>
                      <a:off x="0" y="0"/>
                      <a:ext cx="6139833" cy="1801908"/>
                    </a:xfrm>
                    <a:prstGeom prst="rect">
                      <a:avLst/>
                    </a:prstGeom>
                    <a:noFill/>
                    <a:ln w="9525">
                      <a:noFill/>
                      <a:miter lim="800000"/>
                      <a:headEnd/>
                      <a:tailEnd/>
                    </a:ln>
                  </pic:spPr>
                </pic:pic>
              </a:graphicData>
            </a:graphic>
          </wp:inline>
        </w:drawing>
      </w:r>
    </w:p>
    <w:p w:rsidR="00FD37F2" w:rsidRDefault="00FD37F2" w:rsidP="00FD37F2">
      <w:pPr>
        <w:ind w:firstLine="567"/>
        <w:rPr>
          <w:rFonts w:ascii="Times New Roman" w:eastAsia="Times New Roman" w:hAnsi="Times New Roman" w:cs="Times New Roman"/>
          <w:color w:val="000000"/>
          <w:sz w:val="28"/>
          <w:szCs w:val="28"/>
          <w:lang w:eastAsia="ru-RU"/>
        </w:rPr>
      </w:pPr>
      <w:r w:rsidRPr="00FD37F2">
        <w:rPr>
          <w:rFonts w:ascii="Times New Roman" w:eastAsia="Times New Roman" w:hAnsi="Times New Roman" w:cs="Times New Roman"/>
          <w:b/>
          <w:bCs/>
          <w:color w:val="000000"/>
          <w:sz w:val="28"/>
          <w:szCs w:val="28"/>
          <w:lang w:eastAsia="ru-RU"/>
        </w:rPr>
        <w:t>Аттестация на вновь созданных рабочих местах</w:t>
      </w:r>
      <w:r w:rsidRPr="00FD37F2">
        <w:rPr>
          <w:rFonts w:ascii="Times New Roman" w:eastAsia="Times New Roman" w:hAnsi="Times New Roman" w:cs="Times New Roman"/>
          <w:color w:val="000000"/>
          <w:sz w:val="28"/>
          <w:szCs w:val="28"/>
          <w:lang w:eastAsia="ru-RU"/>
        </w:rPr>
        <w:t> проводится по мере освоения производственных мощностей в соответствии с утвержденными проектами о новом строительстве и реконструкции объектов производственного назначения, но должна быть завершена в шестимесячный срок со дня создания новых рабочих мест.</w:t>
      </w:r>
      <w:r>
        <w:rPr>
          <w:rFonts w:ascii="Times New Roman" w:eastAsia="Times New Roman" w:hAnsi="Times New Roman" w:cs="Times New Roman"/>
          <w:color w:val="000000"/>
          <w:sz w:val="28"/>
          <w:szCs w:val="28"/>
          <w:lang w:eastAsia="ru-RU"/>
        </w:rPr>
        <w:t xml:space="preserve"> Днем создания нового рабочего места является день принятия на это рабочее место первого работника.</w:t>
      </w:r>
    </w:p>
    <w:p w:rsidR="00FD37F2" w:rsidRPr="00147395" w:rsidRDefault="00FD37F2" w:rsidP="00FD37F2">
      <w:pPr>
        <w:pStyle w:val="justify"/>
        <w:rPr>
          <w:rFonts w:ascii="Times New Roman" w:hAnsi="Times New Roman" w:cs="Times New Roman"/>
          <w:color w:val="000000"/>
          <w:sz w:val="28"/>
          <w:szCs w:val="28"/>
        </w:rPr>
      </w:pPr>
      <w:r w:rsidRPr="00147395">
        <w:rPr>
          <w:rFonts w:ascii="Times New Roman" w:hAnsi="Times New Roman" w:cs="Times New Roman"/>
          <w:color w:val="000000"/>
          <w:sz w:val="28"/>
          <w:szCs w:val="28"/>
        </w:rPr>
        <w:t>Результаты аттестации, проведенной на новых рабочих местах, применяются со дня создания этих рабочих мест, если они подтверждают право работника на дополнительный отпуск за работу с вредными и (или) опасными условиями труда, на пенсию по возрасту за работу с особыми условиями труда, устанавливают обязанности нанимателя по профессиональному пенсионному страхованию работников.</w:t>
      </w:r>
    </w:p>
    <w:p w:rsidR="00FD37F2" w:rsidRPr="00FD37F2" w:rsidRDefault="00FD37F2" w:rsidP="00FD37F2">
      <w:pPr>
        <w:pStyle w:val="justify"/>
        <w:spacing w:after="0"/>
        <w:rPr>
          <w:rFonts w:ascii="Times New Roman" w:hAnsi="Times New Roman" w:cs="Times New Roman"/>
          <w:color w:val="000000"/>
          <w:sz w:val="28"/>
          <w:szCs w:val="28"/>
        </w:rPr>
      </w:pPr>
      <w:r w:rsidRPr="00FD37F2">
        <w:rPr>
          <w:rFonts w:ascii="Times New Roman" w:hAnsi="Times New Roman" w:cs="Times New Roman"/>
          <w:b/>
          <w:bCs/>
          <w:color w:val="000000"/>
          <w:sz w:val="28"/>
          <w:szCs w:val="28"/>
        </w:rPr>
        <w:t>Карта аттестации рабочего места - итоговый документ аттестации.</w:t>
      </w:r>
    </w:p>
    <w:p w:rsidR="00FD37F2" w:rsidRDefault="00FD37F2" w:rsidP="00FD37F2">
      <w:pPr>
        <w:pStyle w:val="justify"/>
        <w:spacing w:after="0"/>
        <w:rPr>
          <w:rFonts w:ascii="Times New Roman" w:hAnsi="Times New Roman" w:cs="Times New Roman"/>
          <w:color w:val="000000"/>
          <w:sz w:val="28"/>
          <w:szCs w:val="28"/>
        </w:rPr>
      </w:pPr>
      <w:r w:rsidRPr="00FD37F2">
        <w:rPr>
          <w:rFonts w:ascii="Times New Roman" w:hAnsi="Times New Roman" w:cs="Times New Roman"/>
          <w:color w:val="000000"/>
          <w:sz w:val="28"/>
          <w:szCs w:val="28"/>
        </w:rPr>
        <w:t xml:space="preserve">За </w:t>
      </w:r>
      <w:proofErr w:type="spellStart"/>
      <w:r w:rsidRPr="00FD37F2">
        <w:rPr>
          <w:rFonts w:ascii="Times New Roman" w:hAnsi="Times New Roman" w:cs="Times New Roman"/>
          <w:color w:val="000000"/>
          <w:sz w:val="28"/>
          <w:szCs w:val="28"/>
        </w:rPr>
        <w:t>непроведение</w:t>
      </w:r>
      <w:proofErr w:type="spellEnd"/>
      <w:r w:rsidRPr="00FD37F2">
        <w:rPr>
          <w:rFonts w:ascii="Times New Roman" w:hAnsi="Times New Roman" w:cs="Times New Roman"/>
          <w:color w:val="000000"/>
          <w:sz w:val="28"/>
          <w:szCs w:val="28"/>
        </w:rPr>
        <w:t xml:space="preserve"> нанимателем или должностным лицом нанимателя в установленных случаях и сроки аттестации рабочих мест по условиям труда, </w:t>
      </w:r>
      <w:r w:rsidRPr="00FD37F2">
        <w:rPr>
          <w:rFonts w:ascii="Times New Roman" w:hAnsi="Times New Roman" w:cs="Times New Roman"/>
          <w:color w:val="000000"/>
          <w:sz w:val="28"/>
          <w:szCs w:val="28"/>
        </w:rPr>
        <w:lastRenderedPageBreak/>
        <w:t>либо нарушение порядка проведения аттестации рабочих мест по условиям труда, либо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установлена административная ответственность в виде наложения штрафа в размере </w:t>
      </w:r>
      <w:r w:rsidRPr="00FD37F2">
        <w:rPr>
          <w:rFonts w:ascii="Times New Roman" w:hAnsi="Times New Roman" w:cs="Times New Roman"/>
          <w:b/>
          <w:bCs/>
          <w:color w:val="000000"/>
          <w:sz w:val="28"/>
          <w:szCs w:val="28"/>
        </w:rPr>
        <w:t>от 5 до 50 БВ</w:t>
      </w:r>
      <w:r w:rsidRPr="00FD37F2">
        <w:rPr>
          <w:rFonts w:ascii="Times New Roman" w:hAnsi="Times New Roman" w:cs="Times New Roman"/>
          <w:color w:val="000000"/>
          <w:sz w:val="28"/>
          <w:szCs w:val="28"/>
        </w:rPr>
        <w:t>, а на юридическое лицо - </w:t>
      </w:r>
      <w:r w:rsidRPr="00FD37F2">
        <w:rPr>
          <w:rFonts w:ascii="Times New Roman" w:hAnsi="Times New Roman" w:cs="Times New Roman"/>
          <w:b/>
          <w:bCs/>
          <w:color w:val="000000"/>
          <w:sz w:val="28"/>
          <w:szCs w:val="28"/>
        </w:rPr>
        <w:t>до 100 БВ</w:t>
      </w:r>
      <w:r w:rsidRPr="00FD37F2">
        <w:rPr>
          <w:rFonts w:ascii="Times New Roman" w:hAnsi="Times New Roman" w:cs="Times New Roman"/>
          <w:color w:val="000000"/>
          <w:sz w:val="28"/>
          <w:szCs w:val="28"/>
        </w:rPr>
        <w:t> (</w:t>
      </w:r>
      <w:hyperlink r:id="rId7" w:anchor="a555" w:tooltip="+" w:history="1">
        <w:r w:rsidRPr="00FD37F2">
          <w:rPr>
            <w:rStyle w:val="a5"/>
            <w:rFonts w:ascii="Times New Roman" w:hAnsi="Times New Roman" w:cs="Times New Roman"/>
            <w:sz w:val="28"/>
            <w:szCs w:val="28"/>
          </w:rPr>
          <w:t>ч.5</w:t>
        </w:r>
      </w:hyperlink>
      <w:r w:rsidRPr="00FD37F2">
        <w:rPr>
          <w:rFonts w:ascii="Times New Roman" w:hAnsi="Times New Roman" w:cs="Times New Roman"/>
          <w:color w:val="000000"/>
          <w:sz w:val="28"/>
          <w:szCs w:val="28"/>
        </w:rPr>
        <w:t xml:space="preserve"> ст.10.12 </w:t>
      </w:r>
      <w:proofErr w:type="spellStart"/>
      <w:r w:rsidRPr="00FD37F2">
        <w:rPr>
          <w:rFonts w:ascii="Times New Roman" w:hAnsi="Times New Roman" w:cs="Times New Roman"/>
          <w:color w:val="000000"/>
          <w:sz w:val="28"/>
          <w:szCs w:val="28"/>
        </w:rPr>
        <w:t>КоАП</w:t>
      </w:r>
      <w:proofErr w:type="spellEnd"/>
      <w:r w:rsidRPr="00FD37F2">
        <w:rPr>
          <w:rFonts w:ascii="Times New Roman" w:hAnsi="Times New Roman" w:cs="Times New Roman"/>
          <w:color w:val="000000"/>
          <w:sz w:val="28"/>
          <w:szCs w:val="28"/>
        </w:rPr>
        <w:t>).</w:t>
      </w:r>
    </w:p>
    <w:p w:rsidR="00147395" w:rsidRDefault="00147395" w:rsidP="00FD37F2">
      <w:pPr>
        <w:pStyle w:val="justify"/>
        <w:spacing w:after="0"/>
        <w:rPr>
          <w:rFonts w:ascii="Times New Roman" w:hAnsi="Times New Roman" w:cs="Times New Roman"/>
          <w:color w:val="000000"/>
          <w:sz w:val="28"/>
          <w:szCs w:val="28"/>
        </w:rPr>
      </w:pPr>
    </w:p>
    <w:p w:rsidR="00147395" w:rsidRDefault="00147395" w:rsidP="00FD37F2">
      <w:pPr>
        <w:pStyle w:val="justify"/>
        <w:spacing w:after="0"/>
        <w:rPr>
          <w:rFonts w:ascii="Times New Roman" w:hAnsi="Times New Roman" w:cs="Times New Roman"/>
          <w:color w:val="000000"/>
          <w:sz w:val="28"/>
          <w:szCs w:val="28"/>
        </w:rPr>
      </w:pPr>
      <w:r>
        <w:rPr>
          <w:rFonts w:ascii="Times New Roman" w:hAnsi="Times New Roman" w:cs="Times New Roman"/>
          <w:color w:val="000000"/>
          <w:sz w:val="28"/>
          <w:szCs w:val="28"/>
        </w:rPr>
        <w:t>Последовательность проведения аттестации:</w:t>
      </w:r>
    </w:p>
    <w:p w:rsidR="00147395" w:rsidRDefault="00147395" w:rsidP="00147395">
      <w:pPr>
        <w:pStyle w:val="justify"/>
        <w:numPr>
          <w:ilvl w:val="0"/>
          <w:numId w:val="2"/>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Создание аттестационной комиссии</w:t>
      </w:r>
    </w:p>
    <w:p w:rsidR="00147395" w:rsidRDefault="00147395" w:rsidP="00147395">
      <w:pPr>
        <w:pStyle w:val="justify"/>
        <w:numPr>
          <w:ilvl w:val="0"/>
          <w:numId w:val="2"/>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базы НПА для аттестации и ее изучение</w:t>
      </w:r>
    </w:p>
    <w:p w:rsidR="00147395" w:rsidRDefault="00147395" w:rsidP="00147395">
      <w:pPr>
        <w:pStyle w:val="justify"/>
        <w:numPr>
          <w:ilvl w:val="0"/>
          <w:numId w:val="2"/>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перечня рабочих мест, подлежащих аттестации</w:t>
      </w:r>
    </w:p>
    <w:p w:rsidR="00147395" w:rsidRDefault="00147395" w:rsidP="00147395">
      <w:pPr>
        <w:pStyle w:val="justify"/>
        <w:numPr>
          <w:ilvl w:val="0"/>
          <w:numId w:val="2"/>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Установление соответствия наименования профессий и должностей ОКРБ «Занятия», ЕТКС и ЕКСД</w:t>
      </w:r>
    </w:p>
    <w:p w:rsidR="00147395" w:rsidRDefault="00147395" w:rsidP="00147395">
      <w:pPr>
        <w:pStyle w:val="justify"/>
        <w:numPr>
          <w:ilvl w:val="0"/>
          <w:numId w:val="2"/>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Измерение уровней опасных факторов производственной среды</w:t>
      </w:r>
    </w:p>
    <w:p w:rsidR="00147395" w:rsidRDefault="00147395" w:rsidP="00147395">
      <w:pPr>
        <w:pStyle w:val="justify"/>
        <w:numPr>
          <w:ilvl w:val="0"/>
          <w:numId w:val="2"/>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Проведение фотографии рабочего времени</w:t>
      </w:r>
    </w:p>
    <w:p w:rsidR="00147395" w:rsidRDefault="00147395" w:rsidP="00147395">
      <w:pPr>
        <w:pStyle w:val="justify"/>
        <w:numPr>
          <w:ilvl w:val="0"/>
          <w:numId w:val="2"/>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Оформление карты фотографии рабочего времени</w:t>
      </w:r>
    </w:p>
    <w:p w:rsidR="00147395" w:rsidRPr="00147395" w:rsidRDefault="00147395" w:rsidP="00147395">
      <w:pPr>
        <w:pStyle w:val="justify"/>
        <w:numPr>
          <w:ilvl w:val="0"/>
          <w:numId w:val="2"/>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Оценка условий труда</w:t>
      </w:r>
    </w:p>
    <w:p w:rsidR="00147395" w:rsidRDefault="00147395" w:rsidP="00147395">
      <w:pPr>
        <w:pStyle w:val="justify"/>
        <w:numPr>
          <w:ilvl w:val="0"/>
          <w:numId w:val="2"/>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карты аттестации рабочего места по условиям труда</w:t>
      </w:r>
    </w:p>
    <w:p w:rsidR="00147395" w:rsidRDefault="00147395" w:rsidP="00147395">
      <w:pPr>
        <w:pStyle w:val="justify"/>
        <w:numPr>
          <w:ilvl w:val="0"/>
          <w:numId w:val="2"/>
        </w:numPr>
        <w:spacing w:after="0"/>
        <w:ind w:left="993" w:hanging="426"/>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Установление компенсаций по результатам аттестации</w:t>
      </w:r>
    </w:p>
    <w:p w:rsidR="00147395" w:rsidRDefault="00147395" w:rsidP="00147395">
      <w:pPr>
        <w:pStyle w:val="justify"/>
        <w:numPr>
          <w:ilvl w:val="0"/>
          <w:numId w:val="2"/>
        </w:numPr>
        <w:spacing w:after="0"/>
        <w:ind w:left="993" w:hanging="426"/>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Завершение аттестации рабочих мест</w:t>
      </w:r>
    </w:p>
    <w:p w:rsidR="00147395" w:rsidRPr="00147395" w:rsidRDefault="00147395" w:rsidP="00147395">
      <w:pPr>
        <w:pStyle w:val="justify"/>
        <w:numPr>
          <w:ilvl w:val="0"/>
          <w:numId w:val="2"/>
        </w:numPr>
        <w:spacing w:after="0"/>
        <w:ind w:left="993" w:hanging="426"/>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Направление документов по аттестации в органы </w:t>
      </w:r>
      <w:proofErr w:type="spellStart"/>
      <w:r>
        <w:rPr>
          <w:rFonts w:ascii="Times New Roman" w:hAnsi="Times New Roman" w:cs="Times New Roman"/>
          <w:color w:val="000000"/>
          <w:sz w:val="28"/>
          <w:szCs w:val="28"/>
        </w:rPr>
        <w:t>госэкспертизы</w:t>
      </w:r>
      <w:proofErr w:type="spellEnd"/>
      <w:r>
        <w:rPr>
          <w:rFonts w:ascii="Times New Roman" w:hAnsi="Times New Roman" w:cs="Times New Roman"/>
          <w:color w:val="000000"/>
          <w:sz w:val="28"/>
          <w:szCs w:val="28"/>
        </w:rPr>
        <w:t xml:space="preserve"> условий труда</w:t>
      </w:r>
    </w:p>
    <w:p w:rsidR="00FD37F2" w:rsidRPr="00FD37F2" w:rsidRDefault="00FD37F2" w:rsidP="00FD37F2">
      <w:pPr>
        <w:ind w:firstLine="567"/>
        <w:rPr>
          <w:rFonts w:ascii="Times New Roman" w:eastAsia="Times New Roman" w:hAnsi="Times New Roman" w:cs="Times New Roman"/>
          <w:color w:val="000000"/>
          <w:sz w:val="28"/>
          <w:szCs w:val="28"/>
          <w:lang w:eastAsia="ru-RU"/>
        </w:rPr>
      </w:pPr>
    </w:p>
    <w:p w:rsidR="00147395" w:rsidRDefault="00FD37F2" w:rsidP="00147395">
      <w:pPr>
        <w:ind w:firstLine="0"/>
        <w:rPr>
          <w:noProof/>
          <w:lang w:eastAsia="ru-RU"/>
        </w:rPr>
      </w:pPr>
      <w:r w:rsidRPr="00FD37F2">
        <w:rPr>
          <w:rFonts w:ascii="Times New Roman" w:eastAsia="Times New Roman" w:hAnsi="Times New Roman" w:cs="Times New Roman"/>
          <w:color w:val="000000"/>
          <w:sz w:val="28"/>
          <w:szCs w:val="28"/>
          <w:lang w:eastAsia="ru-RU"/>
        </w:rPr>
        <w:t xml:space="preserve"> </w:t>
      </w:r>
    </w:p>
    <w:p w:rsidR="00147395" w:rsidRDefault="00147395" w:rsidP="00147395">
      <w:pPr>
        <w:pStyle w:val="justify"/>
        <w:spacing w:after="0"/>
        <w:rPr>
          <w:rFonts w:ascii="Times New Roman" w:hAnsi="Times New Roman" w:cs="Times New Roman"/>
          <w:color w:val="000000"/>
          <w:sz w:val="28"/>
          <w:szCs w:val="28"/>
        </w:rPr>
      </w:pPr>
      <w:r w:rsidRPr="00147395">
        <w:rPr>
          <w:rFonts w:ascii="Times New Roman" w:hAnsi="Times New Roman" w:cs="Times New Roman"/>
          <w:color w:val="000000"/>
          <w:sz w:val="28"/>
          <w:szCs w:val="28"/>
        </w:rPr>
        <w:t xml:space="preserve">Аттестация рабочих мест по условиям труда начинается с издания нанимателем </w:t>
      </w:r>
      <w:r w:rsidRPr="00147395">
        <w:rPr>
          <w:rFonts w:ascii="Times New Roman" w:hAnsi="Times New Roman" w:cs="Times New Roman"/>
          <w:b/>
          <w:color w:val="000000"/>
          <w:sz w:val="28"/>
          <w:szCs w:val="28"/>
        </w:rPr>
        <w:t>приказа о создании аттестационной комиссии</w:t>
      </w:r>
      <w:r w:rsidRPr="00147395">
        <w:rPr>
          <w:rFonts w:ascii="Times New Roman" w:hAnsi="Times New Roman" w:cs="Times New Roman"/>
          <w:color w:val="000000"/>
          <w:sz w:val="28"/>
          <w:szCs w:val="28"/>
        </w:rPr>
        <w:t xml:space="preserve">. </w:t>
      </w:r>
    </w:p>
    <w:p w:rsidR="00147395" w:rsidRPr="00147395" w:rsidRDefault="00147395" w:rsidP="00147395">
      <w:pPr>
        <w:pStyle w:val="justify"/>
        <w:spacing w:after="0"/>
        <w:rPr>
          <w:rFonts w:ascii="Times New Roman" w:hAnsi="Times New Roman" w:cs="Times New Roman"/>
          <w:color w:val="000000"/>
          <w:sz w:val="28"/>
          <w:szCs w:val="28"/>
        </w:rPr>
      </w:pPr>
      <w:r w:rsidRPr="00147395">
        <w:rPr>
          <w:rFonts w:ascii="Times New Roman" w:hAnsi="Times New Roman" w:cs="Times New Roman"/>
          <w:color w:val="000000"/>
          <w:sz w:val="28"/>
          <w:szCs w:val="28"/>
        </w:rPr>
        <w:t>В приказе:</w:t>
      </w:r>
    </w:p>
    <w:p w:rsidR="00147395" w:rsidRPr="00147395" w:rsidRDefault="00147395" w:rsidP="00147395">
      <w:pPr>
        <w:pStyle w:val="listtext1"/>
        <w:spacing w:after="0"/>
        <w:ind w:left="1155"/>
        <w:rPr>
          <w:rFonts w:ascii="Times New Roman" w:hAnsi="Times New Roman" w:cs="Times New Roman"/>
          <w:color w:val="000000"/>
          <w:sz w:val="28"/>
          <w:szCs w:val="28"/>
        </w:rPr>
      </w:pPr>
      <w:r w:rsidRPr="00147395">
        <w:rPr>
          <w:rFonts w:ascii="Times New Roman" w:hAnsi="Times New Roman" w:cs="Times New Roman"/>
          <w:color w:val="000000"/>
          <w:sz w:val="28"/>
          <w:szCs w:val="28"/>
        </w:rPr>
        <w:t>• утверждается состав аттестационной комиссии;</w:t>
      </w:r>
    </w:p>
    <w:p w:rsidR="00147395" w:rsidRPr="00147395" w:rsidRDefault="00147395" w:rsidP="00147395">
      <w:pPr>
        <w:pStyle w:val="listtext1"/>
        <w:spacing w:after="0"/>
        <w:ind w:left="1155"/>
        <w:rPr>
          <w:rFonts w:ascii="Times New Roman" w:hAnsi="Times New Roman" w:cs="Times New Roman"/>
          <w:color w:val="000000"/>
          <w:sz w:val="28"/>
          <w:szCs w:val="28"/>
        </w:rPr>
      </w:pPr>
      <w:r w:rsidRPr="00147395">
        <w:rPr>
          <w:rFonts w:ascii="Times New Roman" w:hAnsi="Times New Roman" w:cs="Times New Roman"/>
          <w:color w:val="000000"/>
          <w:sz w:val="28"/>
          <w:szCs w:val="28"/>
        </w:rPr>
        <w:t>• определяются полномочия аттестационной комиссии;</w:t>
      </w:r>
    </w:p>
    <w:p w:rsidR="00147395" w:rsidRPr="00147395" w:rsidRDefault="00147395" w:rsidP="00147395">
      <w:pPr>
        <w:pStyle w:val="listtext1"/>
        <w:spacing w:after="0"/>
        <w:ind w:left="1155"/>
        <w:rPr>
          <w:rFonts w:ascii="Times New Roman" w:hAnsi="Times New Roman" w:cs="Times New Roman"/>
          <w:color w:val="000000"/>
          <w:sz w:val="28"/>
          <w:szCs w:val="28"/>
        </w:rPr>
      </w:pPr>
      <w:r w:rsidRPr="00147395">
        <w:rPr>
          <w:rFonts w:ascii="Times New Roman" w:hAnsi="Times New Roman" w:cs="Times New Roman"/>
          <w:color w:val="000000"/>
          <w:sz w:val="28"/>
          <w:szCs w:val="28"/>
        </w:rPr>
        <w:t>• назначаются председатель комиссии и лицо, ответственное за ведение и хранение документации по аттестации;</w:t>
      </w:r>
    </w:p>
    <w:p w:rsidR="00147395" w:rsidRPr="00147395" w:rsidRDefault="00147395" w:rsidP="00147395">
      <w:pPr>
        <w:pStyle w:val="listtext1"/>
        <w:spacing w:after="0"/>
        <w:ind w:left="1155"/>
        <w:rPr>
          <w:rFonts w:ascii="Times New Roman" w:hAnsi="Times New Roman" w:cs="Times New Roman"/>
          <w:color w:val="000000"/>
          <w:sz w:val="28"/>
          <w:szCs w:val="28"/>
        </w:rPr>
      </w:pPr>
      <w:r w:rsidRPr="00147395">
        <w:rPr>
          <w:rFonts w:ascii="Times New Roman" w:hAnsi="Times New Roman" w:cs="Times New Roman"/>
          <w:color w:val="000000"/>
          <w:sz w:val="28"/>
          <w:szCs w:val="28"/>
        </w:rPr>
        <w:t xml:space="preserve">• определяются сроки и график проведения работ по аттестации </w:t>
      </w:r>
    </w:p>
    <w:p w:rsidR="00147395" w:rsidRPr="00147395" w:rsidRDefault="00147395" w:rsidP="00147395">
      <w:pPr>
        <w:pStyle w:val="justify"/>
        <w:spacing w:after="0"/>
        <w:rPr>
          <w:rFonts w:ascii="Times New Roman" w:hAnsi="Times New Roman" w:cs="Times New Roman"/>
          <w:color w:val="000000"/>
          <w:sz w:val="28"/>
          <w:szCs w:val="28"/>
        </w:rPr>
      </w:pPr>
      <w:r w:rsidRPr="00147395">
        <w:rPr>
          <w:rFonts w:ascii="Times New Roman" w:hAnsi="Times New Roman" w:cs="Times New Roman"/>
          <w:color w:val="000000"/>
          <w:sz w:val="28"/>
          <w:szCs w:val="28"/>
        </w:rPr>
        <w:t>Рекомендуется включать в аттестационную комиссию работников служб охраны труда, кадровой, юридической, организации труда и заработной платы, промышленно-санитарной лаборатории (если есть в структуре организации), руководителей структурных подразделений организации, медицинских работников, представителей профсоюза.</w:t>
      </w:r>
    </w:p>
    <w:p w:rsidR="00FD37F2" w:rsidRPr="00FD37F2" w:rsidRDefault="00147395" w:rsidP="00147395">
      <w:pPr>
        <w:pStyle w:val="justify"/>
        <w:spacing w:after="0"/>
        <w:rPr>
          <w:rFonts w:ascii="Times New Roman" w:hAnsi="Times New Roman" w:cs="Times New Roman"/>
          <w:color w:val="000000"/>
          <w:sz w:val="28"/>
          <w:szCs w:val="28"/>
        </w:rPr>
      </w:pPr>
      <w:r w:rsidRPr="00147395">
        <w:rPr>
          <w:rFonts w:ascii="Times New Roman" w:hAnsi="Times New Roman" w:cs="Times New Roman"/>
          <w:color w:val="000000"/>
          <w:sz w:val="28"/>
          <w:szCs w:val="28"/>
        </w:rPr>
        <w:t>Возглавляет аттестационную комиссию, как правило, руководитель организации либо уполномоченный заместитель.</w:t>
      </w:r>
    </w:p>
    <w:p w:rsidR="00BE5CC8" w:rsidRDefault="00147395" w:rsidP="00147395">
      <w:pPr>
        <w:ind w:firstLine="567"/>
        <w:rPr>
          <w:rFonts w:ascii="Times New Roman" w:eastAsia="Times New Roman" w:hAnsi="Times New Roman" w:cs="Times New Roman"/>
          <w:color w:val="000000"/>
          <w:sz w:val="28"/>
          <w:szCs w:val="28"/>
          <w:lang w:eastAsia="ru-RU"/>
        </w:rPr>
      </w:pPr>
      <w:r w:rsidRPr="00147395">
        <w:rPr>
          <w:rFonts w:ascii="Times New Roman" w:eastAsia="Times New Roman" w:hAnsi="Times New Roman" w:cs="Times New Roman"/>
          <w:color w:val="000000"/>
          <w:sz w:val="28"/>
          <w:szCs w:val="28"/>
          <w:lang w:eastAsia="ru-RU"/>
        </w:rPr>
        <w:t>Члены аттестационной комиссии должны в достаточном объеме знать нормативные правовые акты, регламентирующие проведение аттестации рабочих мест по условиям труда</w:t>
      </w:r>
      <w:r>
        <w:rPr>
          <w:rFonts w:ascii="Times New Roman" w:eastAsia="Times New Roman" w:hAnsi="Times New Roman" w:cs="Times New Roman"/>
          <w:color w:val="000000"/>
          <w:sz w:val="28"/>
          <w:szCs w:val="28"/>
          <w:lang w:eastAsia="ru-RU"/>
        </w:rPr>
        <w:t xml:space="preserve">,  </w:t>
      </w:r>
      <w:r w:rsidRPr="00147395">
        <w:rPr>
          <w:rFonts w:ascii="Times New Roman" w:eastAsia="Times New Roman" w:hAnsi="Times New Roman" w:cs="Times New Roman"/>
          <w:color w:val="000000"/>
          <w:sz w:val="28"/>
          <w:szCs w:val="28"/>
          <w:lang w:eastAsia="ru-RU"/>
        </w:rPr>
        <w:t xml:space="preserve">могут принять участие в обучающих семинарах по вопросам аттестации рабочих мест по условиям труда. </w:t>
      </w:r>
    </w:p>
    <w:p w:rsidR="00147395" w:rsidRDefault="00147395" w:rsidP="00147395">
      <w:pPr>
        <w:pStyle w:val="justify"/>
        <w:rPr>
          <w:color w:val="000000"/>
        </w:rPr>
      </w:pPr>
      <w:r>
        <w:rPr>
          <w:color w:val="000000"/>
        </w:rPr>
        <w:t>Перечень рабочих мест, подлежащих аттестации, определяет аттестационная комиссия.</w:t>
      </w:r>
    </w:p>
    <w:p w:rsidR="00147395" w:rsidRPr="006D448D" w:rsidRDefault="00147395" w:rsidP="00147395">
      <w:pPr>
        <w:pStyle w:val="justify"/>
        <w:spacing w:after="0"/>
        <w:rPr>
          <w:rFonts w:ascii="Times New Roman" w:hAnsi="Times New Roman" w:cs="Times New Roman"/>
          <w:color w:val="000000"/>
          <w:sz w:val="28"/>
          <w:szCs w:val="28"/>
        </w:rPr>
      </w:pPr>
      <w:r w:rsidRPr="006D448D">
        <w:rPr>
          <w:rFonts w:ascii="Times New Roman" w:hAnsi="Times New Roman" w:cs="Times New Roman"/>
          <w:b/>
          <w:bCs/>
          <w:color w:val="000000"/>
          <w:sz w:val="28"/>
          <w:szCs w:val="28"/>
        </w:rPr>
        <w:t>В перечень рабочих мест, подлежащих аттестации, включаются профессии рабочих (должности служащих) и виды работ</w:t>
      </w:r>
      <w:r w:rsidRPr="006D448D">
        <w:rPr>
          <w:rFonts w:ascii="Times New Roman" w:hAnsi="Times New Roman" w:cs="Times New Roman"/>
          <w:color w:val="000000"/>
          <w:sz w:val="28"/>
          <w:szCs w:val="28"/>
        </w:rPr>
        <w:t xml:space="preserve"> (независимо от </w:t>
      </w:r>
      <w:r w:rsidRPr="00146C8F">
        <w:rPr>
          <w:rFonts w:ascii="Times New Roman" w:hAnsi="Times New Roman" w:cs="Times New Roman"/>
          <w:color w:val="000000"/>
          <w:sz w:val="28"/>
          <w:szCs w:val="28"/>
        </w:rPr>
        <w:t>результатов</w:t>
      </w:r>
      <w:r w:rsidRPr="006D448D">
        <w:rPr>
          <w:rFonts w:ascii="Times New Roman" w:hAnsi="Times New Roman" w:cs="Times New Roman"/>
          <w:color w:val="000000"/>
          <w:sz w:val="28"/>
          <w:szCs w:val="28"/>
        </w:rPr>
        <w:t xml:space="preserve"> предыдущей аттестации), </w:t>
      </w:r>
      <w:r w:rsidRPr="006D448D">
        <w:rPr>
          <w:rFonts w:ascii="Times New Roman" w:hAnsi="Times New Roman" w:cs="Times New Roman"/>
          <w:b/>
          <w:bCs/>
          <w:color w:val="000000"/>
          <w:sz w:val="28"/>
          <w:szCs w:val="28"/>
        </w:rPr>
        <w:t>которые предусмотрены</w:t>
      </w:r>
      <w:r w:rsidRPr="006D448D">
        <w:rPr>
          <w:rFonts w:ascii="Times New Roman" w:hAnsi="Times New Roman" w:cs="Times New Roman"/>
          <w:color w:val="000000"/>
          <w:sz w:val="28"/>
          <w:szCs w:val="28"/>
        </w:rPr>
        <w:t>:</w:t>
      </w:r>
    </w:p>
    <w:p w:rsidR="00147395" w:rsidRDefault="00147395" w:rsidP="006D448D">
      <w:pPr>
        <w:pStyle w:val="listtext1"/>
        <w:numPr>
          <w:ilvl w:val="0"/>
          <w:numId w:val="3"/>
        </w:numPr>
        <w:spacing w:after="0"/>
        <w:ind w:left="0" w:firstLine="709"/>
        <w:rPr>
          <w:rFonts w:ascii="Times New Roman" w:hAnsi="Times New Roman" w:cs="Times New Roman"/>
          <w:color w:val="000000"/>
          <w:sz w:val="28"/>
          <w:szCs w:val="28"/>
        </w:rPr>
      </w:pPr>
      <w:hyperlink r:id="rId8" w:anchor="a23" w:tooltip="+" w:history="1">
        <w:r w:rsidRPr="006D448D">
          <w:rPr>
            <w:rStyle w:val="a5"/>
            <w:rFonts w:ascii="Times New Roman" w:hAnsi="Times New Roman" w:cs="Times New Roman"/>
            <w:color w:val="auto"/>
            <w:sz w:val="28"/>
            <w:szCs w:val="28"/>
            <w:u w:val="none"/>
          </w:rPr>
          <w:t>Списком</w:t>
        </w:r>
      </w:hyperlink>
      <w:r w:rsidRPr="006D448D">
        <w:rPr>
          <w:rFonts w:ascii="Times New Roman" w:hAnsi="Times New Roman" w:cs="Times New Roman"/>
          <w:color w:val="000000"/>
          <w:sz w:val="28"/>
          <w:szCs w:val="28"/>
        </w:rPr>
        <w:t>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а также </w:t>
      </w:r>
      <w:hyperlink r:id="rId9" w:anchor="a24" w:tooltip="+" w:history="1">
        <w:r w:rsidRPr="006D448D">
          <w:rPr>
            <w:rStyle w:val="a5"/>
            <w:rFonts w:ascii="Times New Roman" w:hAnsi="Times New Roman" w:cs="Times New Roman"/>
            <w:color w:val="auto"/>
            <w:sz w:val="28"/>
            <w:szCs w:val="28"/>
            <w:u w:val="none"/>
          </w:rPr>
          <w:t>Списком</w:t>
        </w:r>
      </w:hyperlink>
      <w:r w:rsidRPr="006D448D">
        <w:rPr>
          <w:rFonts w:ascii="Times New Roman" w:hAnsi="Times New Roman" w:cs="Times New Roman"/>
          <w:sz w:val="28"/>
          <w:szCs w:val="28"/>
        </w:rPr>
        <w:t> </w:t>
      </w:r>
      <w:r w:rsidRPr="006D448D">
        <w:rPr>
          <w:rFonts w:ascii="Times New Roman" w:hAnsi="Times New Roman" w:cs="Times New Roman"/>
          <w:color w:val="000000"/>
          <w:sz w:val="28"/>
          <w:szCs w:val="28"/>
        </w:rPr>
        <w:t>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w:t>
      </w:r>
    </w:p>
    <w:p w:rsidR="006D448D" w:rsidRDefault="00147395" w:rsidP="006D448D">
      <w:pPr>
        <w:pStyle w:val="listtext1"/>
        <w:numPr>
          <w:ilvl w:val="0"/>
          <w:numId w:val="3"/>
        </w:numPr>
        <w:tabs>
          <w:tab w:val="left" w:pos="1134"/>
        </w:tabs>
        <w:spacing w:after="0"/>
        <w:ind w:left="0" w:firstLine="709"/>
        <w:rPr>
          <w:rFonts w:ascii="Times New Roman" w:hAnsi="Times New Roman" w:cs="Times New Roman"/>
          <w:color w:val="000000"/>
          <w:sz w:val="28"/>
          <w:szCs w:val="28"/>
        </w:rPr>
      </w:pPr>
      <w:hyperlink r:id="rId10" w:anchor="a1" w:tooltip="+" w:history="1">
        <w:r w:rsidRPr="006D448D">
          <w:rPr>
            <w:rStyle w:val="a5"/>
            <w:rFonts w:ascii="Times New Roman" w:hAnsi="Times New Roman" w:cs="Times New Roman"/>
            <w:color w:val="auto"/>
            <w:sz w:val="28"/>
            <w:szCs w:val="28"/>
            <w:u w:val="none"/>
          </w:rPr>
          <w:t>перечнем</w:t>
        </w:r>
      </w:hyperlink>
      <w:r w:rsidRPr="006D448D">
        <w:rPr>
          <w:rFonts w:ascii="Times New Roman" w:hAnsi="Times New Roman" w:cs="Times New Roman"/>
          <w:sz w:val="28"/>
          <w:szCs w:val="28"/>
        </w:rPr>
        <w:t> </w:t>
      </w:r>
      <w:r w:rsidRPr="006D448D">
        <w:rPr>
          <w:rFonts w:ascii="Times New Roman" w:hAnsi="Times New Roman" w:cs="Times New Roman"/>
          <w:color w:val="000000"/>
          <w:sz w:val="28"/>
          <w:szCs w:val="28"/>
        </w:rPr>
        <w:t>текстильных производств и профессий для целей профессионального пенсионного страхования работниц текстильного производст</w:t>
      </w:r>
      <w:r w:rsidR="006D448D">
        <w:rPr>
          <w:rFonts w:ascii="Times New Roman" w:hAnsi="Times New Roman" w:cs="Times New Roman"/>
          <w:color w:val="000000"/>
          <w:sz w:val="28"/>
          <w:szCs w:val="28"/>
        </w:rPr>
        <w:t>ва, занятых на станках и машина</w:t>
      </w:r>
    </w:p>
    <w:p w:rsidR="00147395" w:rsidRPr="006D448D" w:rsidRDefault="00147395" w:rsidP="006D448D">
      <w:pPr>
        <w:pStyle w:val="listtext1"/>
        <w:spacing w:after="0"/>
        <w:ind w:left="0" w:firstLine="709"/>
        <w:rPr>
          <w:rFonts w:ascii="Times New Roman" w:hAnsi="Times New Roman" w:cs="Times New Roman"/>
          <w:color w:val="000000"/>
          <w:sz w:val="28"/>
          <w:szCs w:val="28"/>
        </w:rPr>
      </w:pPr>
      <w:r w:rsidRPr="006D448D">
        <w:rPr>
          <w:rFonts w:ascii="Times New Roman" w:hAnsi="Times New Roman" w:cs="Times New Roman"/>
          <w:color w:val="000000"/>
          <w:sz w:val="28"/>
          <w:szCs w:val="28"/>
        </w:rPr>
        <w:t>3) </w:t>
      </w:r>
      <w:hyperlink r:id="rId11" w:anchor="a135" w:tooltip="+" w:history="1">
        <w:r w:rsidRPr="006D448D">
          <w:rPr>
            <w:rStyle w:val="a5"/>
            <w:rFonts w:ascii="Times New Roman" w:hAnsi="Times New Roman" w:cs="Times New Roman"/>
            <w:color w:val="auto"/>
            <w:sz w:val="28"/>
            <w:szCs w:val="28"/>
            <w:u w:val="none"/>
          </w:rPr>
          <w:t>разделом I</w:t>
        </w:r>
      </w:hyperlink>
      <w:r w:rsidRPr="006D448D">
        <w:rPr>
          <w:rFonts w:ascii="Times New Roman" w:hAnsi="Times New Roman" w:cs="Times New Roman"/>
          <w:color w:val="000000"/>
          <w:sz w:val="28"/>
          <w:szCs w:val="28"/>
        </w:rPr>
        <w:t> перечня учреждений, организаций и должностей для целей профессионального пенсионного страхования медицинских и педагогических работников</w:t>
      </w:r>
      <w:r w:rsidR="006D448D">
        <w:rPr>
          <w:rFonts w:ascii="Times New Roman" w:hAnsi="Times New Roman" w:cs="Times New Roman"/>
          <w:color w:val="000000"/>
          <w:sz w:val="28"/>
          <w:szCs w:val="28"/>
        </w:rPr>
        <w:t>;</w:t>
      </w:r>
    </w:p>
    <w:p w:rsidR="00147395" w:rsidRPr="006D448D" w:rsidRDefault="00147395" w:rsidP="006D448D">
      <w:pPr>
        <w:pStyle w:val="listtext1"/>
        <w:spacing w:after="0"/>
        <w:ind w:left="0" w:firstLine="709"/>
        <w:rPr>
          <w:rFonts w:ascii="Times New Roman" w:hAnsi="Times New Roman" w:cs="Times New Roman"/>
          <w:color w:val="000000"/>
          <w:sz w:val="28"/>
          <w:szCs w:val="28"/>
        </w:rPr>
      </w:pPr>
      <w:r w:rsidRPr="006D448D">
        <w:rPr>
          <w:rFonts w:ascii="Times New Roman" w:hAnsi="Times New Roman" w:cs="Times New Roman"/>
          <w:color w:val="000000"/>
          <w:sz w:val="28"/>
          <w:szCs w:val="28"/>
        </w:rPr>
        <w:t>4)</w:t>
      </w:r>
      <w:r w:rsidRPr="006D448D">
        <w:rPr>
          <w:rFonts w:ascii="Times New Roman" w:hAnsi="Times New Roman" w:cs="Times New Roman"/>
          <w:sz w:val="28"/>
          <w:szCs w:val="28"/>
        </w:rPr>
        <w:t> </w:t>
      </w:r>
      <w:hyperlink r:id="rId12" w:anchor="a32" w:tooltip="+" w:history="1">
        <w:r w:rsidRPr="006D448D">
          <w:rPr>
            <w:rStyle w:val="a5"/>
            <w:rFonts w:ascii="Times New Roman" w:hAnsi="Times New Roman" w:cs="Times New Roman"/>
            <w:color w:val="auto"/>
            <w:sz w:val="28"/>
            <w:szCs w:val="28"/>
            <w:u w:val="none"/>
          </w:rPr>
          <w:t>списком</w:t>
        </w:r>
      </w:hyperlink>
      <w:r w:rsidRPr="006D448D">
        <w:rPr>
          <w:rFonts w:ascii="Times New Roman" w:hAnsi="Times New Roman" w:cs="Times New Roman"/>
          <w:color w:val="000000"/>
          <w:sz w:val="28"/>
          <w:szCs w:val="28"/>
        </w:rPr>
        <w:t> производств, цехов, профессий рабочих и должностей служащих с вредными и (или) опасными условиями труда, работа в которых дает право на сокращенную прод</w:t>
      </w:r>
      <w:r w:rsidR="006D448D">
        <w:rPr>
          <w:rFonts w:ascii="Times New Roman" w:hAnsi="Times New Roman" w:cs="Times New Roman"/>
          <w:color w:val="000000"/>
          <w:sz w:val="28"/>
          <w:szCs w:val="28"/>
        </w:rPr>
        <w:t>олжительность рабочего времени</w:t>
      </w:r>
    </w:p>
    <w:p w:rsidR="00147395" w:rsidRPr="006D448D" w:rsidRDefault="00147395" w:rsidP="00147395">
      <w:pPr>
        <w:pStyle w:val="justify"/>
        <w:spacing w:after="0"/>
        <w:rPr>
          <w:rFonts w:ascii="Times New Roman" w:hAnsi="Times New Roman" w:cs="Times New Roman"/>
          <w:color w:val="000000"/>
          <w:sz w:val="28"/>
          <w:szCs w:val="28"/>
        </w:rPr>
      </w:pPr>
      <w:r w:rsidRPr="006D448D">
        <w:rPr>
          <w:rFonts w:ascii="Times New Roman" w:hAnsi="Times New Roman" w:cs="Times New Roman"/>
          <w:color w:val="000000"/>
          <w:sz w:val="28"/>
          <w:szCs w:val="28"/>
        </w:rPr>
        <w:t>По решению аттестационной комиссии в перечень рабочих мест, подлежащих аттестации, включаются </w:t>
      </w:r>
      <w:r w:rsidRPr="006D448D">
        <w:rPr>
          <w:rFonts w:ascii="Times New Roman" w:hAnsi="Times New Roman" w:cs="Times New Roman"/>
          <w:b/>
          <w:bCs/>
          <w:color w:val="000000"/>
          <w:sz w:val="28"/>
          <w:szCs w:val="28"/>
        </w:rPr>
        <w:t>иные рабочие места при условии</w:t>
      </w:r>
      <w:r w:rsidRPr="006D448D">
        <w:rPr>
          <w:rFonts w:ascii="Times New Roman" w:hAnsi="Times New Roman" w:cs="Times New Roman"/>
          <w:color w:val="000000"/>
          <w:sz w:val="28"/>
          <w:szCs w:val="28"/>
        </w:rPr>
        <w:t>:</w:t>
      </w:r>
    </w:p>
    <w:p w:rsidR="006D448D" w:rsidRDefault="00147395" w:rsidP="006D448D">
      <w:pPr>
        <w:pStyle w:val="listtext1"/>
        <w:spacing w:after="0"/>
        <w:ind w:left="0"/>
        <w:rPr>
          <w:rFonts w:ascii="Times New Roman" w:hAnsi="Times New Roman" w:cs="Times New Roman"/>
          <w:color w:val="000000"/>
          <w:sz w:val="28"/>
          <w:szCs w:val="28"/>
        </w:rPr>
      </w:pPr>
      <w:r w:rsidRPr="006D448D">
        <w:rPr>
          <w:rFonts w:ascii="Times New Roman" w:hAnsi="Times New Roman" w:cs="Times New Roman"/>
          <w:color w:val="000000"/>
          <w:sz w:val="28"/>
          <w:szCs w:val="28"/>
        </w:rPr>
        <w:t>• занятости работников на работах с вредными и (или) опасными условиями труда в течение полного рабочего дня и подтверждения данных условий результатами предыдущей аттестации;</w:t>
      </w:r>
    </w:p>
    <w:p w:rsidR="00147395" w:rsidRPr="006D448D" w:rsidRDefault="00147395" w:rsidP="006D448D">
      <w:pPr>
        <w:pStyle w:val="listtext1"/>
        <w:spacing w:after="0"/>
        <w:ind w:left="0"/>
        <w:rPr>
          <w:rFonts w:ascii="Times New Roman" w:hAnsi="Times New Roman" w:cs="Times New Roman"/>
          <w:color w:val="000000"/>
          <w:sz w:val="28"/>
          <w:szCs w:val="28"/>
        </w:rPr>
      </w:pPr>
      <w:r w:rsidRPr="006D448D">
        <w:rPr>
          <w:rFonts w:ascii="Times New Roman" w:hAnsi="Times New Roman" w:cs="Times New Roman"/>
          <w:color w:val="000000"/>
          <w:sz w:val="28"/>
          <w:szCs w:val="28"/>
        </w:rPr>
        <w:t>• наличия на рабочих местах вредных и (или) опасных факторов производственной среды выше предельно допустимых концентраций и (или) предельно допустимых уровней, обусловленных технологическим процессом, подтвержденных протоколами измерений и исследований уровней вредных и опасных факторов производственной среды.</w:t>
      </w:r>
    </w:p>
    <w:p w:rsidR="006D448D" w:rsidRDefault="006D448D" w:rsidP="006D448D">
      <w:pPr>
        <w:pStyle w:val="justify"/>
        <w:spacing w:after="0"/>
        <w:rPr>
          <w:rFonts w:ascii="Times New Roman" w:hAnsi="Times New Roman" w:cs="Times New Roman"/>
          <w:color w:val="000000"/>
          <w:sz w:val="28"/>
          <w:szCs w:val="28"/>
        </w:rPr>
      </w:pPr>
      <w:r w:rsidRPr="006D448D">
        <w:rPr>
          <w:rFonts w:ascii="Times New Roman" w:hAnsi="Times New Roman" w:cs="Times New Roman"/>
          <w:color w:val="000000"/>
          <w:sz w:val="28"/>
          <w:szCs w:val="28"/>
        </w:rPr>
        <w:t>Аттестационной комиссии необходимо установить соответствие наименования занятий </w:t>
      </w:r>
      <w:hyperlink r:id="rId13" w:anchor="a1" w:tooltip="+" w:history="1">
        <w:r w:rsidRPr="006D448D">
          <w:rPr>
            <w:rStyle w:val="a5"/>
            <w:rFonts w:ascii="Times New Roman" w:hAnsi="Times New Roman" w:cs="Times New Roman"/>
            <w:color w:val="auto"/>
            <w:sz w:val="28"/>
            <w:szCs w:val="28"/>
            <w:u w:val="none"/>
          </w:rPr>
          <w:t>ОКРБ</w:t>
        </w:r>
      </w:hyperlink>
      <w:r w:rsidRPr="006D448D">
        <w:rPr>
          <w:rFonts w:ascii="Times New Roman" w:hAnsi="Times New Roman" w:cs="Times New Roman"/>
          <w:color w:val="000000"/>
          <w:sz w:val="28"/>
          <w:szCs w:val="28"/>
        </w:rPr>
        <w:t xml:space="preserve"> «Занятия» и характера фактически выполняемых работ характеристикам работ, приведенным в соответствующих выпусках Единого тарифно-квалификационного справочника работ и профессий рабочих (ЕТКС) и Единого квалификационного справочника должностей служащих (ЕКСД). При наличии имеющихся несоответствий подготавливает предложения о внесении изменений в штатное расписание, трудовые книжки работников и другие документы. </w:t>
      </w:r>
    </w:p>
    <w:p w:rsidR="006D448D" w:rsidRPr="006D448D" w:rsidRDefault="006D448D" w:rsidP="006D448D">
      <w:pPr>
        <w:pStyle w:val="justify"/>
        <w:spacing w:after="0"/>
        <w:rPr>
          <w:rFonts w:ascii="Times New Roman" w:hAnsi="Times New Roman" w:cs="Times New Roman"/>
          <w:color w:val="000000"/>
          <w:sz w:val="28"/>
          <w:szCs w:val="28"/>
        </w:rPr>
      </w:pPr>
      <w:r w:rsidRPr="006D448D">
        <w:rPr>
          <w:rFonts w:ascii="Times New Roman" w:hAnsi="Times New Roman" w:cs="Times New Roman"/>
          <w:color w:val="000000"/>
          <w:sz w:val="28"/>
          <w:szCs w:val="28"/>
        </w:rPr>
        <w:t>Для проведения инструментальных замеров и исследований уровней вредных и опасных факторов производственной среды могут быть привлечены собственные аккредитованные лаборатории, а также на договорной основе и другие аккредитованные лаборатории.</w:t>
      </w:r>
    </w:p>
    <w:p w:rsidR="006D448D" w:rsidRPr="006D448D" w:rsidRDefault="006D448D" w:rsidP="006D448D">
      <w:pPr>
        <w:pStyle w:val="justify"/>
        <w:spacing w:after="0"/>
        <w:rPr>
          <w:rFonts w:ascii="Times New Roman" w:hAnsi="Times New Roman" w:cs="Times New Roman"/>
          <w:color w:val="000000"/>
          <w:sz w:val="28"/>
          <w:szCs w:val="28"/>
        </w:rPr>
      </w:pPr>
      <w:r w:rsidRPr="006D448D">
        <w:rPr>
          <w:rFonts w:ascii="Times New Roman" w:hAnsi="Times New Roman" w:cs="Times New Roman"/>
          <w:color w:val="000000"/>
          <w:sz w:val="28"/>
          <w:szCs w:val="28"/>
        </w:rPr>
        <w:t>Аттестационная комиссия перед началом измерений уровней опасных и вредных факторов производственной среды должна организовать обследование рабочих мест в целях проверки на соответствие производственного оборудования и технологических процессов требованиям охраны труда и принять все необходимые меры по устранению выявленных недостатков.</w:t>
      </w:r>
    </w:p>
    <w:p w:rsidR="006D448D" w:rsidRPr="006D448D" w:rsidRDefault="006D448D" w:rsidP="006D448D">
      <w:pPr>
        <w:pStyle w:val="justify"/>
        <w:spacing w:after="0"/>
        <w:rPr>
          <w:rFonts w:ascii="Times New Roman" w:hAnsi="Times New Roman" w:cs="Times New Roman"/>
          <w:color w:val="000000"/>
          <w:sz w:val="28"/>
          <w:szCs w:val="28"/>
        </w:rPr>
      </w:pPr>
      <w:r w:rsidRPr="006D448D">
        <w:rPr>
          <w:rFonts w:ascii="Times New Roman" w:hAnsi="Times New Roman" w:cs="Times New Roman"/>
          <w:b/>
          <w:bCs/>
          <w:color w:val="000000"/>
          <w:sz w:val="28"/>
          <w:szCs w:val="28"/>
        </w:rPr>
        <w:t>Результаты обследования и запланированные (принятые) меры по устранению выявленных недостатков оформляются протоколом</w:t>
      </w:r>
      <w:r w:rsidRPr="006D448D">
        <w:rPr>
          <w:rFonts w:ascii="Times New Roman" w:hAnsi="Times New Roman" w:cs="Times New Roman"/>
          <w:color w:val="000000"/>
          <w:sz w:val="28"/>
          <w:szCs w:val="28"/>
        </w:rPr>
        <w:t xml:space="preserve"> по установленной форме. </w:t>
      </w:r>
    </w:p>
    <w:p w:rsidR="006D448D" w:rsidRPr="006D448D" w:rsidRDefault="006D448D" w:rsidP="006D448D">
      <w:pPr>
        <w:pStyle w:val="justify"/>
        <w:spacing w:after="0"/>
        <w:rPr>
          <w:rFonts w:ascii="Times New Roman" w:hAnsi="Times New Roman" w:cs="Times New Roman"/>
          <w:color w:val="000000"/>
          <w:sz w:val="28"/>
          <w:szCs w:val="28"/>
        </w:rPr>
      </w:pPr>
      <w:r w:rsidRPr="006D448D">
        <w:rPr>
          <w:rFonts w:ascii="Times New Roman" w:hAnsi="Times New Roman" w:cs="Times New Roman"/>
          <w:color w:val="000000"/>
          <w:sz w:val="28"/>
          <w:szCs w:val="28"/>
        </w:rPr>
        <w:lastRenderedPageBreak/>
        <w:t xml:space="preserve">Аттестационной комиссией формируется </w:t>
      </w:r>
      <w:r w:rsidRPr="006D448D">
        <w:rPr>
          <w:rFonts w:ascii="Times New Roman" w:hAnsi="Times New Roman" w:cs="Times New Roman"/>
          <w:b/>
          <w:bCs/>
          <w:color w:val="000000"/>
          <w:sz w:val="28"/>
          <w:szCs w:val="28"/>
        </w:rPr>
        <w:t xml:space="preserve"> перечень вредных и (или) опасных производственных факторов, подлежащих исследованию на конкретном рабочем месте</w:t>
      </w:r>
      <w:r w:rsidRPr="006D448D">
        <w:rPr>
          <w:rFonts w:ascii="Times New Roman" w:hAnsi="Times New Roman" w:cs="Times New Roman"/>
          <w:color w:val="000000"/>
          <w:sz w:val="28"/>
          <w:szCs w:val="28"/>
        </w:rPr>
        <w:t>, по установленной форме.</w:t>
      </w:r>
    </w:p>
    <w:p w:rsidR="006D448D" w:rsidRPr="006D448D" w:rsidRDefault="006D448D" w:rsidP="006D448D">
      <w:pPr>
        <w:ind w:firstLine="567"/>
        <w:rPr>
          <w:rFonts w:ascii="Times New Roman" w:eastAsia="Times New Roman" w:hAnsi="Times New Roman" w:cs="Times New Roman"/>
          <w:color w:val="000000"/>
          <w:sz w:val="28"/>
          <w:szCs w:val="28"/>
          <w:lang w:eastAsia="ru-RU"/>
        </w:rPr>
      </w:pPr>
      <w:r w:rsidRPr="006D448D">
        <w:rPr>
          <w:rFonts w:ascii="Times New Roman" w:eastAsia="Times New Roman" w:hAnsi="Times New Roman" w:cs="Times New Roman"/>
          <w:color w:val="000000"/>
          <w:sz w:val="28"/>
          <w:szCs w:val="28"/>
          <w:lang w:eastAsia="ru-RU"/>
        </w:rPr>
        <w:t xml:space="preserve">Структура рабочего времени, время воздействия вредных и (или) опасных факторов производственной среды, тяжести и напряженности трудового процесса, занятость с вредными и (или) опасными условиями труда определяются на основании результатов фотографий рабочего времени. </w:t>
      </w:r>
      <w:r w:rsidRPr="006D448D">
        <w:rPr>
          <w:rFonts w:ascii="Times New Roman" w:hAnsi="Times New Roman" w:cs="Times New Roman"/>
          <w:color w:val="000000"/>
          <w:sz w:val="28"/>
          <w:szCs w:val="28"/>
          <w:shd w:val="clear" w:color="auto" w:fill="FFFFFF"/>
        </w:rPr>
        <w:t>Проведение фотографии рабочего времени может быть поручено любому работнику, за исключением тех, на рабочих местах которых осуществляются фотохронометражные наблюдения.</w:t>
      </w:r>
    </w:p>
    <w:p w:rsidR="006D448D" w:rsidRPr="006D448D" w:rsidRDefault="006D448D" w:rsidP="006D448D">
      <w:pPr>
        <w:pStyle w:val="justify"/>
        <w:spacing w:after="0"/>
        <w:rPr>
          <w:rFonts w:ascii="Times New Roman" w:eastAsia="Times New Roman" w:hAnsi="Times New Roman" w:cs="Times New Roman"/>
          <w:color w:val="000000"/>
          <w:sz w:val="28"/>
          <w:szCs w:val="28"/>
        </w:rPr>
      </w:pPr>
      <w:r w:rsidRPr="006D448D">
        <w:rPr>
          <w:rFonts w:ascii="Times New Roman" w:hAnsi="Times New Roman" w:cs="Times New Roman"/>
          <w:color w:val="000000"/>
          <w:sz w:val="28"/>
          <w:szCs w:val="28"/>
          <w:shd w:val="clear" w:color="auto" w:fill="FFFFFF"/>
        </w:rPr>
        <w:t xml:space="preserve">Сведения о результатах оценки условий труда заносятся в </w:t>
      </w:r>
      <w:r w:rsidRPr="00146C8F">
        <w:rPr>
          <w:rFonts w:ascii="Times New Roman" w:hAnsi="Times New Roman" w:cs="Times New Roman"/>
          <w:b/>
          <w:color w:val="000000"/>
          <w:sz w:val="28"/>
          <w:szCs w:val="28"/>
          <w:shd w:val="clear" w:color="auto" w:fill="FFFFFF"/>
        </w:rPr>
        <w:t>карту аттестации рабочего места по условиям труда</w:t>
      </w:r>
      <w:r w:rsidRPr="006D448D">
        <w:rPr>
          <w:rFonts w:ascii="Times New Roman" w:hAnsi="Times New Roman" w:cs="Times New Roman"/>
          <w:color w:val="000000"/>
          <w:sz w:val="28"/>
          <w:szCs w:val="28"/>
          <w:shd w:val="clear" w:color="auto" w:fill="FFFFFF"/>
        </w:rPr>
        <w:t xml:space="preserve"> и удостоверяются подписями членов аттестационной комиссии и ее председателя. </w:t>
      </w:r>
      <w:r w:rsidRPr="006D448D">
        <w:rPr>
          <w:rFonts w:ascii="Times New Roman" w:eastAsia="Times New Roman" w:hAnsi="Times New Roman" w:cs="Times New Roman"/>
          <w:color w:val="000000"/>
          <w:sz w:val="28"/>
          <w:szCs w:val="28"/>
        </w:rPr>
        <w:t> К карте аттестации рабочего места по условиям труда прилагаются:</w:t>
      </w:r>
    </w:p>
    <w:p w:rsidR="006D448D" w:rsidRPr="006D448D" w:rsidRDefault="006D448D" w:rsidP="006D448D">
      <w:pPr>
        <w:ind w:firstLine="709"/>
        <w:rPr>
          <w:rFonts w:ascii="Times New Roman" w:eastAsia="Times New Roman" w:hAnsi="Times New Roman" w:cs="Times New Roman"/>
          <w:color w:val="000000"/>
          <w:sz w:val="28"/>
          <w:szCs w:val="28"/>
          <w:lang w:eastAsia="ru-RU"/>
        </w:rPr>
      </w:pPr>
      <w:r w:rsidRPr="006D448D">
        <w:rPr>
          <w:rFonts w:ascii="Times New Roman" w:eastAsia="Times New Roman" w:hAnsi="Times New Roman" w:cs="Times New Roman"/>
          <w:color w:val="000000"/>
          <w:sz w:val="28"/>
          <w:szCs w:val="28"/>
          <w:lang w:eastAsia="ru-RU"/>
        </w:rPr>
        <w:t>• фотография рабочего времени, протоколы измерений и исследований уровней вредных и опасных факторов производственной среды для аттестации;</w:t>
      </w:r>
    </w:p>
    <w:p w:rsidR="00146C8F" w:rsidRDefault="006D448D" w:rsidP="00146C8F">
      <w:pPr>
        <w:ind w:firstLine="709"/>
        <w:rPr>
          <w:rFonts w:ascii="Times New Roman" w:eastAsia="Times New Roman" w:hAnsi="Times New Roman" w:cs="Times New Roman"/>
          <w:color w:val="000000"/>
          <w:sz w:val="28"/>
          <w:szCs w:val="28"/>
          <w:lang w:eastAsia="ru-RU"/>
        </w:rPr>
      </w:pPr>
      <w:r w:rsidRPr="006D448D">
        <w:rPr>
          <w:rFonts w:ascii="Times New Roman" w:eastAsia="Times New Roman" w:hAnsi="Times New Roman" w:cs="Times New Roman"/>
          <w:color w:val="000000"/>
          <w:sz w:val="28"/>
          <w:szCs w:val="28"/>
          <w:lang w:eastAsia="ru-RU"/>
        </w:rPr>
        <w:t>• протоколы количественных измерений и расчетов показателей тяжести трудового процесса.</w:t>
      </w:r>
    </w:p>
    <w:p w:rsidR="00FD37F2" w:rsidRDefault="00146C8F" w:rsidP="00146C8F">
      <w:pPr>
        <w:ind w:firstLine="709"/>
        <w:rPr>
          <w:rFonts w:ascii="Times New Roman" w:hAnsi="Times New Roman" w:cs="Times New Roman"/>
          <w:color w:val="000000"/>
          <w:sz w:val="28"/>
          <w:szCs w:val="28"/>
          <w:shd w:val="clear" w:color="auto" w:fill="FFFFFF"/>
        </w:rPr>
      </w:pPr>
      <w:r w:rsidRPr="00146C8F">
        <w:rPr>
          <w:rFonts w:ascii="Times New Roman" w:hAnsi="Times New Roman" w:cs="Times New Roman"/>
          <w:color w:val="000000"/>
          <w:sz w:val="28"/>
          <w:szCs w:val="28"/>
          <w:shd w:val="clear" w:color="auto" w:fill="FFFFFF"/>
        </w:rPr>
        <w:t>Если  условия труда на рабочем месте оценены 3-м и 4-м классом, у работников, занятых на данных рабочих местах, возникает право на получение соответствующих компенсаций.</w:t>
      </w:r>
    </w:p>
    <w:p w:rsidR="00146C8F" w:rsidRDefault="00146C8F" w:rsidP="00146C8F">
      <w:pPr>
        <w:ind w:firstLine="709"/>
        <w:rPr>
          <w:rFonts w:ascii="Times New Roman" w:hAnsi="Times New Roman" w:cs="Times New Roman"/>
          <w:b/>
          <w:color w:val="000000"/>
          <w:sz w:val="28"/>
          <w:szCs w:val="28"/>
          <w:shd w:val="clear" w:color="auto" w:fill="FFFFFF"/>
        </w:rPr>
      </w:pPr>
      <w:r w:rsidRPr="00146C8F">
        <w:rPr>
          <w:rFonts w:ascii="Times New Roman" w:hAnsi="Times New Roman" w:cs="Times New Roman"/>
          <w:b/>
          <w:color w:val="000000"/>
          <w:sz w:val="28"/>
          <w:szCs w:val="28"/>
          <w:shd w:val="clear" w:color="auto" w:fill="FFFFFF"/>
        </w:rPr>
        <w:t>Виды компенсаций:</w:t>
      </w:r>
    </w:p>
    <w:p w:rsidR="00146C8F" w:rsidRDefault="00146C8F" w:rsidP="00146C8F">
      <w:pPr>
        <w:pStyle w:val="a6"/>
        <w:numPr>
          <w:ilvl w:val="0"/>
          <w:numId w:val="4"/>
        </w:numPr>
        <w:rPr>
          <w:rFonts w:ascii="Times New Roman" w:hAnsi="Times New Roman" w:cs="Times New Roman"/>
          <w:color w:val="000000"/>
          <w:sz w:val="28"/>
          <w:szCs w:val="28"/>
          <w:shd w:val="clear" w:color="auto" w:fill="FFFFFF"/>
        </w:rPr>
      </w:pPr>
      <w:r w:rsidRPr="00146C8F">
        <w:rPr>
          <w:rFonts w:ascii="Times New Roman" w:hAnsi="Times New Roman" w:cs="Times New Roman"/>
          <w:color w:val="000000"/>
          <w:sz w:val="28"/>
          <w:szCs w:val="28"/>
          <w:shd w:val="clear" w:color="auto" w:fill="FFFFFF"/>
        </w:rPr>
        <w:t>досрочная  пенсия по возрасту</w:t>
      </w:r>
    </w:p>
    <w:p w:rsidR="00146C8F" w:rsidRDefault="00146C8F" w:rsidP="00146C8F">
      <w:pPr>
        <w:pStyle w:val="a6"/>
        <w:numPr>
          <w:ilvl w:val="0"/>
          <w:numId w:val="4"/>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дополнительный трудовой отпуск</w:t>
      </w:r>
    </w:p>
    <w:p w:rsidR="00146C8F" w:rsidRPr="00146C8F" w:rsidRDefault="00146C8F" w:rsidP="00146C8F">
      <w:pPr>
        <w:pStyle w:val="a6"/>
        <w:numPr>
          <w:ilvl w:val="0"/>
          <w:numId w:val="4"/>
        </w:numPr>
        <w:rPr>
          <w:rFonts w:ascii="Times New Roman" w:hAnsi="Times New Roman" w:cs="Times New Roman"/>
          <w:color w:val="000000"/>
          <w:sz w:val="28"/>
          <w:szCs w:val="28"/>
          <w:shd w:val="clear" w:color="auto" w:fill="FFFFFF"/>
        </w:rPr>
      </w:pPr>
      <w:r w:rsidRPr="00146C8F">
        <w:rPr>
          <w:rFonts w:ascii="Times New Roman" w:hAnsi="Times New Roman" w:cs="Times New Roman"/>
          <w:bCs/>
          <w:color w:val="000000"/>
          <w:sz w:val="28"/>
          <w:szCs w:val="28"/>
          <w:shd w:val="clear" w:color="auto" w:fill="FFFFFF"/>
        </w:rPr>
        <w:t>доплаты за работу с вредными и (или) опасными условиями труда (за исключением работников бюджетных организаций)</w:t>
      </w:r>
    </w:p>
    <w:p w:rsidR="00146C8F" w:rsidRPr="00146C8F" w:rsidRDefault="00146C8F" w:rsidP="00146C8F">
      <w:pPr>
        <w:pStyle w:val="a6"/>
        <w:numPr>
          <w:ilvl w:val="0"/>
          <w:numId w:val="4"/>
        </w:numPr>
        <w:rPr>
          <w:rFonts w:ascii="Times New Roman" w:hAnsi="Times New Roman" w:cs="Times New Roman"/>
          <w:color w:val="000000"/>
          <w:sz w:val="28"/>
          <w:szCs w:val="28"/>
          <w:shd w:val="clear" w:color="auto" w:fill="FFFFFF"/>
        </w:rPr>
      </w:pPr>
      <w:r w:rsidRPr="00146C8F">
        <w:rPr>
          <w:rFonts w:ascii="Times New Roman" w:hAnsi="Times New Roman" w:cs="Times New Roman"/>
          <w:bCs/>
          <w:color w:val="000000"/>
          <w:sz w:val="28"/>
          <w:szCs w:val="28"/>
          <w:shd w:val="clear" w:color="auto" w:fill="FFFFFF"/>
        </w:rPr>
        <w:t>доплаты за работу с вредными и (или) опасными условиями труда работникам бюджетных организаций</w:t>
      </w:r>
    </w:p>
    <w:p w:rsidR="00146C8F" w:rsidRPr="00146C8F" w:rsidRDefault="00146C8F" w:rsidP="00146C8F">
      <w:pPr>
        <w:pStyle w:val="a6"/>
        <w:numPr>
          <w:ilvl w:val="0"/>
          <w:numId w:val="4"/>
        </w:numPr>
        <w:rPr>
          <w:rFonts w:ascii="Times New Roman" w:hAnsi="Times New Roman" w:cs="Times New Roman"/>
          <w:color w:val="000000"/>
          <w:sz w:val="28"/>
          <w:szCs w:val="28"/>
          <w:shd w:val="clear" w:color="auto" w:fill="FFFFFF"/>
        </w:rPr>
      </w:pPr>
      <w:r w:rsidRPr="00146C8F">
        <w:rPr>
          <w:rFonts w:ascii="Times New Roman" w:hAnsi="Times New Roman" w:cs="Times New Roman"/>
          <w:bCs/>
          <w:color w:val="000000"/>
          <w:sz w:val="28"/>
          <w:szCs w:val="28"/>
          <w:shd w:val="clear" w:color="auto" w:fill="FFFFFF"/>
        </w:rPr>
        <w:t>сокращенная продолжительность рабочего времени</w:t>
      </w:r>
    </w:p>
    <w:p w:rsidR="00146C8F" w:rsidRDefault="00146C8F" w:rsidP="00146C8F">
      <w:pPr>
        <w:pStyle w:val="justify"/>
        <w:spacing w:after="0"/>
        <w:ind w:firstLine="709"/>
        <w:rPr>
          <w:rFonts w:ascii="Times New Roman" w:hAnsi="Times New Roman" w:cs="Times New Roman"/>
          <w:color w:val="000000"/>
          <w:sz w:val="28"/>
          <w:szCs w:val="28"/>
        </w:rPr>
      </w:pPr>
      <w:r w:rsidRPr="00146C8F">
        <w:rPr>
          <w:rFonts w:ascii="Times New Roman" w:hAnsi="Times New Roman" w:cs="Times New Roman"/>
          <w:color w:val="000000"/>
          <w:sz w:val="28"/>
          <w:szCs w:val="28"/>
        </w:rPr>
        <w:t>Аттестация считается завершенной со дня издания приказа об утверждении ее результатов, который и считается днем (датой) начала действия ее результатов.</w:t>
      </w:r>
    </w:p>
    <w:p w:rsidR="00146C8F" w:rsidRPr="00146C8F" w:rsidRDefault="00146C8F" w:rsidP="00146C8F">
      <w:pPr>
        <w:pStyle w:val="justify"/>
        <w:spacing w:after="0"/>
        <w:ind w:firstLine="709"/>
        <w:rPr>
          <w:rFonts w:ascii="Times New Roman" w:hAnsi="Times New Roman" w:cs="Times New Roman"/>
          <w:color w:val="000000"/>
          <w:sz w:val="28"/>
          <w:szCs w:val="28"/>
        </w:rPr>
      </w:pPr>
      <w:r w:rsidRPr="00146C8F">
        <w:rPr>
          <w:rFonts w:ascii="Times New Roman" w:hAnsi="Times New Roman" w:cs="Times New Roman"/>
          <w:color w:val="000000"/>
          <w:sz w:val="28"/>
          <w:szCs w:val="28"/>
        </w:rPr>
        <w:t>Данным приказом утверждаются:</w:t>
      </w:r>
    </w:p>
    <w:p w:rsidR="00146C8F" w:rsidRDefault="00146C8F" w:rsidP="00146C8F">
      <w:pPr>
        <w:pStyle w:val="listtext1"/>
        <w:spacing w:after="0"/>
        <w:ind w:left="0"/>
        <w:rPr>
          <w:rFonts w:ascii="Times New Roman" w:hAnsi="Times New Roman" w:cs="Times New Roman"/>
          <w:color w:val="000000"/>
          <w:sz w:val="28"/>
          <w:szCs w:val="28"/>
        </w:rPr>
      </w:pPr>
      <w:r w:rsidRPr="00146C8F">
        <w:rPr>
          <w:rFonts w:ascii="Times New Roman" w:hAnsi="Times New Roman" w:cs="Times New Roman"/>
          <w:color w:val="000000"/>
          <w:sz w:val="28"/>
          <w:szCs w:val="28"/>
        </w:rPr>
        <w:t>• перечень рабочих мест по профессиям и должностям, на которых работающим по результатам аттестации подтверждены особые условия труда, соответствующие требованиям списков производств, работ, профессий, должностей и показателей, дающих право на пенсию по возрасту за работу с особыми условиями труда;</w:t>
      </w:r>
    </w:p>
    <w:p w:rsidR="00146C8F" w:rsidRDefault="00146C8F" w:rsidP="00146C8F">
      <w:pPr>
        <w:pStyle w:val="listtext1"/>
        <w:spacing w:after="0"/>
        <w:ind w:left="0"/>
        <w:rPr>
          <w:rFonts w:ascii="Times New Roman" w:hAnsi="Times New Roman" w:cs="Times New Roman"/>
          <w:color w:val="000000"/>
          <w:sz w:val="28"/>
          <w:szCs w:val="28"/>
        </w:rPr>
      </w:pPr>
      <w:r w:rsidRPr="00146C8F">
        <w:rPr>
          <w:rFonts w:ascii="Times New Roman" w:hAnsi="Times New Roman" w:cs="Times New Roman"/>
          <w:color w:val="000000"/>
          <w:sz w:val="28"/>
          <w:szCs w:val="28"/>
        </w:rPr>
        <w:t>• перечень рабочих мест работниц текстильных профессий для целей профессионального пенсионного страхования;</w:t>
      </w:r>
    </w:p>
    <w:p w:rsidR="00146C8F" w:rsidRDefault="00146C8F" w:rsidP="00146C8F">
      <w:pPr>
        <w:pStyle w:val="listtext1"/>
        <w:spacing w:after="0"/>
        <w:ind w:left="0"/>
        <w:rPr>
          <w:rFonts w:ascii="Times New Roman" w:hAnsi="Times New Roman" w:cs="Times New Roman"/>
          <w:color w:val="000000"/>
          <w:sz w:val="28"/>
          <w:szCs w:val="28"/>
        </w:rPr>
      </w:pPr>
      <w:r w:rsidRPr="00146C8F">
        <w:rPr>
          <w:rFonts w:ascii="Times New Roman" w:hAnsi="Times New Roman" w:cs="Times New Roman"/>
          <w:color w:val="000000"/>
          <w:sz w:val="28"/>
          <w:szCs w:val="28"/>
        </w:rPr>
        <w:t>• перечень рабочих мест медицинских работников, на которых по результатам аттестации подтверждены особые условия труда, влекущие обязанности нанимателя по профессиональному пенсионному страхованию работников</w:t>
      </w:r>
      <w:r>
        <w:rPr>
          <w:rFonts w:ascii="Times New Roman" w:hAnsi="Times New Roman" w:cs="Times New Roman"/>
          <w:color w:val="000000"/>
          <w:sz w:val="28"/>
          <w:szCs w:val="28"/>
        </w:rPr>
        <w:t>;</w:t>
      </w:r>
    </w:p>
    <w:p w:rsidR="00146C8F" w:rsidRDefault="00146C8F" w:rsidP="00146C8F">
      <w:pPr>
        <w:pStyle w:val="listtext1"/>
        <w:ind w:left="0"/>
        <w:rPr>
          <w:rFonts w:ascii="Times New Roman" w:hAnsi="Times New Roman" w:cs="Times New Roman"/>
          <w:color w:val="000000"/>
          <w:sz w:val="28"/>
          <w:szCs w:val="28"/>
        </w:rPr>
      </w:pPr>
      <w:r w:rsidRPr="00146C8F">
        <w:rPr>
          <w:rFonts w:ascii="Times New Roman" w:hAnsi="Times New Roman" w:cs="Times New Roman"/>
          <w:color w:val="000000"/>
          <w:sz w:val="28"/>
          <w:szCs w:val="28"/>
        </w:rPr>
        <w:t>• перечень 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146C8F" w:rsidRDefault="00146C8F" w:rsidP="00146C8F">
      <w:pPr>
        <w:pStyle w:val="listtext1"/>
        <w:spacing w:after="0"/>
        <w:ind w:left="0"/>
        <w:rPr>
          <w:rFonts w:ascii="Times New Roman" w:hAnsi="Times New Roman" w:cs="Times New Roman"/>
          <w:color w:val="000000"/>
          <w:sz w:val="28"/>
          <w:szCs w:val="28"/>
        </w:rPr>
      </w:pPr>
      <w:r w:rsidRPr="00146C8F">
        <w:rPr>
          <w:rFonts w:ascii="Times New Roman" w:hAnsi="Times New Roman" w:cs="Times New Roman"/>
          <w:color w:val="000000"/>
          <w:sz w:val="28"/>
          <w:szCs w:val="28"/>
        </w:rPr>
        <w:lastRenderedPageBreak/>
        <w:t>• перечень рабочих мест по профессиям и должностям, 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
    <w:p w:rsidR="00146C8F" w:rsidRDefault="00146C8F" w:rsidP="00146C8F">
      <w:pPr>
        <w:pStyle w:val="listtext1"/>
        <w:spacing w:after="0"/>
        <w:ind w:left="0"/>
        <w:rPr>
          <w:rFonts w:ascii="Times New Roman" w:hAnsi="Times New Roman" w:cs="Times New Roman"/>
          <w:color w:val="000000"/>
          <w:sz w:val="28"/>
          <w:szCs w:val="28"/>
        </w:rPr>
      </w:pPr>
      <w:r w:rsidRPr="00146C8F">
        <w:rPr>
          <w:rFonts w:ascii="Times New Roman" w:hAnsi="Times New Roman" w:cs="Times New Roman"/>
          <w:color w:val="000000"/>
          <w:sz w:val="28"/>
          <w:szCs w:val="28"/>
        </w:rPr>
        <w:t>• перечень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w:t>
      </w:r>
    </w:p>
    <w:p w:rsidR="00146C8F" w:rsidRPr="00146C8F" w:rsidRDefault="00146C8F" w:rsidP="00146C8F">
      <w:pPr>
        <w:pStyle w:val="listtext1"/>
        <w:spacing w:after="0"/>
        <w:ind w:left="0"/>
        <w:rPr>
          <w:rFonts w:ascii="Times New Roman" w:hAnsi="Times New Roman" w:cs="Times New Roman"/>
          <w:color w:val="000000"/>
          <w:sz w:val="28"/>
          <w:szCs w:val="28"/>
        </w:rPr>
      </w:pPr>
      <w:r w:rsidRPr="00146C8F">
        <w:rPr>
          <w:rFonts w:ascii="Times New Roman" w:hAnsi="Times New Roman" w:cs="Times New Roman"/>
          <w:color w:val="000000"/>
          <w:sz w:val="28"/>
          <w:szCs w:val="28"/>
        </w:rPr>
        <w:t>• перечень рабочих мест по профессиям и должностям, на которых по результатам аттестации не подтверждены условия труда, дающие право на сокращенную продолжительность рабочего времени за работу с вредными и (или) опасными условиями труда, дополнительный отпуск за работу с вредными и (или) опасными условиями труда, оплату труда в повышенном размере путем установления доплат за работу с вредными и (или) опасными условиями труда, а также влекущие обязанности нанимателя по профессиональному пенсионному страхованию</w:t>
      </w:r>
    </w:p>
    <w:p w:rsidR="00146C8F" w:rsidRDefault="00146C8F" w:rsidP="00146C8F">
      <w:pPr>
        <w:pStyle w:val="listtext1"/>
        <w:spacing w:after="0"/>
        <w:ind w:left="0"/>
        <w:rPr>
          <w:rFonts w:ascii="Times New Roman" w:hAnsi="Times New Roman" w:cs="Times New Roman"/>
          <w:color w:val="000000"/>
          <w:sz w:val="28"/>
          <w:szCs w:val="28"/>
        </w:rPr>
      </w:pPr>
      <w:r w:rsidRPr="00146C8F">
        <w:rPr>
          <w:rFonts w:ascii="Times New Roman" w:hAnsi="Times New Roman" w:cs="Times New Roman"/>
          <w:color w:val="000000"/>
          <w:sz w:val="28"/>
          <w:szCs w:val="28"/>
        </w:rPr>
        <w:t>• план мероприятий по улучшению условий труда.</w:t>
      </w:r>
    </w:p>
    <w:p w:rsidR="00146C8F" w:rsidRDefault="00146C8F" w:rsidP="00146C8F">
      <w:pPr>
        <w:pStyle w:val="listtext1"/>
        <w:spacing w:after="0"/>
        <w:ind w:left="0"/>
        <w:rPr>
          <w:rFonts w:ascii="Times New Roman" w:hAnsi="Times New Roman" w:cs="Times New Roman"/>
          <w:color w:val="000000"/>
          <w:sz w:val="28"/>
          <w:szCs w:val="28"/>
        </w:rPr>
      </w:pPr>
    </w:p>
    <w:p w:rsidR="00146C8F" w:rsidRDefault="00146C8F" w:rsidP="00146C8F">
      <w:pPr>
        <w:pStyle w:val="listtext1"/>
        <w:spacing w:after="0"/>
        <w:ind w:left="0"/>
        <w:rPr>
          <w:rFonts w:ascii="Times New Roman" w:hAnsi="Times New Roman" w:cs="Times New Roman"/>
          <w:color w:val="000000"/>
          <w:sz w:val="28"/>
          <w:szCs w:val="28"/>
        </w:rPr>
      </w:pPr>
    </w:p>
    <w:p w:rsidR="00146C8F" w:rsidRDefault="00146C8F" w:rsidP="00146C8F">
      <w:pPr>
        <w:pStyle w:val="listtext1"/>
        <w:spacing w:after="0"/>
        <w:ind w:left="0"/>
        <w:rPr>
          <w:rFonts w:ascii="Times New Roman" w:hAnsi="Times New Roman" w:cs="Times New Roman"/>
          <w:color w:val="000000"/>
          <w:sz w:val="28"/>
          <w:szCs w:val="28"/>
        </w:rPr>
      </w:pPr>
    </w:p>
    <w:p w:rsidR="00146C8F" w:rsidRDefault="00146C8F" w:rsidP="00146C8F">
      <w:pPr>
        <w:pStyle w:val="listtext1"/>
        <w:spacing w:after="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Информацию и консультацию о проведении аттестации рабочих мест по условиям труда можно получить</w:t>
      </w:r>
      <w:r w:rsidR="00024E5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024E5D" w:rsidRPr="00024E5D" w:rsidRDefault="00024E5D" w:rsidP="00024E5D">
      <w:pPr>
        <w:pStyle w:val="listtext1"/>
        <w:spacing w:after="0"/>
        <w:ind w:left="0" w:firstLine="709"/>
        <w:rPr>
          <w:rStyle w:val="FontStyle11"/>
          <w:rFonts w:eastAsia="Times New Roman"/>
          <w:b w:val="0"/>
          <w:bCs w:val="0"/>
          <w:color w:val="000000"/>
          <w:sz w:val="28"/>
          <w:szCs w:val="28"/>
        </w:rPr>
      </w:pPr>
      <w:r>
        <w:rPr>
          <w:rFonts w:ascii="Times New Roman" w:hAnsi="Times New Roman" w:cs="Times New Roman"/>
          <w:color w:val="000000"/>
          <w:sz w:val="28"/>
          <w:szCs w:val="28"/>
        </w:rPr>
        <w:t xml:space="preserve">- в отделе  </w:t>
      </w:r>
      <w:r w:rsidRPr="00024E5D">
        <w:rPr>
          <w:rStyle w:val="FontStyle11"/>
          <w:rFonts w:eastAsia="Times New Roman"/>
          <w:b w:val="0"/>
          <w:sz w:val="28"/>
        </w:rPr>
        <w:t>Государственн</w:t>
      </w:r>
      <w:r w:rsidRPr="00024E5D">
        <w:rPr>
          <w:rStyle w:val="FontStyle11"/>
          <w:b w:val="0"/>
          <w:sz w:val="28"/>
        </w:rPr>
        <w:t xml:space="preserve">ой </w:t>
      </w:r>
      <w:r w:rsidRPr="00024E5D">
        <w:rPr>
          <w:rStyle w:val="FontStyle11"/>
          <w:rFonts w:eastAsia="Times New Roman"/>
          <w:b w:val="0"/>
          <w:sz w:val="28"/>
        </w:rPr>
        <w:t xml:space="preserve"> экспертиз</w:t>
      </w:r>
      <w:r w:rsidRPr="00024E5D">
        <w:rPr>
          <w:rStyle w:val="FontStyle11"/>
          <w:b w:val="0"/>
          <w:sz w:val="28"/>
        </w:rPr>
        <w:t>ы</w:t>
      </w:r>
      <w:r w:rsidRPr="00024E5D">
        <w:rPr>
          <w:rStyle w:val="FontStyle11"/>
          <w:rFonts w:eastAsia="Times New Roman"/>
          <w:b w:val="0"/>
          <w:sz w:val="28"/>
        </w:rPr>
        <w:t xml:space="preserve"> условий труда</w:t>
      </w:r>
      <w:r w:rsidRPr="00024E5D">
        <w:rPr>
          <w:rStyle w:val="FontStyle11"/>
          <w:b w:val="0"/>
          <w:sz w:val="28"/>
        </w:rPr>
        <w:t xml:space="preserve"> </w:t>
      </w:r>
      <w:r w:rsidRPr="00024E5D">
        <w:rPr>
          <w:rStyle w:val="FontStyle11"/>
          <w:rFonts w:eastAsia="Times New Roman"/>
          <w:b w:val="0"/>
          <w:sz w:val="28"/>
        </w:rPr>
        <w:t>комитета по труду, занятости и социальной защиты</w:t>
      </w:r>
      <w:r w:rsidRPr="00024E5D">
        <w:rPr>
          <w:rStyle w:val="FontStyle11"/>
          <w:b w:val="0"/>
          <w:sz w:val="28"/>
        </w:rPr>
        <w:t xml:space="preserve"> </w:t>
      </w:r>
      <w:r w:rsidRPr="00024E5D">
        <w:rPr>
          <w:rStyle w:val="FontStyle11"/>
          <w:rFonts w:eastAsia="Times New Roman"/>
          <w:b w:val="0"/>
          <w:sz w:val="28"/>
        </w:rPr>
        <w:t>Витебского обл</w:t>
      </w:r>
      <w:r w:rsidRPr="00024E5D">
        <w:rPr>
          <w:rStyle w:val="FontStyle11"/>
          <w:b w:val="0"/>
          <w:sz w:val="28"/>
        </w:rPr>
        <w:t>астного исполнительного комитета</w:t>
      </w:r>
      <w:r>
        <w:rPr>
          <w:rStyle w:val="FontStyle11"/>
          <w:sz w:val="28"/>
        </w:rPr>
        <w:t xml:space="preserve"> </w:t>
      </w:r>
      <w:r>
        <w:rPr>
          <w:rStyle w:val="FontStyle12"/>
          <w:rFonts w:eastAsia="Times New Roman"/>
          <w:b w:val="0"/>
          <w:bCs w:val="0"/>
          <w:sz w:val="28"/>
        </w:rPr>
        <w:t>(</w:t>
      </w:r>
      <w:smartTag w:uri="urn:schemas-microsoft-com:office:smarttags" w:element="metricconverter">
        <w:smartTagPr>
          <w:attr w:name="ProductID" w:val="210025, г"/>
        </w:smartTagPr>
        <w:r>
          <w:rPr>
            <w:rStyle w:val="FontStyle12"/>
            <w:rFonts w:eastAsia="Times New Roman"/>
            <w:b w:val="0"/>
            <w:bCs w:val="0"/>
            <w:sz w:val="28"/>
          </w:rPr>
          <w:t>210025, г</w:t>
        </w:r>
      </w:smartTag>
      <w:r>
        <w:rPr>
          <w:rStyle w:val="FontStyle12"/>
          <w:rFonts w:eastAsia="Times New Roman"/>
          <w:b w:val="0"/>
          <w:bCs w:val="0"/>
          <w:sz w:val="28"/>
        </w:rPr>
        <w:t>. Витебск, ул. Правды, 32)</w:t>
      </w:r>
      <w:r>
        <w:rPr>
          <w:rStyle w:val="FontStyle12"/>
          <w:b w:val="0"/>
          <w:bCs w:val="0"/>
          <w:sz w:val="28"/>
        </w:rPr>
        <w:t xml:space="preserve"> и                       по тел. 68 85 03, 65 93 42</w:t>
      </w:r>
    </w:p>
    <w:p w:rsidR="00024E5D" w:rsidRDefault="00024E5D" w:rsidP="00024E5D">
      <w:pPr>
        <w:pStyle w:val="listtext1"/>
        <w:spacing w:after="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в управлении по труду, занятости и социальной защите Миорского районного исполнительного комитета (</w:t>
      </w:r>
      <w:proofErr w:type="spellStart"/>
      <w:r>
        <w:rPr>
          <w:rFonts w:ascii="Times New Roman" w:hAnsi="Times New Roman" w:cs="Times New Roman"/>
          <w:color w:val="000000"/>
          <w:sz w:val="28"/>
          <w:szCs w:val="28"/>
        </w:rPr>
        <w:t>г.Миоры,ул</w:t>
      </w:r>
      <w:proofErr w:type="spellEnd"/>
      <w:r>
        <w:rPr>
          <w:rFonts w:ascii="Times New Roman" w:hAnsi="Times New Roman" w:cs="Times New Roman"/>
          <w:color w:val="000000"/>
          <w:sz w:val="28"/>
          <w:szCs w:val="28"/>
        </w:rPr>
        <w:t xml:space="preserve">. Коммунистическая, 8,     </w:t>
      </w:r>
      <w:proofErr w:type="spellStart"/>
      <w:r>
        <w:rPr>
          <w:rFonts w:ascii="Times New Roman" w:hAnsi="Times New Roman" w:cs="Times New Roman"/>
          <w:color w:val="000000"/>
          <w:sz w:val="28"/>
          <w:szCs w:val="28"/>
        </w:rPr>
        <w:t>каб</w:t>
      </w:r>
      <w:proofErr w:type="spellEnd"/>
      <w:r>
        <w:rPr>
          <w:rFonts w:ascii="Times New Roman" w:hAnsi="Times New Roman" w:cs="Times New Roman"/>
          <w:color w:val="000000"/>
          <w:sz w:val="28"/>
          <w:szCs w:val="28"/>
        </w:rPr>
        <w:t>. 2)  и по тел. 5 15 76</w:t>
      </w:r>
    </w:p>
    <w:p w:rsidR="00146C8F" w:rsidRDefault="00146C8F" w:rsidP="00146C8F">
      <w:pPr>
        <w:pStyle w:val="listtext1"/>
        <w:spacing w:after="0"/>
        <w:ind w:left="0" w:firstLine="709"/>
        <w:rPr>
          <w:rFonts w:ascii="Times New Roman" w:hAnsi="Times New Roman" w:cs="Times New Roman"/>
          <w:color w:val="000000"/>
          <w:sz w:val="28"/>
          <w:szCs w:val="28"/>
        </w:rPr>
      </w:pPr>
    </w:p>
    <w:p w:rsidR="00146C8F" w:rsidRPr="00146C8F" w:rsidRDefault="00146C8F" w:rsidP="00146C8F">
      <w:pPr>
        <w:pStyle w:val="listtext1"/>
        <w:spacing w:after="0"/>
        <w:ind w:left="0" w:firstLine="709"/>
        <w:rPr>
          <w:rFonts w:ascii="Times New Roman" w:hAnsi="Times New Roman" w:cs="Times New Roman"/>
          <w:color w:val="000000"/>
          <w:sz w:val="28"/>
          <w:szCs w:val="28"/>
        </w:rPr>
      </w:pPr>
    </w:p>
    <w:p w:rsidR="00146C8F" w:rsidRPr="00BE5CC8" w:rsidRDefault="00146C8F" w:rsidP="00146C8F">
      <w:pPr>
        <w:ind w:firstLine="709"/>
        <w:rPr>
          <w:rFonts w:ascii="Times New Roman" w:eastAsia="Times New Roman" w:hAnsi="Times New Roman" w:cs="Times New Roman"/>
          <w:color w:val="000000"/>
          <w:sz w:val="28"/>
          <w:szCs w:val="28"/>
          <w:lang w:eastAsia="ru-RU"/>
        </w:rPr>
      </w:pPr>
    </w:p>
    <w:p w:rsidR="00544795" w:rsidRDefault="00544795">
      <w:pPr>
        <w:rPr>
          <w:rFonts w:ascii="Times New Roman" w:hAnsi="Times New Roman" w:cs="Times New Roman"/>
          <w:sz w:val="28"/>
          <w:szCs w:val="28"/>
        </w:rPr>
      </w:pPr>
    </w:p>
    <w:p w:rsidR="00146C8F" w:rsidRDefault="00146C8F">
      <w:pPr>
        <w:rPr>
          <w:rFonts w:ascii="Times New Roman" w:hAnsi="Times New Roman" w:cs="Times New Roman"/>
          <w:sz w:val="28"/>
          <w:szCs w:val="28"/>
        </w:rPr>
      </w:pPr>
    </w:p>
    <w:p w:rsidR="00146C8F" w:rsidRDefault="00146C8F" w:rsidP="00146C8F">
      <w:pPr>
        <w:ind w:firstLine="0"/>
        <w:rPr>
          <w:rFonts w:ascii="Times New Roman" w:hAnsi="Times New Roman" w:cs="Times New Roman"/>
          <w:sz w:val="28"/>
          <w:szCs w:val="28"/>
        </w:rPr>
      </w:pPr>
    </w:p>
    <w:p w:rsidR="00146C8F" w:rsidRDefault="00146C8F" w:rsidP="00146C8F">
      <w:pPr>
        <w:ind w:firstLine="0"/>
        <w:rPr>
          <w:rFonts w:ascii="Times New Roman" w:hAnsi="Times New Roman" w:cs="Times New Roman"/>
          <w:sz w:val="28"/>
          <w:szCs w:val="28"/>
        </w:rPr>
      </w:pPr>
    </w:p>
    <w:p w:rsidR="00146C8F" w:rsidRDefault="00146C8F" w:rsidP="00146C8F">
      <w:pPr>
        <w:ind w:firstLine="0"/>
        <w:rPr>
          <w:rFonts w:ascii="Times New Roman" w:hAnsi="Times New Roman" w:cs="Times New Roman"/>
          <w:sz w:val="28"/>
          <w:szCs w:val="28"/>
        </w:rPr>
      </w:pPr>
    </w:p>
    <w:p w:rsidR="00146C8F" w:rsidRDefault="00146C8F" w:rsidP="00146C8F">
      <w:pPr>
        <w:ind w:firstLine="0"/>
        <w:rPr>
          <w:rFonts w:ascii="Times New Roman" w:hAnsi="Times New Roman" w:cs="Times New Roman"/>
          <w:sz w:val="28"/>
          <w:szCs w:val="28"/>
        </w:rPr>
      </w:pPr>
    </w:p>
    <w:p w:rsidR="00146C8F" w:rsidRDefault="00146C8F" w:rsidP="00146C8F">
      <w:pPr>
        <w:ind w:firstLine="0"/>
        <w:rPr>
          <w:rFonts w:ascii="Times New Roman" w:hAnsi="Times New Roman" w:cs="Times New Roman"/>
          <w:sz w:val="28"/>
          <w:szCs w:val="28"/>
        </w:rPr>
      </w:pPr>
    </w:p>
    <w:p w:rsidR="00146C8F" w:rsidRDefault="00146C8F" w:rsidP="00146C8F">
      <w:pPr>
        <w:ind w:firstLine="0"/>
        <w:rPr>
          <w:rFonts w:ascii="Times New Roman" w:hAnsi="Times New Roman" w:cs="Times New Roman"/>
          <w:sz w:val="28"/>
          <w:szCs w:val="28"/>
        </w:rPr>
      </w:pPr>
    </w:p>
    <w:p w:rsidR="00146C8F" w:rsidRDefault="00146C8F" w:rsidP="00146C8F">
      <w:pPr>
        <w:ind w:firstLine="0"/>
        <w:rPr>
          <w:rFonts w:ascii="Times New Roman" w:hAnsi="Times New Roman" w:cs="Times New Roman"/>
          <w:sz w:val="28"/>
          <w:szCs w:val="28"/>
        </w:rPr>
      </w:pPr>
    </w:p>
    <w:p w:rsidR="00146C8F" w:rsidRDefault="00146C8F" w:rsidP="00146C8F">
      <w:pPr>
        <w:ind w:firstLine="0"/>
        <w:rPr>
          <w:rFonts w:ascii="Times New Roman" w:hAnsi="Times New Roman" w:cs="Times New Roman"/>
          <w:sz w:val="28"/>
          <w:szCs w:val="28"/>
        </w:rPr>
      </w:pPr>
    </w:p>
    <w:p w:rsidR="00146C8F" w:rsidRDefault="00146C8F" w:rsidP="00146C8F">
      <w:pPr>
        <w:ind w:firstLine="0"/>
        <w:rPr>
          <w:rFonts w:ascii="Times New Roman" w:hAnsi="Times New Roman" w:cs="Times New Roman"/>
          <w:sz w:val="28"/>
          <w:szCs w:val="28"/>
        </w:rPr>
      </w:pPr>
      <w:r>
        <w:rPr>
          <w:rFonts w:ascii="Times New Roman" w:hAnsi="Times New Roman" w:cs="Times New Roman"/>
          <w:sz w:val="28"/>
          <w:szCs w:val="28"/>
        </w:rPr>
        <w:t xml:space="preserve">Используемый источник: </w:t>
      </w:r>
    </w:p>
    <w:p w:rsidR="00146C8F" w:rsidRDefault="00146C8F" w:rsidP="00146C8F">
      <w:pPr>
        <w:ind w:firstLine="0"/>
        <w:rPr>
          <w:rFonts w:ascii="Times New Roman" w:hAnsi="Times New Roman" w:cs="Times New Roman"/>
          <w:sz w:val="28"/>
          <w:szCs w:val="28"/>
        </w:rPr>
      </w:pPr>
      <w:hyperlink r:id="rId14" w:history="1">
        <w:r w:rsidRPr="00484C86">
          <w:rPr>
            <w:rStyle w:val="a5"/>
            <w:rFonts w:ascii="Times New Roman" w:hAnsi="Times New Roman" w:cs="Times New Roman"/>
            <w:sz w:val="28"/>
            <w:szCs w:val="28"/>
          </w:rPr>
          <w:t>https://bii.by/tx.dll?d=393647</w:t>
        </w:r>
      </w:hyperlink>
      <w:r>
        <w:rPr>
          <w:rFonts w:ascii="Times New Roman" w:hAnsi="Times New Roman" w:cs="Times New Roman"/>
          <w:sz w:val="28"/>
          <w:szCs w:val="28"/>
        </w:rPr>
        <w:t xml:space="preserve"> Всё по одной теме. Аттестация рабочих мест по условиям труда в организации</w:t>
      </w:r>
    </w:p>
    <w:p w:rsidR="00146C8F" w:rsidRPr="00146C8F" w:rsidRDefault="00146C8F" w:rsidP="00146C8F">
      <w:pPr>
        <w:ind w:firstLine="0"/>
        <w:rPr>
          <w:rFonts w:ascii="Times New Roman" w:hAnsi="Times New Roman" w:cs="Times New Roman"/>
          <w:sz w:val="28"/>
          <w:szCs w:val="28"/>
        </w:rPr>
      </w:pPr>
    </w:p>
    <w:sectPr w:rsidR="00146C8F" w:rsidRPr="00146C8F" w:rsidSect="00FD37F2">
      <w:pgSz w:w="11906" w:h="16838"/>
      <w:pgMar w:top="567"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48A4"/>
    <w:multiLevelType w:val="hybridMultilevel"/>
    <w:tmpl w:val="F842B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85245"/>
    <w:multiLevelType w:val="hybridMultilevel"/>
    <w:tmpl w:val="96E8DEB4"/>
    <w:lvl w:ilvl="0" w:tplc="A95CC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1666F08"/>
    <w:multiLevelType w:val="hybridMultilevel"/>
    <w:tmpl w:val="9F089DE0"/>
    <w:lvl w:ilvl="0" w:tplc="36302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9E5693"/>
    <w:multiLevelType w:val="hybridMultilevel"/>
    <w:tmpl w:val="381289F2"/>
    <w:lvl w:ilvl="0" w:tplc="EA24070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5CC8"/>
    <w:rsid w:val="00024E5D"/>
    <w:rsid w:val="00146C8F"/>
    <w:rsid w:val="00147395"/>
    <w:rsid w:val="00544795"/>
    <w:rsid w:val="005A7DBB"/>
    <w:rsid w:val="006D448D"/>
    <w:rsid w:val="008D62B2"/>
    <w:rsid w:val="00BE5CC8"/>
    <w:rsid w:val="00FD3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95"/>
  </w:style>
  <w:style w:type="paragraph" w:styleId="1">
    <w:name w:val="heading 1"/>
    <w:basedOn w:val="a"/>
    <w:link w:val="10"/>
    <w:uiPriority w:val="9"/>
    <w:qFormat/>
    <w:rsid w:val="00BE5CC8"/>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C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BE5CC8"/>
    <w:rPr>
      <w:rFonts w:ascii="Tahoma" w:hAnsi="Tahoma" w:cs="Tahoma"/>
      <w:sz w:val="16"/>
      <w:szCs w:val="16"/>
    </w:rPr>
  </w:style>
  <w:style w:type="character" w:customStyle="1" w:styleId="a4">
    <w:name w:val="Текст выноски Знак"/>
    <w:basedOn w:val="a0"/>
    <w:link w:val="a3"/>
    <w:uiPriority w:val="99"/>
    <w:semiHidden/>
    <w:rsid w:val="00BE5CC8"/>
    <w:rPr>
      <w:rFonts w:ascii="Tahoma" w:hAnsi="Tahoma" w:cs="Tahoma"/>
      <w:sz w:val="16"/>
      <w:szCs w:val="16"/>
    </w:rPr>
  </w:style>
  <w:style w:type="paragraph" w:customStyle="1" w:styleId="ConsPlusNormal">
    <w:name w:val="ConsPlusNormal"/>
    <w:rsid w:val="008D62B2"/>
    <w:pPr>
      <w:widowControl w:val="0"/>
      <w:autoSpaceDE w:val="0"/>
      <w:autoSpaceDN w:val="0"/>
      <w:adjustRightInd w:val="0"/>
      <w:ind w:firstLine="0"/>
      <w:jc w:val="left"/>
    </w:pPr>
    <w:rPr>
      <w:rFonts w:ascii="Arial" w:eastAsiaTheme="minorEastAsia" w:hAnsi="Arial" w:cs="Arial"/>
      <w:sz w:val="20"/>
      <w:szCs w:val="20"/>
      <w:lang w:eastAsia="ru-RU"/>
    </w:rPr>
  </w:style>
  <w:style w:type="paragraph" w:customStyle="1" w:styleId="ConsPlusTitle">
    <w:name w:val="ConsPlusTitle"/>
    <w:uiPriority w:val="99"/>
    <w:rsid w:val="008D62B2"/>
    <w:pPr>
      <w:widowControl w:val="0"/>
      <w:autoSpaceDE w:val="0"/>
      <w:autoSpaceDN w:val="0"/>
      <w:adjustRightInd w:val="0"/>
      <w:ind w:firstLine="0"/>
      <w:jc w:val="left"/>
    </w:pPr>
    <w:rPr>
      <w:rFonts w:ascii="Arial" w:eastAsiaTheme="minorEastAsia" w:hAnsi="Arial" w:cs="Arial"/>
      <w:b/>
      <w:bCs/>
      <w:sz w:val="20"/>
      <w:szCs w:val="20"/>
      <w:lang w:eastAsia="ru-RU"/>
    </w:rPr>
  </w:style>
  <w:style w:type="character" w:styleId="a5">
    <w:name w:val="Hyperlink"/>
    <w:basedOn w:val="a0"/>
    <w:uiPriority w:val="99"/>
    <w:unhideWhenUsed/>
    <w:rsid w:val="008D62B2"/>
    <w:rPr>
      <w:color w:val="0000FF"/>
      <w:u w:val="single"/>
      <w:shd w:val="clear" w:color="auto" w:fill="auto"/>
    </w:rPr>
  </w:style>
  <w:style w:type="paragraph" w:customStyle="1" w:styleId="justify">
    <w:name w:val="justify"/>
    <w:basedOn w:val="a"/>
    <w:rsid w:val="008D62B2"/>
    <w:pPr>
      <w:spacing w:after="160"/>
      <w:ind w:firstLine="567"/>
    </w:pPr>
    <w:rPr>
      <w:rFonts w:ascii="Arial" w:eastAsiaTheme="minorEastAsia" w:hAnsi="Arial" w:cs="Arial"/>
      <w:sz w:val="24"/>
      <w:szCs w:val="24"/>
      <w:lang w:eastAsia="ru-RU"/>
    </w:rPr>
  </w:style>
  <w:style w:type="paragraph" w:customStyle="1" w:styleId="listtext1">
    <w:name w:val="list_text_1"/>
    <w:basedOn w:val="a"/>
    <w:rsid w:val="008D62B2"/>
    <w:pPr>
      <w:spacing w:after="160"/>
      <w:ind w:left="781" w:firstLine="0"/>
    </w:pPr>
    <w:rPr>
      <w:rFonts w:ascii="Arial" w:eastAsiaTheme="minorEastAsia" w:hAnsi="Arial" w:cs="Arial"/>
      <w:sz w:val="24"/>
      <w:szCs w:val="24"/>
      <w:lang w:eastAsia="ru-RU"/>
    </w:rPr>
  </w:style>
  <w:style w:type="paragraph" w:customStyle="1" w:styleId="listtext2">
    <w:name w:val="list_text_2"/>
    <w:basedOn w:val="a"/>
    <w:rsid w:val="008D62B2"/>
    <w:pPr>
      <w:spacing w:after="160"/>
      <w:ind w:left="1217" w:firstLine="0"/>
    </w:pPr>
    <w:rPr>
      <w:rFonts w:ascii="Arial" w:eastAsiaTheme="minorEastAsia" w:hAnsi="Arial" w:cs="Arial"/>
      <w:sz w:val="24"/>
      <w:szCs w:val="24"/>
      <w:lang w:eastAsia="ru-RU"/>
    </w:rPr>
  </w:style>
  <w:style w:type="paragraph" w:styleId="a6">
    <w:name w:val="List Paragraph"/>
    <w:basedOn w:val="a"/>
    <w:uiPriority w:val="34"/>
    <w:qFormat/>
    <w:rsid w:val="00FD37F2"/>
    <w:pPr>
      <w:ind w:left="720"/>
      <w:contextualSpacing/>
    </w:pPr>
  </w:style>
  <w:style w:type="character" w:customStyle="1" w:styleId="FontStyle11">
    <w:name w:val="Font Style11"/>
    <w:basedOn w:val="a0"/>
    <w:rsid w:val="00024E5D"/>
    <w:rPr>
      <w:rFonts w:ascii="Times New Roman" w:hAnsi="Times New Roman" w:cs="Times New Roman"/>
      <w:b/>
      <w:bCs/>
      <w:sz w:val="30"/>
      <w:szCs w:val="30"/>
    </w:rPr>
  </w:style>
  <w:style w:type="character" w:customStyle="1" w:styleId="FontStyle12">
    <w:name w:val="Font Style12"/>
    <w:basedOn w:val="a0"/>
    <w:rsid w:val="00024E5D"/>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408036589">
      <w:bodyDiv w:val="1"/>
      <w:marLeft w:val="0"/>
      <w:marRight w:val="0"/>
      <w:marTop w:val="0"/>
      <w:marBottom w:val="0"/>
      <w:divBdr>
        <w:top w:val="none" w:sz="0" w:space="0" w:color="auto"/>
        <w:left w:val="none" w:sz="0" w:space="0" w:color="auto"/>
        <w:bottom w:val="none" w:sz="0" w:space="0" w:color="auto"/>
        <w:right w:val="none" w:sz="0" w:space="0" w:color="auto"/>
      </w:divBdr>
    </w:div>
    <w:div w:id="593248326">
      <w:bodyDiv w:val="1"/>
      <w:marLeft w:val="0"/>
      <w:marRight w:val="0"/>
      <w:marTop w:val="0"/>
      <w:marBottom w:val="0"/>
      <w:divBdr>
        <w:top w:val="none" w:sz="0" w:space="0" w:color="auto"/>
        <w:left w:val="none" w:sz="0" w:space="0" w:color="auto"/>
        <w:bottom w:val="none" w:sz="0" w:space="0" w:color="auto"/>
        <w:right w:val="none" w:sz="0" w:space="0" w:color="auto"/>
      </w:divBdr>
    </w:div>
    <w:div w:id="628242510">
      <w:bodyDiv w:val="1"/>
      <w:marLeft w:val="0"/>
      <w:marRight w:val="0"/>
      <w:marTop w:val="0"/>
      <w:marBottom w:val="0"/>
      <w:divBdr>
        <w:top w:val="none" w:sz="0" w:space="0" w:color="auto"/>
        <w:left w:val="none" w:sz="0" w:space="0" w:color="auto"/>
        <w:bottom w:val="none" w:sz="0" w:space="0" w:color="auto"/>
        <w:right w:val="none" w:sz="0" w:space="0" w:color="auto"/>
      </w:divBdr>
    </w:div>
    <w:div w:id="780030716">
      <w:bodyDiv w:val="1"/>
      <w:marLeft w:val="0"/>
      <w:marRight w:val="0"/>
      <w:marTop w:val="0"/>
      <w:marBottom w:val="0"/>
      <w:divBdr>
        <w:top w:val="none" w:sz="0" w:space="0" w:color="auto"/>
        <w:left w:val="none" w:sz="0" w:space="0" w:color="auto"/>
        <w:bottom w:val="none" w:sz="0" w:space="0" w:color="auto"/>
        <w:right w:val="none" w:sz="0" w:space="0" w:color="auto"/>
      </w:divBdr>
    </w:div>
    <w:div w:id="950672173">
      <w:bodyDiv w:val="1"/>
      <w:marLeft w:val="0"/>
      <w:marRight w:val="0"/>
      <w:marTop w:val="0"/>
      <w:marBottom w:val="0"/>
      <w:divBdr>
        <w:top w:val="none" w:sz="0" w:space="0" w:color="auto"/>
        <w:left w:val="none" w:sz="0" w:space="0" w:color="auto"/>
        <w:bottom w:val="none" w:sz="0" w:space="0" w:color="auto"/>
        <w:right w:val="none" w:sz="0" w:space="0" w:color="auto"/>
      </w:divBdr>
    </w:div>
    <w:div w:id="962925130">
      <w:bodyDiv w:val="1"/>
      <w:marLeft w:val="0"/>
      <w:marRight w:val="0"/>
      <w:marTop w:val="0"/>
      <w:marBottom w:val="0"/>
      <w:divBdr>
        <w:top w:val="none" w:sz="0" w:space="0" w:color="auto"/>
        <w:left w:val="none" w:sz="0" w:space="0" w:color="auto"/>
        <w:bottom w:val="none" w:sz="0" w:space="0" w:color="auto"/>
        <w:right w:val="none" w:sz="0" w:space="0" w:color="auto"/>
      </w:divBdr>
    </w:div>
    <w:div w:id="1091775764">
      <w:bodyDiv w:val="1"/>
      <w:marLeft w:val="0"/>
      <w:marRight w:val="0"/>
      <w:marTop w:val="0"/>
      <w:marBottom w:val="0"/>
      <w:divBdr>
        <w:top w:val="none" w:sz="0" w:space="0" w:color="auto"/>
        <w:left w:val="none" w:sz="0" w:space="0" w:color="auto"/>
        <w:bottom w:val="none" w:sz="0" w:space="0" w:color="auto"/>
        <w:right w:val="none" w:sz="0" w:space="0" w:color="auto"/>
      </w:divBdr>
    </w:div>
    <w:div w:id="1109081846">
      <w:bodyDiv w:val="1"/>
      <w:marLeft w:val="0"/>
      <w:marRight w:val="0"/>
      <w:marTop w:val="0"/>
      <w:marBottom w:val="0"/>
      <w:divBdr>
        <w:top w:val="none" w:sz="0" w:space="0" w:color="auto"/>
        <w:left w:val="none" w:sz="0" w:space="0" w:color="auto"/>
        <w:bottom w:val="none" w:sz="0" w:space="0" w:color="auto"/>
        <w:right w:val="none" w:sz="0" w:space="0" w:color="auto"/>
      </w:divBdr>
    </w:div>
    <w:div w:id="1145584958">
      <w:bodyDiv w:val="1"/>
      <w:marLeft w:val="0"/>
      <w:marRight w:val="0"/>
      <w:marTop w:val="0"/>
      <w:marBottom w:val="0"/>
      <w:divBdr>
        <w:top w:val="none" w:sz="0" w:space="0" w:color="auto"/>
        <w:left w:val="none" w:sz="0" w:space="0" w:color="auto"/>
        <w:bottom w:val="none" w:sz="0" w:space="0" w:color="auto"/>
        <w:right w:val="none" w:sz="0" w:space="0" w:color="auto"/>
      </w:divBdr>
    </w:div>
    <w:div w:id="1755470229">
      <w:bodyDiv w:val="1"/>
      <w:marLeft w:val="0"/>
      <w:marRight w:val="0"/>
      <w:marTop w:val="0"/>
      <w:marBottom w:val="0"/>
      <w:divBdr>
        <w:top w:val="none" w:sz="0" w:space="0" w:color="auto"/>
        <w:left w:val="none" w:sz="0" w:space="0" w:color="auto"/>
        <w:bottom w:val="none" w:sz="0" w:space="0" w:color="auto"/>
        <w:right w:val="none" w:sz="0" w:space="0" w:color="auto"/>
      </w:divBdr>
    </w:div>
    <w:div w:id="1857763835">
      <w:bodyDiv w:val="1"/>
      <w:marLeft w:val="0"/>
      <w:marRight w:val="0"/>
      <w:marTop w:val="0"/>
      <w:marBottom w:val="0"/>
      <w:divBdr>
        <w:top w:val="none" w:sz="0" w:space="0" w:color="auto"/>
        <w:left w:val="none" w:sz="0" w:space="0" w:color="auto"/>
        <w:bottom w:val="none" w:sz="0" w:space="0" w:color="auto"/>
        <w:right w:val="none" w:sz="0" w:space="0" w:color="auto"/>
      </w:divBdr>
    </w:div>
    <w:div w:id="21270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i.by/tx.dll?d=78749&amp;a=23" TargetMode="External"/><Relationship Id="rId13" Type="http://schemas.openxmlformats.org/officeDocument/2006/relationships/hyperlink" Target="https://bii.by/tx.dll?d=353013&amp;a=1" TargetMode="External"/><Relationship Id="rId3" Type="http://schemas.openxmlformats.org/officeDocument/2006/relationships/settings" Target="settings.xml"/><Relationship Id="rId7" Type="http://schemas.openxmlformats.org/officeDocument/2006/relationships/hyperlink" Target="https://bii.by/tx.dll?d=447159&amp;a=555" TargetMode="External"/><Relationship Id="rId12" Type="http://schemas.openxmlformats.org/officeDocument/2006/relationships/hyperlink" Target="https://bii.by/tx.dll?d=284980&amp;a=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i.by/tx.dll?d=143191&amp;a=135" TargetMode="External"/><Relationship Id="rId5" Type="http://schemas.openxmlformats.org/officeDocument/2006/relationships/hyperlink" Target="tx.dll?d=113374&amp;a=44" TargetMode="External"/><Relationship Id="rId15" Type="http://schemas.openxmlformats.org/officeDocument/2006/relationships/fontTable" Target="fontTable.xml"/><Relationship Id="rId10" Type="http://schemas.openxmlformats.org/officeDocument/2006/relationships/hyperlink" Target="https://bii.by/tx.dll?d=143191&amp;a=1" TargetMode="External"/><Relationship Id="rId4" Type="http://schemas.openxmlformats.org/officeDocument/2006/relationships/webSettings" Target="webSettings.xml"/><Relationship Id="rId9" Type="http://schemas.openxmlformats.org/officeDocument/2006/relationships/hyperlink" Target="https://bii.by/tx.dll?d=78749&amp;a=24" TargetMode="External"/><Relationship Id="rId14" Type="http://schemas.openxmlformats.org/officeDocument/2006/relationships/hyperlink" Target="https://bii.by/tx.dll?d=393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2022-09-05T11:09:00Z</dcterms:created>
  <dcterms:modified xsi:type="dcterms:W3CDTF">2022-09-05T12:27:00Z</dcterms:modified>
</cp:coreProperties>
</file>