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43" w:rsidRPr="0070553D" w:rsidRDefault="00996043" w:rsidP="00996043">
      <w:pPr>
        <w:pStyle w:val="a4"/>
        <w:ind w:firstLine="284"/>
        <w:jc w:val="center"/>
        <w:rPr>
          <w:sz w:val="30"/>
          <w:szCs w:val="30"/>
        </w:rPr>
      </w:pPr>
      <w:r w:rsidRPr="0070553D">
        <w:rPr>
          <w:b/>
          <w:bCs/>
          <w:sz w:val="30"/>
          <w:szCs w:val="30"/>
        </w:rPr>
        <w:t>Остановить пандемию: Охрана труда может сохранить жизни</w:t>
      </w:r>
      <w:r w:rsidRPr="0070553D">
        <w:rPr>
          <w:sz w:val="30"/>
          <w:szCs w:val="30"/>
        </w:rPr>
        <w:t xml:space="preserve"> тема Всемирного дня охраны труда 28 апреля 2020 года</w:t>
      </w:r>
    </w:p>
    <w:p w:rsidR="00280B56" w:rsidRPr="00A94BF2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4BF2">
        <w:rPr>
          <w:rFonts w:ascii="Times New Roman" w:hAnsi="Times New Roman" w:cs="Times New Roman"/>
          <w:sz w:val="30"/>
          <w:szCs w:val="30"/>
        </w:rPr>
        <w:t>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По оценкам МОТ около 2,3 млн. мужчин и женщин ежегодно погибают в результате несчастных случаев на рабочем месте или связанных с работой заболеваний – в среднем 6 000 человек ежедневно. Во всем мире ежегодно регистрируется примерно 340 млн. несчастных случаев на производстве и 160 млн. жертв профессиональных заболеваний.</w:t>
      </w:r>
    </w:p>
    <w:p w:rsidR="00280B56" w:rsidRPr="00A94BF2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4BF2">
        <w:rPr>
          <w:rFonts w:ascii="Times New Roman" w:hAnsi="Times New Roman" w:cs="Times New Roman"/>
          <w:sz w:val="30"/>
          <w:szCs w:val="30"/>
        </w:rPr>
        <w:t xml:space="preserve">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различные мероприятия к Всемирному дню охраны труда. </w:t>
      </w:r>
    </w:p>
    <w:p w:rsid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4BF2">
        <w:rPr>
          <w:rFonts w:ascii="Times New Roman" w:hAnsi="Times New Roman" w:cs="Times New Roman"/>
          <w:sz w:val="30"/>
          <w:szCs w:val="30"/>
        </w:rPr>
        <w:t xml:space="preserve">Признавая огромную проблему, с которой правительства, работодатели, работники сталкиваются во всем мире в связи с пандемией COVID-19, МОТ в рамках Всемирного дня охраны труда обращает особое внимание на вопросы охраны и гигиены труда, профилактики инфекционных заболеваний на рабочем месте. 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 в целях минимизации риска возникновения и распространения инфекции COVID-19 в коллективах, рекомендует руководителям предприятий, учреждений, организаций выполнение следующих мероприятий: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1. Допуск к работе лиц, прибывших из зарубежных стран, осуществлять после окончания срока самоизоляции.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На территории Республики Беларусь все лица, прибывшие из зарубежных стран, подлежат самоизоляции в течение 14 дней с момента прибытия.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2. При наличии возможности организовать дистанционный способ работы, без посещения учреждения.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Это позволит сократить риск инфицирования респираторными вирусами, например, при пользовании общественным транспортом по пути на работу, и сократит риск распространения респираторных вирусов от человека, если он инфицирован и находится в общественном месте.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3. Не следует допускать к работе лиц с признаками респираторной инфекции (насморк, чихание, кашель, повышенная температура тела и т.д.).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lastRenderedPageBreak/>
        <w:t>При наличии симптомов респираторной инфекции человек должен остаться дома, вызвать врача на дом, сократить контакты с окружающими, следовать рекомендациям врача.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4. Организовать расстояние (дистанцию) в 1-1,5 метра между рабочими местами сотрудников, также рекомендовать посетителям держать дистанцию не менее 1-1,5 метра друг от друга.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5. Отложить проведение мероприятий, предполагающих массовое участие граждан (выставки, семинары, конференции и т.д.) до стабилизации эпидемиологической ситуации в мире.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6. Организовать проведение совещаний и планерок с использованием видеосвязи; при невозможности использования видеосвязи обеспечить дистанцию между сотрудниками не менее 1-1,5 метра.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7. Отменить зарубежные командировки сотрудников до стабилизации эпидемиологической ситуации в мире.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В случае невозможности отмены рабочих поездок в зарубежные страны, рекомендуется избегать направления в командировку сотрудников, которые могут подвергаться более высокому риску инфицирования и развития осложнений (лиц пожилого возраста, сотрудников, имеющих хронические заболевания сердца и органов дыхания, сахарный диабет и т.д.). Целесообразно обеспечить своих сотрудников перед командировкой антисептическим (на спиртовой основе) средством для рук в индивидуальной упаковке объемом до 100 мл, масками медицинскими (респираторами).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 xml:space="preserve">8. Обеспечить возможность соблюдения гигиены рук сотрудниками и посетителями – мытье рук с использованием мыла и/или антисептика для рук (предпочтительно на спиртовой основе). При наличии возможности разместить </w:t>
      </w:r>
      <w:proofErr w:type="spellStart"/>
      <w:r w:rsidRPr="00280B56">
        <w:rPr>
          <w:rFonts w:ascii="Times New Roman" w:hAnsi="Times New Roman" w:cs="Times New Roman"/>
          <w:sz w:val="30"/>
          <w:szCs w:val="30"/>
        </w:rPr>
        <w:t>диспенсеры</w:t>
      </w:r>
      <w:proofErr w:type="spellEnd"/>
      <w:r w:rsidRPr="00280B56">
        <w:rPr>
          <w:rFonts w:ascii="Times New Roman" w:hAnsi="Times New Roman" w:cs="Times New Roman"/>
          <w:sz w:val="30"/>
          <w:szCs w:val="30"/>
        </w:rPr>
        <w:t xml:space="preserve"> (дозаторы) с антисептическим средством во всех видных местах, на рабочих местах. Необходимо организовать контроль их регулярной заправки.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Также действенным способом своевременной очистки рук в любой обстановке является использование антисептического средства для рук в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80B56">
        <w:rPr>
          <w:rFonts w:ascii="Times New Roman" w:hAnsi="Times New Roman" w:cs="Times New Roman"/>
          <w:i/>
          <w:iCs/>
          <w:sz w:val="30"/>
          <w:szCs w:val="30"/>
        </w:rPr>
        <w:t>индивидуальной упаковке или дезинфицирующих салфеток.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Чистые руки – это гарантия того, что человек не будет распространять вирусы, инфицируя себя, когда прикасается ко рту и носу, и окружающих – через поверхности.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Мыть руки необходимо как можно чаще, особенно, после пользования общественным транспортом, после любого посещения улицы и общественных мест, перед и после еды.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Мыть руки необходимо тщательно и не менее 20 секунд, не забывая про области между пальцами, вокруг ногтей, кутикулы и большого пальца.</w:t>
      </w:r>
    </w:p>
    <w:p w:rsid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lastRenderedPageBreak/>
        <w:t>9. Обеспечить возможность использования сотрудниками медицинских масок для лица</w:t>
      </w: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9"/>
        <w:gridCol w:w="4266"/>
      </w:tblGrid>
      <w:tr w:rsidR="00770DC2" w:rsidRPr="00280B56" w:rsidTr="00770DC2">
        <w:trPr>
          <w:trHeight w:val="279"/>
        </w:trPr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0D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Маска ДОЛЖНА использоваться:</w:t>
            </w:r>
          </w:p>
        </w:tc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0D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Маска МОЖЕТ использоваться:</w:t>
            </w:r>
          </w:p>
        </w:tc>
      </w:tr>
      <w:tr w:rsidR="00770DC2" w:rsidRPr="00280B56" w:rsidTr="00770DC2">
        <w:trPr>
          <w:trHeight w:val="516"/>
        </w:trPr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Заболевшим человеком, у которого имеются симптомы респираторного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(кашель, чихание, насморк и др.)</w:t>
            </w:r>
          </w:p>
        </w:tc>
        <w:tc>
          <w:tcPr>
            <w:tcW w:w="22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 людьми при нахождении в местах, где имеется вероятность контакта с больным человеком, имеющим респираторные симптомы</w:t>
            </w:r>
          </w:p>
        </w:tc>
      </w:tr>
      <w:tr w:rsidR="00770DC2" w:rsidRPr="00280B56" w:rsidTr="00770DC2">
        <w:trPr>
          <w:trHeight w:val="516"/>
        </w:trPr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 работником при оказании медицинской помощи пациенту</w:t>
            </w:r>
          </w:p>
        </w:tc>
        <w:tc>
          <w:tcPr>
            <w:tcW w:w="2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DC2" w:rsidRPr="00280B56" w:rsidRDefault="00770DC2" w:rsidP="00DD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C2" w:rsidRPr="00280B56" w:rsidTr="00770DC2">
        <w:trPr>
          <w:trHeight w:val="516"/>
        </w:trPr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80B56" w:rsidRPr="00280B56" w:rsidRDefault="00770DC2" w:rsidP="00DD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 (человеком) при осуществлении ухода за больным человеком с респираторными забо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леваниями</w:t>
            </w:r>
          </w:p>
        </w:tc>
        <w:tc>
          <w:tcPr>
            <w:tcW w:w="2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DC2" w:rsidRPr="00280B56" w:rsidRDefault="00770DC2" w:rsidP="00DD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DC2" w:rsidRPr="00770DC2" w:rsidRDefault="00770DC2" w:rsidP="0077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>Основная функция маски заключается в барьерной задержке капель влаги, которые образуются при кашле и чихании, и в которых могут находиться во взвешенном состоянии микроорганизмы (вирусы, бактерии и др.).</w:t>
      </w:r>
    </w:p>
    <w:p w:rsidR="00770DC2" w:rsidRPr="00770DC2" w:rsidRDefault="00770DC2" w:rsidP="0077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>Правильное применение масок может в определенной степени ограничить распространение микроорганизмов.</w:t>
      </w:r>
    </w:p>
    <w:p w:rsidR="00770DC2" w:rsidRPr="00770DC2" w:rsidRDefault="00770DC2" w:rsidP="0077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C2">
        <w:rPr>
          <w:rFonts w:ascii="Times New Roman" w:hAnsi="Times New Roman" w:cs="Times New Roman"/>
          <w:sz w:val="24"/>
          <w:szCs w:val="24"/>
        </w:rPr>
        <w:t>Использование масок эффективно только в сочетании с другими методами профилактики (минимизация контактов, гигиена рук, дезинфекция предметов).</w:t>
      </w:r>
    </w:p>
    <w:p w:rsidR="00770DC2" w:rsidRDefault="00770DC2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10. Организовать регулярную влажную уборку помещений с использованием бытовых моющих средств и/или дезинфицирующих средств, с акцентом на обработке всех поверхностей.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 xml:space="preserve">При уборке помещений необходимо тщательно обрабатывать дверные ручки, поручни, столы, стулья, прочие предметы мебели, санитарно-техническое оборудование, компьютерные клавиатуры и мышки и другие </w:t>
      </w:r>
      <w:proofErr w:type="spellStart"/>
      <w:r w:rsidRPr="00280B56">
        <w:rPr>
          <w:rFonts w:ascii="Times New Roman" w:hAnsi="Times New Roman" w:cs="Times New Roman"/>
          <w:sz w:val="30"/>
          <w:szCs w:val="30"/>
        </w:rPr>
        <w:t>гаджеты</w:t>
      </w:r>
      <w:proofErr w:type="spellEnd"/>
      <w:r w:rsidRPr="00280B56">
        <w:rPr>
          <w:rFonts w:ascii="Times New Roman" w:hAnsi="Times New Roman" w:cs="Times New Roman"/>
          <w:sz w:val="30"/>
          <w:szCs w:val="30"/>
        </w:rPr>
        <w:t>, телефонные аппараты, пульты управления, панели оргтехники общего пользования и другие предметы, к которым прикасаются люди.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 xml:space="preserve">Необходимо обратить внимание на обработку мобильных устройств связи. Очищать телефон путем протирания тканью из </w:t>
      </w:r>
      <w:proofErr w:type="spellStart"/>
      <w:r w:rsidRPr="00280B56">
        <w:rPr>
          <w:rFonts w:ascii="Times New Roman" w:hAnsi="Times New Roman" w:cs="Times New Roman"/>
          <w:sz w:val="30"/>
          <w:szCs w:val="30"/>
        </w:rPr>
        <w:t>микрофибры</w:t>
      </w:r>
      <w:proofErr w:type="spellEnd"/>
      <w:r w:rsidRPr="00280B56">
        <w:rPr>
          <w:rFonts w:ascii="Times New Roman" w:hAnsi="Times New Roman" w:cs="Times New Roman"/>
          <w:sz w:val="30"/>
          <w:szCs w:val="30"/>
        </w:rPr>
        <w:t xml:space="preserve">, смоченной водой с мылом, особенно той части, которая соприкасается с лицом. Также имеются рекомендации по обработке поверхности телефона спиртосодержащими дезинфицирующими средствами, соблюдая меры предосторожности в отношении повреждения телефона. Чехол </w:t>
      </w:r>
      <w:proofErr w:type="spellStart"/>
      <w:r w:rsidRPr="00280B56">
        <w:rPr>
          <w:rFonts w:ascii="Times New Roman" w:hAnsi="Times New Roman" w:cs="Times New Roman"/>
          <w:sz w:val="30"/>
          <w:szCs w:val="30"/>
        </w:rPr>
        <w:t>гаджета</w:t>
      </w:r>
      <w:proofErr w:type="spellEnd"/>
      <w:r w:rsidRPr="00280B56">
        <w:rPr>
          <w:rFonts w:ascii="Times New Roman" w:hAnsi="Times New Roman" w:cs="Times New Roman"/>
          <w:sz w:val="30"/>
          <w:szCs w:val="30"/>
        </w:rPr>
        <w:t xml:space="preserve"> необходимо снимать и обрабатывать отдельно, и лучше отказаться от использования чехла. Телефон необходимо обрабатывать после каждого посещения общественных мест, транспорта и после окончания рабочего дня.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i/>
          <w:iCs/>
          <w:sz w:val="30"/>
          <w:szCs w:val="30"/>
        </w:rPr>
        <w:t>Поддерживать чистоту поверхностей – одна из самых простых, но самых действенных мер!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 xml:space="preserve">11. Организовать регулярное и как можно более частое проветривание помещений и увлажнение воздуха любыми доступными способами. При наличии возможности обеспечить проведение </w:t>
      </w:r>
      <w:r w:rsidRPr="00280B56">
        <w:rPr>
          <w:rFonts w:ascii="Times New Roman" w:hAnsi="Times New Roman" w:cs="Times New Roman"/>
          <w:sz w:val="30"/>
          <w:szCs w:val="30"/>
        </w:rPr>
        <w:lastRenderedPageBreak/>
        <w:t>дезинфекции воздуха в соответствии с рекомендациями производителя оборудования.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12. При организации питания сотрудников целесообразно отдать предпочтение использованию индивидуальной одноразовой посуды, которую можно выбросить после употребления пищи.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При использовании многоразовой посуды наилучший результат ее очистки – мытье в посудомоечных машинах с использованием дезинфицирующих средств.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13. Разместить на видных местах информационные материалы (листовки, плакаты) с разъяснениями по правилам профилактики респираторных инфекций, правилам «респираторного этикета» и мытья рук.</w:t>
      </w:r>
    </w:p>
    <w:p w:rsidR="00280B56" w:rsidRPr="00280B56" w:rsidRDefault="00280B56" w:rsidP="0028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56">
        <w:rPr>
          <w:rFonts w:ascii="Times New Roman" w:hAnsi="Times New Roman" w:cs="Times New Roman"/>
          <w:sz w:val="30"/>
          <w:szCs w:val="30"/>
        </w:rPr>
        <w:t> </w:t>
      </w:r>
    </w:p>
    <w:p w:rsidR="00545A84" w:rsidRPr="0070553D" w:rsidRDefault="00545A84" w:rsidP="0077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</w:p>
    <w:sectPr w:rsidR="00545A84" w:rsidRPr="0070553D" w:rsidSect="0054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6A6"/>
    <w:multiLevelType w:val="multilevel"/>
    <w:tmpl w:val="1D1A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034DC"/>
    <w:multiLevelType w:val="multilevel"/>
    <w:tmpl w:val="1156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96043"/>
    <w:rsid w:val="00280B56"/>
    <w:rsid w:val="00354139"/>
    <w:rsid w:val="00545A84"/>
    <w:rsid w:val="0070553D"/>
    <w:rsid w:val="00770DC2"/>
    <w:rsid w:val="00781164"/>
    <w:rsid w:val="00996043"/>
    <w:rsid w:val="00B5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043"/>
    <w:rPr>
      <w:b/>
      <w:bCs/>
    </w:rPr>
  </w:style>
  <w:style w:type="paragraph" w:styleId="a4">
    <w:name w:val="Normal (Web)"/>
    <w:basedOn w:val="a"/>
    <w:uiPriority w:val="99"/>
    <w:unhideWhenUsed/>
    <w:rsid w:val="0099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0B56"/>
    <w:rPr>
      <w:i/>
      <w:iCs/>
    </w:rPr>
  </w:style>
  <w:style w:type="table" w:styleId="a6">
    <w:name w:val="Table Grid"/>
    <w:basedOn w:val="a1"/>
    <w:uiPriority w:val="59"/>
    <w:rsid w:val="0028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2020-04-21T09:01:00Z</cp:lastPrinted>
  <dcterms:created xsi:type="dcterms:W3CDTF">2020-04-22T10:29:00Z</dcterms:created>
  <dcterms:modified xsi:type="dcterms:W3CDTF">2020-04-22T10:29:00Z</dcterms:modified>
</cp:coreProperties>
</file>